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AD4E30" w14:textId="77777777" w:rsidR="00A25EE8" w:rsidRPr="00F95A5C" w:rsidRDefault="00000000" w:rsidP="00F22501">
      <w:pPr>
        <w:spacing w:after="27" w:line="480" w:lineRule="auto"/>
        <w:ind w:left="0" w:right="104" w:firstLine="0"/>
        <w:jc w:val="center"/>
        <w:rPr>
          <w:b/>
          <w:bCs/>
        </w:rPr>
      </w:pPr>
      <w:r w:rsidRPr="00F95A5C">
        <w:rPr>
          <w:b/>
          <w:bCs/>
          <w:sz w:val="32"/>
        </w:rPr>
        <w:t>第十八章</w:t>
      </w:r>
      <w:r w:rsidRPr="00F95A5C">
        <w:rPr>
          <w:rFonts w:cs="Arial"/>
          <w:b/>
          <w:bCs/>
          <w:sz w:val="32"/>
        </w:rPr>
        <w:t xml:space="preserve">  </w:t>
      </w:r>
      <w:r w:rsidRPr="00F95A5C">
        <w:rPr>
          <w:b/>
          <w:bCs/>
          <w:sz w:val="32"/>
        </w:rPr>
        <w:t>教会的本质</w:t>
      </w:r>
      <w:r w:rsidRPr="00F95A5C">
        <w:rPr>
          <w:rFonts w:cs="Century Gothic"/>
          <w:b/>
          <w:bCs/>
          <w:sz w:val="32"/>
          <w:vertAlign w:val="superscript"/>
        </w:rPr>
        <w:footnoteReference w:id="1"/>
      </w:r>
    </w:p>
    <w:p w14:paraId="469D67A5" w14:textId="77777777" w:rsidR="00A25EE8" w:rsidRPr="00F22501" w:rsidRDefault="00000000" w:rsidP="00F22501">
      <w:pPr>
        <w:spacing w:after="46" w:line="480" w:lineRule="auto"/>
        <w:ind w:firstLine="0"/>
      </w:pPr>
      <w:r w:rsidRPr="00F22501">
        <w:rPr>
          <w:rFonts w:cs="Century Gothic"/>
        </w:rPr>
        <w:t xml:space="preserve"> </w:t>
      </w:r>
    </w:p>
    <w:p w14:paraId="1F9E0779" w14:textId="77777777" w:rsidR="00A25EE8" w:rsidRPr="00F22501" w:rsidRDefault="00000000" w:rsidP="00F22501">
      <w:pPr>
        <w:shd w:val="clear" w:color="auto" w:fill="D9D9D9"/>
        <w:spacing w:after="0" w:line="480" w:lineRule="auto"/>
        <w:ind w:left="280" w:firstLine="0"/>
      </w:pPr>
      <w:r w:rsidRPr="00F22501">
        <w:t>基督不仅为个人，也为一群人，就是教会，流出他的血。教会是所有上帝的选民，那一体、圣洁、普世和由使徒承传，在一个有形组织里聚集的上帝的百姓。</w:t>
      </w:r>
      <w:r w:rsidRPr="00F22501">
        <w:rPr>
          <w:rFonts w:cs="Century Gothic"/>
        </w:rPr>
        <w:t xml:space="preserve"> </w:t>
      </w:r>
    </w:p>
    <w:p w14:paraId="0C918154" w14:textId="5F0FA3EA" w:rsidR="00A25EE8" w:rsidRPr="00F22501" w:rsidRDefault="00000000" w:rsidP="00C92BF0">
      <w:pPr>
        <w:tabs>
          <w:tab w:val="left" w:pos="1573"/>
        </w:tabs>
        <w:spacing w:after="732" w:line="480" w:lineRule="auto"/>
        <w:ind w:left="430" w:firstLine="0"/>
      </w:pPr>
      <w:r w:rsidRPr="00F22501">
        <w:rPr>
          <w:rFonts w:cs="Century Gothic"/>
        </w:rPr>
        <w:t xml:space="preserve"> </w:t>
      </w:r>
      <w:r w:rsidR="00C92BF0">
        <w:rPr>
          <w:rFonts w:cs="Century Gothic"/>
        </w:rPr>
        <w:tab/>
      </w:r>
    </w:p>
    <w:p w14:paraId="451B3B39" w14:textId="77777777" w:rsidR="00A25EE8" w:rsidRPr="00F22501" w:rsidRDefault="00000000" w:rsidP="00F22501">
      <w:pPr>
        <w:spacing w:line="480" w:lineRule="auto"/>
        <w:ind w:left="-5" w:firstLine="0"/>
      </w:pPr>
      <w:r w:rsidRPr="00F22501">
        <w:rPr>
          <w:sz w:val="52"/>
        </w:rPr>
        <w:t>我</w:t>
      </w:r>
      <w:r w:rsidRPr="00F22501">
        <w:t>们学习救恩次序时，已经主要察看了个人的得救。拣选、呼召、重生等等，是发生在每一个个人身上的事件。</w:t>
      </w:r>
    </w:p>
    <w:p w14:paraId="40BBCD07" w14:textId="77777777" w:rsidR="00A25EE8" w:rsidRDefault="00000000" w:rsidP="00F22501">
      <w:pPr>
        <w:spacing w:line="480" w:lineRule="auto"/>
        <w:ind w:left="-5" w:right="87" w:firstLine="10"/>
        <w:jc w:val="both"/>
        <w:rPr>
          <w:rFonts w:cs="Century Gothic"/>
        </w:rPr>
      </w:pPr>
      <w:r w:rsidRPr="00F22501">
        <w:t xml:space="preserve">但是在圣经中，得救并不止于这一点。在使徒行传 </w:t>
      </w:r>
      <w:r w:rsidRPr="00F22501">
        <w:rPr>
          <w:rFonts w:cs="Century Gothic"/>
        </w:rPr>
        <w:t>20:28</w:t>
      </w:r>
      <w:r w:rsidRPr="00F22501">
        <w:t>，保罗对以弗所的长老说：“圣灵立你们作全群的监督，你们就当为自己谨慎，也为全群谨慎，牧养上帝的教会，就是他用自己血所买来的。”看到这句话了吗？耶稣用他的血买来的，就是</w:t>
      </w:r>
      <w:r w:rsidRPr="00F22501">
        <w:rPr>
          <w:sz w:val="21"/>
        </w:rPr>
        <w:t>教会</w:t>
      </w:r>
      <w:r w:rsidRPr="00F22501">
        <w:t>。耶稣不仅仅是为个人死了，他还是为那由许多人组成，联合起来成为一个更大整体的</w:t>
      </w:r>
      <w:r w:rsidRPr="00F22501">
        <w:rPr>
          <w:sz w:val="21"/>
        </w:rPr>
        <w:t>一群人</w:t>
      </w:r>
      <w:r w:rsidRPr="00F22501">
        <w:t>，</w:t>
      </w:r>
      <w:r w:rsidRPr="00F22501">
        <w:rPr>
          <w:sz w:val="21"/>
        </w:rPr>
        <w:t>一个身体</w:t>
      </w:r>
      <w:r w:rsidRPr="00F22501">
        <w:t>，</w:t>
      </w:r>
      <w:r w:rsidRPr="00F22501">
        <w:rPr>
          <w:sz w:val="21"/>
        </w:rPr>
        <w:t>一位新妇</w:t>
      </w:r>
      <w:r w:rsidRPr="00F22501">
        <w:rPr>
          <w:rFonts w:cs="Verdana"/>
          <w:i/>
        </w:rPr>
        <w:t xml:space="preserve"> </w:t>
      </w:r>
      <w:r w:rsidRPr="00F22501">
        <w:t>而死。</w:t>
      </w:r>
      <w:r w:rsidRPr="00F22501">
        <w:rPr>
          <w:rFonts w:cs="Century Gothic"/>
        </w:rPr>
        <w:t xml:space="preserve"> </w:t>
      </w:r>
    </w:p>
    <w:p w14:paraId="2AE42F39" w14:textId="77777777" w:rsidR="00F22501" w:rsidRPr="00F22501" w:rsidRDefault="00F22501" w:rsidP="00F22501">
      <w:pPr>
        <w:spacing w:line="480" w:lineRule="auto"/>
        <w:ind w:left="-5" w:right="87" w:firstLine="10"/>
        <w:jc w:val="both"/>
      </w:pPr>
    </w:p>
    <w:p w14:paraId="7FB55EC7" w14:textId="77777777" w:rsidR="00A25EE8" w:rsidRPr="00F22501" w:rsidRDefault="00000000" w:rsidP="00F22501">
      <w:pPr>
        <w:spacing w:after="80" w:line="480" w:lineRule="auto"/>
        <w:ind w:right="87" w:hanging="10"/>
        <w:jc w:val="right"/>
      </w:pPr>
      <w:r w:rsidRPr="00F22501">
        <w:t>所以在整本圣经当中，我们看到上帝不仅把个人，还把家庭：诺亚、亚伯拉罕、以撒和雅各的家庭带到他自</w:t>
      </w:r>
    </w:p>
    <w:p w14:paraId="6C02054E" w14:textId="77777777" w:rsidR="00A25EE8" w:rsidRPr="00F22501" w:rsidRDefault="00000000" w:rsidP="00F22501">
      <w:pPr>
        <w:spacing w:after="37" w:line="480" w:lineRule="auto"/>
        <w:ind w:left="-5" w:firstLine="0"/>
      </w:pPr>
      <w:r w:rsidRPr="00F22501">
        <w:t>己那里。最终，雅各一家成为一国，上帝把这国称为是属于他的，</w:t>
      </w:r>
      <w:r w:rsidRPr="00F22501">
        <w:rPr>
          <w:sz w:val="21"/>
        </w:rPr>
        <w:t>他神圣的民</w:t>
      </w:r>
      <w:r w:rsidRPr="00F22501">
        <w:t>。在新约，这国就是耶稣基督的教会。</w:t>
      </w:r>
      <w:r w:rsidRPr="00F22501">
        <w:rPr>
          <w:rFonts w:cs="Century Gothic"/>
        </w:rPr>
        <w:t xml:space="preserve"> </w:t>
      </w:r>
    </w:p>
    <w:p w14:paraId="24927BB2" w14:textId="77777777" w:rsidR="00A25EE8" w:rsidRPr="00F22501" w:rsidRDefault="00000000" w:rsidP="00F22501">
      <w:pPr>
        <w:spacing w:after="93" w:line="480" w:lineRule="auto"/>
        <w:ind w:left="430" w:firstLine="0"/>
      </w:pPr>
      <w:r w:rsidRPr="00F22501">
        <w:rPr>
          <w:rFonts w:cs="Century Gothic"/>
        </w:rPr>
        <w:t xml:space="preserve"> </w:t>
      </w:r>
    </w:p>
    <w:p w14:paraId="22A026F8" w14:textId="77777777" w:rsidR="00A25EE8" w:rsidRPr="00F22501" w:rsidRDefault="00000000" w:rsidP="00F22501">
      <w:pPr>
        <w:pStyle w:val="Heading1"/>
        <w:spacing w:line="480" w:lineRule="auto"/>
        <w:ind w:left="5"/>
        <w:rPr>
          <w:b/>
          <w:bCs/>
        </w:rPr>
      </w:pPr>
      <w:r w:rsidRPr="00F22501">
        <w:rPr>
          <w:b/>
          <w:bCs/>
        </w:rPr>
        <w:t>旧约圣经背景</w:t>
      </w:r>
      <w:r w:rsidRPr="00F22501">
        <w:rPr>
          <w:rFonts w:cs="Century Gothic"/>
          <w:b/>
          <w:bCs/>
        </w:rPr>
        <w:t xml:space="preserve"> </w:t>
      </w:r>
    </w:p>
    <w:p w14:paraId="7503C09F" w14:textId="77777777" w:rsidR="00A25EE8" w:rsidRPr="00F22501" w:rsidRDefault="00000000" w:rsidP="00F22501">
      <w:pPr>
        <w:spacing w:line="480" w:lineRule="auto"/>
        <w:ind w:left="-5"/>
      </w:pPr>
      <w:r w:rsidRPr="00F22501">
        <w:t>让我们首先来看教会旧约圣经的背景。教会</w:t>
      </w:r>
      <w:r w:rsidRPr="00F22501">
        <w:rPr>
          <w:highlight w:val="yellow"/>
        </w:rPr>
        <w:t>作为一群敬拜上帝的人</w:t>
      </w:r>
      <w:r w:rsidRPr="00F22501">
        <w:t>，它肯定是可以追溯回到伊甸园的。在人堕落之后，该隐和亚伯向耶和华献祭，这样就再次有了一个敬拜上帝的人群。亚当和夏娃的第三个儿子赛特，生了一个儿子，起名叫以挪士。圣经告诉我们，“那时候（赛特和以挪士的时候），人才求告耶和华的名”</w:t>
      </w:r>
      <w:r w:rsidRPr="00F22501">
        <w:rPr>
          <w:rFonts w:cs="Century Gothic"/>
          <w:sz w:val="16"/>
        </w:rPr>
        <w:t xml:space="preserve"> </w:t>
      </w:r>
      <w:r w:rsidRPr="00F22501">
        <w:t xml:space="preserve">（创 </w:t>
      </w:r>
      <w:r w:rsidRPr="00F22501">
        <w:rPr>
          <w:rFonts w:cs="Century Gothic"/>
        </w:rPr>
        <w:t>4:26</w:t>
      </w:r>
      <w:r w:rsidRPr="00F22501">
        <w:t>）。</w:t>
      </w:r>
      <w:r w:rsidRPr="00F22501">
        <w:rPr>
          <w:rFonts w:cs="Century Gothic"/>
        </w:rPr>
        <w:t xml:space="preserve"> </w:t>
      </w:r>
    </w:p>
    <w:p w14:paraId="2C018D5F" w14:textId="77777777" w:rsidR="00A25EE8" w:rsidRPr="00F22501" w:rsidRDefault="00000000" w:rsidP="00F22501">
      <w:pPr>
        <w:spacing w:after="25" w:line="480" w:lineRule="auto"/>
        <w:ind w:left="-5"/>
      </w:pPr>
      <w:r w:rsidRPr="00F22501">
        <w:lastRenderedPageBreak/>
        <w:t>所以地上总有一群敬拜真神的人。但是，当上帝带领以色列出埃及，在西奈山与他相见的时候，一件很特别的事就发生了。百姓在山的四周安营，他们看不见耶和华的样子，但是那山充满了他的同在。有雷鸣、闪电、吹响的号角、密云、烟气，山的本身都在颤抖。百姓要洗身，在上帝的面前，要在礼仪上洁净。然后上帝向他们说话。</w:t>
      </w:r>
    </w:p>
    <w:p w14:paraId="529947DB" w14:textId="77777777" w:rsidR="00A25EE8" w:rsidRDefault="00000000" w:rsidP="00F22501">
      <w:pPr>
        <w:spacing w:after="99" w:line="480" w:lineRule="auto"/>
        <w:ind w:left="-5" w:firstLine="0"/>
        <w:rPr>
          <w:rFonts w:cs="Century Gothic"/>
        </w:rPr>
      </w:pPr>
      <w:r w:rsidRPr="00F22501">
        <w:t>这是历史上唯一一次全体上帝的百姓聚集在一个地方，聆听直接从上帝自己口中所出的话。</w:t>
      </w:r>
      <w:r w:rsidRPr="00F22501">
        <w:rPr>
          <w:rFonts w:cs="Century Gothic"/>
        </w:rPr>
        <w:t xml:space="preserve"> </w:t>
      </w:r>
    </w:p>
    <w:p w14:paraId="012B460C" w14:textId="77777777" w:rsidR="00F22501" w:rsidRPr="00F22501" w:rsidRDefault="00F22501" w:rsidP="00F22501">
      <w:pPr>
        <w:spacing w:after="99" w:line="480" w:lineRule="auto"/>
        <w:ind w:left="-5" w:firstLine="0"/>
      </w:pPr>
    </w:p>
    <w:p w14:paraId="5D668E4C" w14:textId="77777777" w:rsidR="00A25EE8" w:rsidRDefault="00000000" w:rsidP="00F22501">
      <w:pPr>
        <w:spacing w:after="38" w:line="480" w:lineRule="auto"/>
        <w:ind w:left="-5" w:firstLine="480"/>
        <w:rPr>
          <w:rFonts w:cs="Century Gothic"/>
        </w:rPr>
      </w:pPr>
      <w:r w:rsidRPr="00F22501">
        <w:t>这些话语就是我在第五章讲的约。在那约中，上帝表明他的名，就是耶和华，主，然后宣告他之前向以色列所施的恩惠：他带领他们出埃及地这为奴之家。然后他颁布十诫，这盟约的基本法。当百姓听到这些话的时候，他们就极为惧怕。他们不要上帝再向他们说话。他们把摩西叫来，实际上是对他说：“你上山和上帝说话，然后告诉我们他说了什么；但我们再也受不了上帝的声音了。”</w:t>
      </w:r>
      <w:r w:rsidRPr="00F22501">
        <w:rPr>
          <w:rFonts w:cs="Century Gothic"/>
        </w:rPr>
        <w:t xml:space="preserve"> </w:t>
      </w:r>
    </w:p>
    <w:p w14:paraId="2E7176BA" w14:textId="77777777" w:rsidR="00F22501" w:rsidRPr="00F22501" w:rsidRDefault="00F22501" w:rsidP="00F22501">
      <w:pPr>
        <w:spacing w:after="38" w:line="480" w:lineRule="auto"/>
        <w:ind w:left="-5" w:firstLine="480"/>
      </w:pPr>
    </w:p>
    <w:p w14:paraId="426DEF79" w14:textId="77777777" w:rsidR="00A25EE8" w:rsidRDefault="00000000" w:rsidP="00F22501">
      <w:pPr>
        <w:spacing w:line="480" w:lineRule="auto"/>
        <w:ind w:left="-5" w:right="87" w:firstLine="411"/>
        <w:jc w:val="both"/>
        <w:rPr>
          <w:rFonts w:cs="Century Gothic"/>
        </w:rPr>
      </w:pPr>
      <w:r w:rsidRPr="00F22501">
        <w:t xml:space="preserve">在后来写成的申命记中，这次奇妙而可畏的上帝与以色列之间的相遇被称为“大会的日子”（见 </w:t>
      </w:r>
      <w:r w:rsidRPr="00F22501">
        <w:rPr>
          <w:rFonts w:cs="Century Gothic"/>
        </w:rPr>
        <w:t>4:10</w:t>
      </w:r>
      <w:r w:rsidRPr="00F22501">
        <w:t>；</w:t>
      </w:r>
      <w:r w:rsidRPr="00F22501">
        <w:rPr>
          <w:rFonts w:cs="Century Gothic"/>
        </w:rPr>
        <w:t>9:10</w:t>
      </w:r>
      <w:r w:rsidRPr="00F22501">
        <w:t xml:space="preserve">； </w:t>
      </w:r>
      <w:r w:rsidRPr="00F22501">
        <w:rPr>
          <w:rFonts w:cs="Century Gothic"/>
        </w:rPr>
        <w:t>10:4</w:t>
      </w:r>
      <w:r w:rsidRPr="00F22501">
        <w:t>；</w:t>
      </w:r>
      <w:r w:rsidRPr="00F22501">
        <w:rPr>
          <w:rFonts w:cs="Century Gothic"/>
        </w:rPr>
        <w:t>18:16</w:t>
      </w:r>
      <w:r w:rsidRPr="00F22501">
        <w:t xml:space="preserve">）。“大会”这个词的希伯来文是 </w:t>
      </w:r>
      <w:proofErr w:type="spellStart"/>
      <w:r w:rsidRPr="002560F3">
        <w:rPr>
          <w:rFonts w:cs="Century Gothic"/>
          <w:i/>
          <w:highlight w:val="yellow"/>
        </w:rPr>
        <w:t>qahal</w:t>
      </w:r>
      <w:proofErr w:type="spellEnd"/>
      <w:r w:rsidRPr="00F22501">
        <w:rPr>
          <w:rFonts w:cs="Century Gothic"/>
          <w:i/>
        </w:rPr>
        <w:t xml:space="preserve"> </w:t>
      </w:r>
      <w:r w:rsidRPr="00F22501">
        <w:t>，有时候被翻译为“</w:t>
      </w:r>
      <w:r w:rsidRPr="002560F3">
        <w:rPr>
          <w:highlight w:val="yellow"/>
        </w:rPr>
        <w:t>聚会</w:t>
      </w:r>
      <w:r w:rsidRPr="00F22501">
        <w:t xml:space="preserve">”。在一个很重要的意义上，这是教会的开始。就是在这一天，以色列国，通过盟约，成为上帝圣洁的国度，与世界上所有其他的国家分别开来。上帝救赎他们离开埃及，他们是上帝在万民当中宝贵的产业（出 </w:t>
      </w:r>
      <w:r w:rsidRPr="00F22501">
        <w:rPr>
          <w:rFonts w:cs="Century Gothic"/>
        </w:rPr>
        <w:t>19:4-5</w:t>
      </w:r>
      <w:r w:rsidRPr="00F22501">
        <w:t xml:space="preserve">）。他们是“祭司的国度，为圣洁的国民”（第 </w:t>
      </w:r>
      <w:r w:rsidRPr="00F22501">
        <w:rPr>
          <w:rFonts w:cs="Century Gothic"/>
        </w:rPr>
        <w:t xml:space="preserve">6 </w:t>
      </w:r>
      <w:r w:rsidRPr="00F22501">
        <w:t>节）。他们的宪法就是那被称为十诫的立约协定。</w:t>
      </w:r>
      <w:r w:rsidRPr="00F22501">
        <w:rPr>
          <w:rFonts w:cs="Century Gothic"/>
        </w:rPr>
        <w:t xml:space="preserve"> </w:t>
      </w:r>
    </w:p>
    <w:p w14:paraId="275FB9F9" w14:textId="77777777" w:rsidR="002560F3" w:rsidRPr="00F22501" w:rsidRDefault="002560F3" w:rsidP="00F22501">
      <w:pPr>
        <w:spacing w:line="480" w:lineRule="auto"/>
        <w:ind w:left="-5" w:right="87" w:firstLine="411"/>
        <w:jc w:val="both"/>
      </w:pPr>
    </w:p>
    <w:p w14:paraId="0E88C416" w14:textId="77777777" w:rsidR="00A25EE8" w:rsidRDefault="00000000" w:rsidP="00F22501">
      <w:pPr>
        <w:spacing w:line="480" w:lineRule="auto"/>
        <w:ind w:left="-5" w:firstLine="411"/>
        <w:jc w:val="both"/>
        <w:rPr>
          <w:rFonts w:cs="Century Gothic"/>
        </w:rPr>
      </w:pPr>
      <w:r w:rsidRPr="00F22501">
        <w:t xml:space="preserve">我们在新约圣经中再次听到以色列的这些称号，就是祭司的国度，圣洁的国民。在彼得前书 </w:t>
      </w:r>
      <w:r w:rsidRPr="00F22501">
        <w:rPr>
          <w:rFonts w:cs="Century Gothic"/>
        </w:rPr>
        <w:t>2:9</w:t>
      </w:r>
      <w:r w:rsidRPr="00F22501">
        <w:t>，使徒说：“</w:t>
      </w:r>
      <w:r w:rsidRPr="002560F3">
        <w:rPr>
          <w:highlight w:val="green"/>
        </w:rPr>
        <w:t>你们是被拣选的族类，是有君尊的祭司，是圣洁的国度，是属上帝的子民</w:t>
      </w:r>
      <w:r w:rsidRPr="00F22501">
        <w:t>。”</w:t>
      </w:r>
      <w:r w:rsidRPr="00F22501">
        <w:rPr>
          <w:rFonts w:cs="Century Gothic"/>
        </w:rPr>
        <w:t xml:space="preserve"> </w:t>
      </w:r>
      <w:r w:rsidRPr="002560F3">
        <w:rPr>
          <w:color w:val="EE0000"/>
        </w:rPr>
        <w:t>所以，新约教会就像旧约的以色列一样，是上帝他自己特别的子民，</w:t>
      </w:r>
      <w:r w:rsidRPr="002560F3">
        <w:rPr>
          <w:b/>
          <w:bCs/>
          <w:color w:val="EE0000"/>
          <w:u w:val="single"/>
        </w:rPr>
        <w:t>是以色列的延续</w:t>
      </w:r>
      <w:r w:rsidRPr="00F22501">
        <w:t xml:space="preserve">。很重要的就是，申命记希腊文译本用 </w:t>
      </w:r>
      <w:r w:rsidRPr="00F22501">
        <w:rPr>
          <w:rFonts w:cs="Century Gothic"/>
          <w:i/>
        </w:rPr>
        <w:t xml:space="preserve">ecclesia </w:t>
      </w:r>
      <w:r w:rsidRPr="00F22501">
        <w:t>（“教会”）这个词来代表“聚集”百姓来到上帝面前。以色列是旧约的教会，新约的教会是新约的以色列，保罗把它称为“上帝的以色列民”（加</w:t>
      </w:r>
      <w:r w:rsidRPr="00F22501">
        <w:rPr>
          <w:rFonts w:cs="Century Gothic"/>
        </w:rPr>
        <w:t xml:space="preserve"> 6:16</w:t>
      </w:r>
      <w:r w:rsidRPr="00F22501">
        <w:t>）。</w:t>
      </w:r>
      <w:r w:rsidRPr="00F22501">
        <w:rPr>
          <w:rFonts w:cs="Century Gothic"/>
        </w:rPr>
        <w:t xml:space="preserve"> </w:t>
      </w:r>
    </w:p>
    <w:p w14:paraId="08149D46" w14:textId="77777777" w:rsidR="002560F3" w:rsidRPr="00F22501" w:rsidRDefault="002560F3" w:rsidP="00F22501">
      <w:pPr>
        <w:spacing w:line="480" w:lineRule="auto"/>
        <w:ind w:left="-5" w:firstLine="411"/>
        <w:jc w:val="both"/>
      </w:pPr>
    </w:p>
    <w:p w14:paraId="2FD72C47" w14:textId="77777777" w:rsidR="00A25EE8" w:rsidRPr="00F22501" w:rsidRDefault="00000000" w:rsidP="00F22501">
      <w:pPr>
        <w:spacing w:line="480" w:lineRule="auto"/>
        <w:ind w:left="-5"/>
      </w:pPr>
      <w:r w:rsidRPr="00F22501">
        <w:t>有一些被称为</w:t>
      </w:r>
      <w:r w:rsidRPr="002560F3">
        <w:rPr>
          <w:highlight w:val="cyan"/>
        </w:rPr>
        <w:t>时代论者</w:t>
      </w:r>
      <w:r w:rsidRPr="00F22501">
        <w:t>的基督徒，他们相信以色列和教会是上帝</w:t>
      </w:r>
      <w:r w:rsidRPr="002560F3">
        <w:rPr>
          <w:highlight w:val="cyan"/>
        </w:rPr>
        <w:t>两群不同的百姓</w:t>
      </w:r>
      <w:r w:rsidRPr="00F22501">
        <w:t>，上帝赋予他们各自一套不同的应许。我相信圣经教导的正相反，</w:t>
      </w:r>
      <w:r w:rsidRPr="002560F3">
        <w:rPr>
          <w:highlight w:val="green"/>
        </w:rPr>
        <w:t>就是上帝的百姓是一个身体，在旧约和新约时候都是一样的</w:t>
      </w:r>
      <w:r w:rsidRPr="00F22501">
        <w:t xml:space="preserve">。只有一套应许，所有应许都在耶稣基督里实现了。我们从这个事实，就是新约的教会具有上帝在出埃及记 </w:t>
      </w:r>
      <w:r w:rsidRPr="00F22501">
        <w:rPr>
          <w:rFonts w:cs="Century Gothic"/>
        </w:rPr>
        <w:t xml:space="preserve">19:5-6 </w:t>
      </w:r>
      <w:r w:rsidRPr="00F22501">
        <w:t xml:space="preserve">赋予以色列的同样称呼可以看到这一点。在罗马书 </w:t>
      </w:r>
      <w:r w:rsidRPr="00F22501">
        <w:rPr>
          <w:rFonts w:cs="Century Gothic"/>
        </w:rPr>
        <w:t>11:11-24</w:t>
      </w:r>
      <w:r w:rsidRPr="00F22501">
        <w:t>，保罗说上帝的百姓是一棵橄榄树，一些枝子，就是不信的犹太人，被折下来，相信的外邦人则被接上，但树只有一棵，而不是两棵。</w:t>
      </w:r>
      <w:r w:rsidRPr="00F22501">
        <w:rPr>
          <w:rFonts w:cs="Century Gothic"/>
        </w:rPr>
        <w:t xml:space="preserve"> </w:t>
      </w:r>
    </w:p>
    <w:p w14:paraId="6CCA60AE" w14:textId="77777777" w:rsidR="00A25EE8" w:rsidRDefault="00000000" w:rsidP="00F22501">
      <w:pPr>
        <w:spacing w:line="480" w:lineRule="auto"/>
        <w:ind w:left="-5"/>
        <w:rPr>
          <w:rFonts w:cs="Century Gothic"/>
        </w:rPr>
      </w:pPr>
      <w:r w:rsidRPr="00F22501">
        <w:lastRenderedPageBreak/>
        <w:t>保罗也教导说，在教会中，</w:t>
      </w:r>
      <w:r w:rsidRPr="002560F3">
        <w:rPr>
          <w:highlight w:val="green"/>
        </w:rPr>
        <w:t>在犹太人和外邦人当中没有隔断的墙</w:t>
      </w:r>
      <w:r w:rsidRPr="00F22501">
        <w:t xml:space="preserve">（弗 </w:t>
      </w:r>
      <w:r w:rsidRPr="00F22501">
        <w:rPr>
          <w:rFonts w:cs="Century Gothic"/>
        </w:rPr>
        <w:t>2:11-22</w:t>
      </w:r>
      <w:r w:rsidRPr="00F22501">
        <w:t>；</w:t>
      </w:r>
      <w:r w:rsidRPr="00F22501">
        <w:rPr>
          <w:rFonts w:cs="Century Gothic"/>
        </w:rPr>
        <w:t xml:space="preserve"> 3:6</w:t>
      </w:r>
      <w:r w:rsidRPr="00F22501">
        <w:t xml:space="preserve">；参见徒 </w:t>
      </w:r>
      <w:r w:rsidRPr="00F22501">
        <w:rPr>
          <w:rFonts w:cs="Century Gothic"/>
        </w:rPr>
        <w:t>10</w:t>
      </w:r>
      <w:r w:rsidRPr="00F22501">
        <w:t>；</w:t>
      </w:r>
      <w:r w:rsidRPr="00F22501">
        <w:rPr>
          <w:rFonts w:cs="Century Gothic"/>
        </w:rPr>
        <w:t>11:1-18</w:t>
      </w:r>
      <w:r w:rsidRPr="00F22501">
        <w:t>）。外邦人要得救，并</w:t>
      </w:r>
      <w:r w:rsidRPr="002560F3">
        <w:rPr>
          <w:highlight w:val="green"/>
        </w:rPr>
        <w:t>不需要成为犹太人</w:t>
      </w:r>
      <w:r w:rsidRPr="00F22501">
        <w:t xml:space="preserve">（加 </w:t>
      </w:r>
      <w:r w:rsidRPr="00F22501">
        <w:rPr>
          <w:rFonts w:cs="Century Gothic"/>
        </w:rPr>
        <w:t>3:29</w:t>
      </w:r>
      <w:r w:rsidRPr="00F22501">
        <w:t>）。他们</w:t>
      </w:r>
      <w:r w:rsidRPr="002560F3">
        <w:rPr>
          <w:highlight w:val="green"/>
        </w:rPr>
        <w:t>不需要行割礼</w:t>
      </w:r>
      <w:r w:rsidRPr="00F22501">
        <w:t xml:space="preserve">。他们而是凭信心作亚伯拉罕的子孙，作上帝的以色列民（加 </w:t>
      </w:r>
      <w:r w:rsidRPr="00F22501">
        <w:rPr>
          <w:rFonts w:cs="Century Gothic"/>
        </w:rPr>
        <w:t>6:16</w:t>
      </w:r>
      <w:r w:rsidRPr="00F22501">
        <w:t xml:space="preserve">），在基督里一个身体的一个部分（罗 </w:t>
      </w:r>
      <w:r w:rsidRPr="00F22501">
        <w:rPr>
          <w:rFonts w:cs="Century Gothic"/>
        </w:rPr>
        <w:t>12:13</w:t>
      </w:r>
      <w:r w:rsidRPr="00F22501">
        <w:t>）。只有一家。</w:t>
      </w:r>
      <w:r w:rsidRPr="00F22501">
        <w:rPr>
          <w:rFonts w:cs="Century Gothic"/>
        </w:rPr>
        <w:t xml:space="preserve"> </w:t>
      </w:r>
    </w:p>
    <w:p w14:paraId="0D58B171" w14:textId="77777777" w:rsidR="002560F3" w:rsidRPr="00F22501" w:rsidRDefault="002560F3" w:rsidP="00F22501">
      <w:pPr>
        <w:spacing w:line="480" w:lineRule="auto"/>
        <w:ind w:left="-5"/>
      </w:pPr>
    </w:p>
    <w:p w14:paraId="34E0E98E" w14:textId="1E9BFD3E" w:rsidR="00A25EE8" w:rsidRDefault="00000000" w:rsidP="002560F3">
      <w:pPr>
        <w:spacing w:line="480" w:lineRule="auto"/>
        <w:ind w:left="-5" w:right="87" w:firstLine="411"/>
        <w:jc w:val="both"/>
        <w:rPr>
          <w:rFonts w:cs="Century Gothic"/>
        </w:rPr>
      </w:pPr>
      <w:r w:rsidRPr="00F22501">
        <w:t>所以旧约圣经是属于基督教会的。</w:t>
      </w:r>
      <w:r w:rsidRPr="002560F3">
        <w:rPr>
          <w:highlight w:val="yellow"/>
        </w:rPr>
        <w:t>耶稣是旧约圣经的主题</w:t>
      </w:r>
      <w:r w:rsidRPr="00F22501">
        <w:t xml:space="preserve">（路 </w:t>
      </w:r>
      <w:r w:rsidRPr="00F22501">
        <w:rPr>
          <w:rFonts w:cs="Century Gothic"/>
        </w:rPr>
        <w:t>24:13-35</w:t>
      </w:r>
      <w:r w:rsidRPr="00F22501">
        <w:t xml:space="preserve">）。旧约的圣徒，比如亚伯拉罕，是新约圣经讲到的同一信心的榜样（罗 </w:t>
      </w:r>
      <w:r w:rsidRPr="00F22501">
        <w:rPr>
          <w:rFonts w:cs="Century Gothic"/>
        </w:rPr>
        <w:t>4</w:t>
      </w:r>
      <w:r w:rsidRPr="00F22501">
        <w:t xml:space="preserve">；来 </w:t>
      </w:r>
      <w:r w:rsidRPr="00F22501">
        <w:rPr>
          <w:rFonts w:cs="Century Gothic"/>
        </w:rPr>
        <w:t>11</w:t>
      </w:r>
      <w:r w:rsidRPr="00F22501">
        <w:t>），他们是在见证信心的生活。情况也的确如此，</w:t>
      </w:r>
      <w:r w:rsidRPr="008D07C1">
        <w:rPr>
          <w:b/>
          <w:bCs/>
          <w:color w:val="EE0000"/>
          <w:u w:val="single"/>
        </w:rPr>
        <w:t>就是旧约圣经关于以色列的预言，在教会身上得到应验</w:t>
      </w:r>
      <w:r w:rsidRPr="00F22501">
        <w:t>。</w:t>
      </w:r>
      <w:r w:rsidRPr="00F22501">
        <w:rPr>
          <w:rFonts w:cs="Century Gothic"/>
        </w:rPr>
        <w:t xml:space="preserve"> </w:t>
      </w:r>
      <w:r w:rsidRPr="00F22501">
        <w:t xml:space="preserve">在约珥书 </w:t>
      </w:r>
      <w:r w:rsidRPr="00F22501">
        <w:rPr>
          <w:rFonts w:cs="Century Gothic"/>
        </w:rPr>
        <w:t>2:28-32</w:t>
      </w:r>
      <w:r w:rsidRPr="00F22501">
        <w:t>，先知说上帝要把他的灵浇灌在以色列上。在使徒行传</w:t>
      </w:r>
      <w:r w:rsidRPr="00F22501">
        <w:rPr>
          <w:rFonts w:cs="Century Gothic"/>
        </w:rPr>
        <w:t>2:17-21</w:t>
      </w:r>
      <w:r w:rsidRPr="00F22501">
        <w:t>，彼得说上帝通过差遣他的灵，把第一批大量归信的人带进基督教教会，就这样实现了这个预言。类似地，请把阿摩司</w:t>
      </w:r>
      <w:r w:rsidRPr="00F22501">
        <w:rPr>
          <w:rFonts w:cs="Century Gothic"/>
        </w:rPr>
        <w:t xml:space="preserve"> 9:11-12 </w:t>
      </w:r>
      <w:r w:rsidRPr="00F22501">
        <w:t xml:space="preserve">和使徒行传 </w:t>
      </w:r>
      <w:r w:rsidRPr="00F22501">
        <w:rPr>
          <w:rFonts w:cs="Century Gothic"/>
        </w:rPr>
        <w:t>15:16-17</w:t>
      </w:r>
      <w:r w:rsidRPr="00F22501">
        <w:t xml:space="preserve">，耶利米书 </w:t>
      </w:r>
      <w:r w:rsidRPr="00F22501">
        <w:rPr>
          <w:rFonts w:cs="Century Gothic"/>
        </w:rPr>
        <w:t xml:space="preserve">31:31-34 </w:t>
      </w:r>
      <w:r w:rsidRPr="00F22501">
        <w:t xml:space="preserve">和希伯来书 </w:t>
      </w:r>
      <w:r w:rsidRPr="00F22501">
        <w:rPr>
          <w:rFonts w:cs="Century Gothic"/>
        </w:rPr>
        <w:t xml:space="preserve">8:8-10 </w:t>
      </w:r>
      <w:r w:rsidRPr="00F22501">
        <w:t>作比较。在这里，在别的地方，圣经都把旧约的应许应用在新约教会身上。</w:t>
      </w:r>
      <w:r w:rsidRPr="00F22501">
        <w:rPr>
          <w:rFonts w:cs="Century Gothic"/>
        </w:rPr>
        <w:t xml:space="preserve"> </w:t>
      </w:r>
    </w:p>
    <w:p w14:paraId="40717404" w14:textId="77777777" w:rsidR="002560F3" w:rsidRPr="00F22501" w:rsidRDefault="002560F3" w:rsidP="002560F3">
      <w:pPr>
        <w:spacing w:line="480" w:lineRule="auto"/>
        <w:ind w:left="-5" w:right="87" w:firstLine="411"/>
        <w:jc w:val="both"/>
      </w:pPr>
    </w:p>
    <w:p w14:paraId="336CB81D" w14:textId="77777777" w:rsidR="00A25EE8" w:rsidRPr="002560F3" w:rsidRDefault="00000000" w:rsidP="00F22501">
      <w:pPr>
        <w:pStyle w:val="Heading1"/>
        <w:spacing w:after="106" w:line="480" w:lineRule="auto"/>
        <w:ind w:left="5"/>
        <w:rPr>
          <w:b/>
          <w:bCs/>
        </w:rPr>
      </w:pPr>
      <w:r w:rsidRPr="002560F3">
        <w:rPr>
          <w:b/>
          <w:bCs/>
        </w:rPr>
        <w:t>教会的本质</w:t>
      </w:r>
      <w:r w:rsidRPr="002560F3">
        <w:rPr>
          <w:rFonts w:cs="Century Gothic"/>
          <w:b/>
          <w:bCs/>
        </w:rPr>
        <w:t xml:space="preserve"> </w:t>
      </w:r>
    </w:p>
    <w:p w14:paraId="6CE00DF8" w14:textId="77777777" w:rsidR="00A25EE8" w:rsidRDefault="00000000" w:rsidP="00F22501">
      <w:pPr>
        <w:spacing w:line="480" w:lineRule="auto"/>
        <w:ind w:left="-5"/>
        <w:rPr>
          <w:rFonts w:cs="Century Gothic"/>
        </w:rPr>
      </w:pPr>
      <w:r w:rsidRPr="00F22501">
        <w:t>我们要首先系统来看教会的本质，然后简单讨论教会的治理。在下一章，我们要看教会的任务，在二十和二十一章看恩典的途径和圣礼。要记住，我们在讨论基督（十、十一章）和圣灵（十二章）的时候，我首先讲他们的位格，然后讲他们工作。对于教会，我们也要同样处理。</w:t>
      </w:r>
      <w:r w:rsidRPr="00F22501">
        <w:rPr>
          <w:rFonts w:cs="Century Gothic"/>
        </w:rPr>
        <w:t xml:space="preserve"> </w:t>
      </w:r>
    </w:p>
    <w:p w14:paraId="3991F253" w14:textId="77777777" w:rsidR="002560F3" w:rsidRPr="00F22501" w:rsidRDefault="002560F3" w:rsidP="00F22501">
      <w:pPr>
        <w:spacing w:line="480" w:lineRule="auto"/>
        <w:ind w:left="-5"/>
      </w:pPr>
    </w:p>
    <w:p w14:paraId="6A84D056" w14:textId="77777777" w:rsidR="00A25EE8" w:rsidRDefault="00000000" w:rsidP="00F22501">
      <w:pPr>
        <w:spacing w:line="480" w:lineRule="auto"/>
        <w:ind w:left="-5"/>
        <w:rPr>
          <w:rFonts w:cs="Century Gothic"/>
        </w:rPr>
      </w:pPr>
      <w:r w:rsidRPr="00F22501">
        <w:t>什么是教会？在根本上，</w:t>
      </w:r>
      <w:r w:rsidRPr="002560F3">
        <w:rPr>
          <w:highlight w:val="yellow"/>
        </w:rPr>
        <w:t>教会就是历世历代上帝的百姓</w:t>
      </w:r>
      <w:r w:rsidRPr="00F22501">
        <w:t>。请注意，</w:t>
      </w:r>
      <w:r w:rsidRPr="002560F3">
        <w:rPr>
          <w:b/>
          <w:bCs/>
          <w:u w:val="single"/>
        </w:rPr>
        <w:t>教会是人，而不是建筑物</w:t>
      </w:r>
      <w:r w:rsidRPr="00F22501">
        <w:t>，尽管人有在当中聚会的建筑物，这并没有错。在我参加的一家教会里，那带领敬拜的人通常在聚会开始的时候欢迎人到来，感谢他们“把教会带到这个房间里来”。这种问候浓缩体现了圣经所强调的教导。</w:t>
      </w:r>
      <w:r w:rsidRPr="00F22501">
        <w:rPr>
          <w:rFonts w:cs="Century Gothic"/>
        </w:rPr>
        <w:t xml:space="preserve"> </w:t>
      </w:r>
    </w:p>
    <w:p w14:paraId="35374BEC" w14:textId="77777777" w:rsidR="002560F3" w:rsidRPr="00F22501" w:rsidRDefault="002560F3" w:rsidP="00F22501">
      <w:pPr>
        <w:spacing w:line="480" w:lineRule="auto"/>
        <w:ind w:left="-5"/>
      </w:pPr>
    </w:p>
    <w:p w14:paraId="04396D01" w14:textId="77777777" w:rsidR="00A25EE8" w:rsidRDefault="00000000" w:rsidP="00F22501">
      <w:pPr>
        <w:spacing w:after="472" w:line="480" w:lineRule="auto"/>
        <w:ind w:left="-5"/>
        <w:rPr>
          <w:rFonts w:cs="Century Gothic"/>
        </w:rPr>
      </w:pPr>
      <w:r w:rsidRPr="00F22501">
        <w:t>然而并不是任何人都是教会，它是</w:t>
      </w:r>
      <w:r w:rsidRPr="00C71752">
        <w:rPr>
          <w:highlight w:val="yellow"/>
        </w:rPr>
        <w:t>通过耶稣基督与上帝立约的人</w:t>
      </w:r>
      <w:r w:rsidRPr="00F22501">
        <w:t>。在一种意义上，</w:t>
      </w:r>
      <w:r w:rsidRPr="00C71752">
        <w:rPr>
          <w:highlight w:val="green"/>
        </w:rPr>
        <w:t>教会是选民</w:t>
      </w:r>
      <w:r w:rsidRPr="00F22501">
        <w:t>，那些在永恒的过去，贯穿永恒的将来与基督联合的人。在另外一种意义上，它是通过</w:t>
      </w:r>
      <w:r w:rsidRPr="00C71752">
        <w:rPr>
          <w:b/>
          <w:bCs/>
          <w:color w:val="EE0000"/>
        </w:rPr>
        <w:t>认信和洗礼</w:t>
      </w:r>
      <w:r w:rsidRPr="00F22501">
        <w:t>，真诚或者不真诚地把自己与上帝的百姓联系在一起的那些人。不要忘记了上一章的讨论，</w:t>
      </w:r>
      <w:r w:rsidRPr="00C71752">
        <w:rPr>
          <w:b/>
          <w:bCs/>
          <w:sz w:val="28"/>
          <w:szCs w:val="40"/>
          <w:u w:val="single"/>
        </w:rPr>
        <w:t>有形教会</w:t>
      </w:r>
      <w:r w:rsidRPr="00F22501">
        <w:t>包含着选民和非选民。非选民是背约者，而不是守约者，但他们也在约中。在基督这棵葡萄树上，有一些枝子，是有一天要被折下来的。</w:t>
      </w:r>
      <w:r w:rsidRPr="00F22501">
        <w:rPr>
          <w:rFonts w:cs="Century Gothic"/>
        </w:rPr>
        <w:t xml:space="preserve"> </w:t>
      </w:r>
    </w:p>
    <w:p w14:paraId="77F46B95" w14:textId="71F0AFED" w:rsidR="004E5C20" w:rsidRPr="00F22501" w:rsidRDefault="004E5C20" w:rsidP="00F22501">
      <w:pPr>
        <w:spacing w:after="472" w:line="480" w:lineRule="auto"/>
        <w:ind w:left="-5"/>
      </w:pPr>
      <w:r>
        <w:rPr>
          <w:rFonts w:cs="Century Gothic"/>
        </w:rPr>
        <w:t>S</w:t>
      </w:r>
      <w:r>
        <w:rPr>
          <w:rFonts w:cs="Century Gothic" w:hint="eastAsia"/>
        </w:rPr>
        <w:t xml:space="preserve">top--- </w:t>
      </w:r>
    </w:p>
    <w:p w14:paraId="2A177936" w14:textId="77777777" w:rsidR="00A25EE8" w:rsidRPr="00C71752" w:rsidRDefault="00000000" w:rsidP="00F22501">
      <w:pPr>
        <w:pStyle w:val="Heading1"/>
        <w:spacing w:after="133" w:line="480" w:lineRule="auto"/>
        <w:ind w:left="5"/>
        <w:rPr>
          <w:b/>
          <w:bCs/>
        </w:rPr>
      </w:pPr>
      <w:r w:rsidRPr="00C71752">
        <w:rPr>
          <w:b/>
          <w:bCs/>
        </w:rPr>
        <w:lastRenderedPageBreak/>
        <w:t>有形和无形教会</w:t>
      </w:r>
      <w:r w:rsidRPr="00C71752">
        <w:rPr>
          <w:rFonts w:cs="Century Gothic"/>
          <w:b/>
          <w:bCs/>
        </w:rPr>
        <w:t xml:space="preserve"> </w:t>
      </w:r>
    </w:p>
    <w:p w14:paraId="6191C8C8" w14:textId="77777777" w:rsidR="00A25EE8" w:rsidRDefault="00000000" w:rsidP="00F22501">
      <w:pPr>
        <w:spacing w:line="480" w:lineRule="auto"/>
        <w:ind w:left="-5" w:right="7" w:firstLine="411"/>
        <w:jc w:val="both"/>
        <w:rPr>
          <w:rFonts w:cs="Century Gothic"/>
        </w:rPr>
      </w:pPr>
      <w:r w:rsidRPr="00F22501">
        <w:t>这把我们带到分别</w:t>
      </w:r>
      <w:r w:rsidRPr="00C71752">
        <w:rPr>
          <w:b/>
          <w:bCs/>
          <w:sz w:val="32"/>
          <w:szCs w:val="44"/>
          <w:highlight w:val="green"/>
        </w:rPr>
        <w:t>有形</w:t>
      </w:r>
      <w:r w:rsidRPr="00F22501">
        <w:t>和</w:t>
      </w:r>
      <w:r w:rsidRPr="00C71752">
        <w:rPr>
          <w:b/>
          <w:bCs/>
          <w:sz w:val="32"/>
          <w:szCs w:val="44"/>
          <w:highlight w:val="cyan"/>
        </w:rPr>
        <w:t>无形</w:t>
      </w:r>
      <w:r w:rsidRPr="00F22501">
        <w:t>教会的问题。</w:t>
      </w:r>
      <w:r w:rsidRPr="00F22501">
        <w:rPr>
          <w:rFonts w:cs="Century Gothic"/>
        </w:rPr>
        <w:t xml:space="preserve"> </w:t>
      </w:r>
      <w:r w:rsidRPr="00F22501">
        <w:t>这种说法是源自传统，</w:t>
      </w:r>
      <w:r w:rsidRPr="00265A7B">
        <w:rPr>
          <w:b/>
          <w:bCs/>
          <w:u w:val="single"/>
        </w:rPr>
        <w:t>而不是出自圣经</w:t>
      </w:r>
      <w:r w:rsidRPr="00F22501">
        <w:rPr>
          <w:rFonts w:cs="Century Gothic"/>
        </w:rPr>
        <w:t xml:space="preserve"> </w:t>
      </w:r>
      <w:r w:rsidRPr="00F22501">
        <w:t xml:space="preserve">（如韦斯敏斯德信条 </w:t>
      </w:r>
      <w:r w:rsidRPr="00F22501">
        <w:rPr>
          <w:rFonts w:cs="Century Gothic"/>
        </w:rPr>
        <w:t xml:space="preserve">25.1-2 </w:t>
      </w:r>
      <w:r w:rsidRPr="00F22501">
        <w:t>的说法）。但它确实给我们提供了一个说法，去说明</w:t>
      </w:r>
      <w:r w:rsidRPr="00C71752">
        <w:rPr>
          <w:highlight w:val="green"/>
        </w:rPr>
        <w:t>教会存在着相信和不信的人</w:t>
      </w:r>
      <w:r w:rsidRPr="00F22501">
        <w:t>。我们不应该把这理解为有两个教会。有形和无形只不过是用两种不同的方法看待同一个教会，</w:t>
      </w:r>
      <w:r w:rsidRPr="00C71752">
        <w:rPr>
          <w:b/>
          <w:bCs/>
          <w:color w:val="EE0000"/>
        </w:rPr>
        <w:t>是两个不同的视角而已</w:t>
      </w:r>
      <w:r w:rsidRPr="00F22501">
        <w:t>。使用格鲁登的定义，</w:t>
      </w:r>
      <w:r w:rsidRPr="00C71752">
        <w:rPr>
          <w:highlight w:val="cyan"/>
        </w:rPr>
        <w:t>无形教会</w:t>
      </w:r>
      <w:r w:rsidRPr="00F22501">
        <w:t>是“</w:t>
      </w:r>
      <w:r w:rsidRPr="00C71752">
        <w:rPr>
          <w:b/>
          <w:bCs/>
          <w:highlight w:val="cyan"/>
        </w:rPr>
        <w:t>上帝眼中所见的教会</w:t>
      </w:r>
      <w:r w:rsidRPr="00F22501">
        <w:t>”</w:t>
      </w:r>
      <w:r w:rsidRPr="00F22501">
        <w:rPr>
          <w:rFonts w:cs="Century Gothic"/>
          <w:vertAlign w:val="superscript"/>
        </w:rPr>
        <w:footnoteReference w:id="2"/>
      </w:r>
      <w:r w:rsidRPr="00F22501">
        <w:t>。上帝清楚知道哪些人是凭信心真正与基督联合，因为他能看透人心。我们不能，因为人心对我们来说是看不见的。</w:t>
      </w:r>
      <w:r w:rsidRPr="00F22501">
        <w:rPr>
          <w:rFonts w:cs="Century Gothic"/>
        </w:rPr>
        <w:t xml:space="preserve"> </w:t>
      </w:r>
    </w:p>
    <w:p w14:paraId="17687794" w14:textId="77777777" w:rsidR="00C71752" w:rsidRPr="00F22501" w:rsidRDefault="00C71752" w:rsidP="00F22501">
      <w:pPr>
        <w:spacing w:line="480" w:lineRule="auto"/>
        <w:ind w:left="-5" w:right="7" w:firstLine="411"/>
        <w:jc w:val="both"/>
      </w:pPr>
    </w:p>
    <w:p w14:paraId="30D09B64" w14:textId="77777777" w:rsidR="00A25EE8" w:rsidRPr="00F22501" w:rsidRDefault="00000000" w:rsidP="00F22501">
      <w:pPr>
        <w:spacing w:after="112" w:line="480" w:lineRule="auto"/>
        <w:ind w:right="87" w:hanging="10"/>
        <w:jc w:val="right"/>
      </w:pPr>
      <w:r w:rsidRPr="00C71752">
        <w:rPr>
          <w:highlight w:val="green"/>
        </w:rPr>
        <w:t>有形教会</w:t>
      </w:r>
      <w:r w:rsidRPr="00F22501">
        <w:t>是</w:t>
      </w:r>
      <w:r w:rsidRPr="00B25717">
        <w:rPr>
          <w:color w:val="EE0000"/>
          <w:u w:val="single"/>
        </w:rPr>
        <w:t>人眼中所见的教会</w:t>
      </w:r>
      <w:r w:rsidRPr="00F22501">
        <w:t>，尽管上帝当然既看到无形教会，也看到有形教会。有形教会包括了所有让人</w:t>
      </w:r>
    </w:p>
    <w:p w14:paraId="4DE61309" w14:textId="77777777" w:rsidR="00A25EE8" w:rsidRPr="00F22501" w:rsidRDefault="00000000" w:rsidP="00F22501">
      <w:pPr>
        <w:spacing w:line="480" w:lineRule="auto"/>
        <w:ind w:left="-5" w:firstLine="0"/>
      </w:pPr>
      <w:r w:rsidRPr="00F22501">
        <w:t>觉得可信，</w:t>
      </w:r>
      <w:r w:rsidRPr="00F22501">
        <w:rPr>
          <w:sz w:val="21"/>
        </w:rPr>
        <w:t>宣称</w:t>
      </w:r>
      <w:r w:rsidRPr="00F22501">
        <w:rPr>
          <w:rFonts w:cs="Century Gothic"/>
          <w:i/>
        </w:rPr>
        <w:t xml:space="preserve"> </w:t>
      </w:r>
      <w:r w:rsidRPr="00F22501">
        <w:t>相信基督的人，以及他们的儿女（我们后面会更详细讲儿女的问题）。当某人提出申请要加入教会，通常一些长老会考察这个人，看看他是否明白福音，信靠耶稣作主和救主。如果这人活在某样罪中，是公然违背福音的，比如在家里拜偶像，或者过同性恋关系的生活，长老就应该拒绝接纳这人成为教会的成员。但是正如我们所知的，</w:t>
      </w:r>
      <w:r w:rsidRPr="00960559">
        <w:rPr>
          <w:b/>
          <w:bCs/>
          <w:u w:val="single"/>
        </w:rPr>
        <w:t>有很多罪是我们难以衡量的</w:t>
      </w:r>
      <w:r w:rsidRPr="00F22501">
        <w:t>：如贪婪、仇恨、苦毒，等等。有这些罪的人，通常很容易就可以把这些罪藏起来不让人察看到。长老应该尽力作出判断，</w:t>
      </w:r>
      <w:r w:rsidRPr="00B25717">
        <w:rPr>
          <w:b/>
          <w:bCs/>
          <w:color w:val="EE0000"/>
        </w:rPr>
        <w:t>不是看这人是否无罪完全</w:t>
      </w:r>
      <w:r w:rsidRPr="00F22501">
        <w:t>，因为我们没有一个是这样的人，</w:t>
      </w:r>
      <w:r w:rsidRPr="00B25717">
        <w:rPr>
          <w:highlight w:val="yellow"/>
        </w:rPr>
        <w:t>而是这人是否真诚的委身基督</w:t>
      </w:r>
      <w:r w:rsidRPr="00F22501">
        <w:t>。但他们看不到人心。</w:t>
      </w:r>
      <w:r w:rsidRPr="00960559">
        <w:rPr>
          <w:highlight w:val="green"/>
        </w:rPr>
        <w:t>所以有形教会会包含有一些不信的人，甚至一些不是选民的人</w:t>
      </w:r>
      <w:r w:rsidRPr="00F22501">
        <w:t>。</w:t>
      </w:r>
      <w:r w:rsidRPr="00F22501">
        <w:rPr>
          <w:rFonts w:cs="Century Gothic"/>
        </w:rPr>
        <w:t xml:space="preserve"> </w:t>
      </w:r>
    </w:p>
    <w:p w14:paraId="21F73CAB" w14:textId="77777777" w:rsidR="00960559" w:rsidRDefault="00960559" w:rsidP="00F22501">
      <w:pPr>
        <w:spacing w:after="422" w:line="480" w:lineRule="auto"/>
        <w:ind w:left="-5" w:right="87" w:firstLine="411"/>
        <w:jc w:val="both"/>
      </w:pPr>
    </w:p>
    <w:p w14:paraId="0E751398" w14:textId="5460D5CF" w:rsidR="00A25EE8" w:rsidRPr="00F22501" w:rsidRDefault="00000000" w:rsidP="00F22501">
      <w:pPr>
        <w:spacing w:after="422" w:line="480" w:lineRule="auto"/>
        <w:ind w:left="-5" w:right="87" w:firstLine="411"/>
        <w:jc w:val="both"/>
      </w:pPr>
      <w:r w:rsidRPr="00F22501">
        <w:t>这些不信的人是“在教会里”的吗？在一种意义上，他们不是，因为他们没有以一种以致得救的方式与基督联合。所以我们说他们不是</w:t>
      </w:r>
      <w:r w:rsidRPr="00F22501">
        <w:rPr>
          <w:sz w:val="21"/>
        </w:rPr>
        <w:t>无形</w:t>
      </w:r>
      <w:r w:rsidRPr="00F22501">
        <w:rPr>
          <w:rFonts w:cs="Century Gothic"/>
          <w:i/>
        </w:rPr>
        <w:t xml:space="preserve"> </w:t>
      </w:r>
      <w:r w:rsidRPr="00F22501">
        <w:t>教会的一部分。但在另外一种意义上，他们是，因为他们已经起誓，他们已经成了那与上帝立约关系的一部分。即使那些起假誓的人</w:t>
      </w:r>
      <w:r w:rsidRPr="00F22501">
        <w:rPr>
          <w:rFonts w:cs="Century Gothic"/>
        </w:rPr>
        <w:t xml:space="preserve"> </w:t>
      </w:r>
      <w:r w:rsidRPr="00F22501">
        <w:t>，上帝也要他们负责。他们是这圣约的成员，但是是背约者，而不是守约者。</w:t>
      </w:r>
      <w:r w:rsidRPr="00F22501">
        <w:rPr>
          <w:rFonts w:cs="Century Gothic"/>
        </w:rPr>
        <w:t xml:space="preserve"> </w:t>
      </w:r>
    </w:p>
    <w:p w14:paraId="3C7D6118" w14:textId="77777777" w:rsidR="00A25EE8" w:rsidRPr="00960559" w:rsidRDefault="00000000" w:rsidP="00F22501">
      <w:pPr>
        <w:pStyle w:val="Heading1"/>
        <w:spacing w:line="480" w:lineRule="auto"/>
        <w:ind w:left="5"/>
        <w:rPr>
          <w:b/>
          <w:bCs/>
        </w:rPr>
      </w:pPr>
      <w:r w:rsidRPr="00960559">
        <w:rPr>
          <w:b/>
          <w:bCs/>
        </w:rPr>
        <w:t>地方、地区、普世教会</w:t>
      </w:r>
      <w:r w:rsidRPr="00960559">
        <w:rPr>
          <w:rFonts w:cs="Century Gothic"/>
          <w:b/>
          <w:bCs/>
        </w:rPr>
        <w:t xml:space="preserve"> </w:t>
      </w:r>
    </w:p>
    <w:p w14:paraId="3102BC5F" w14:textId="77777777" w:rsidR="00A25EE8" w:rsidRPr="00F22501" w:rsidRDefault="00000000" w:rsidP="00F22501">
      <w:pPr>
        <w:spacing w:line="480" w:lineRule="auto"/>
        <w:ind w:left="-5"/>
      </w:pPr>
      <w:r w:rsidRPr="00F22501">
        <w:t>另外一种重要的分别是和教会的地理范围有关。在新约圣经中，“教会”这个词可以指地方、地区和普世的群体。在地方方面，</w:t>
      </w:r>
      <w:r w:rsidRPr="008508B2">
        <w:rPr>
          <w:highlight w:val="yellow"/>
        </w:rPr>
        <w:t>初期</w:t>
      </w:r>
      <w:r w:rsidRPr="00F22501">
        <w:t>基督徒大部分是在家中，</w:t>
      </w:r>
      <w:r w:rsidRPr="00960559">
        <w:rPr>
          <w:highlight w:val="green"/>
        </w:rPr>
        <w:t>在家中的教会里聚会</w:t>
      </w:r>
      <w:r w:rsidRPr="00F22501">
        <w:t xml:space="preserve">（罗 </w:t>
      </w:r>
      <w:r w:rsidRPr="00F22501">
        <w:rPr>
          <w:rFonts w:cs="Century Gothic"/>
        </w:rPr>
        <w:t>16:5</w:t>
      </w:r>
      <w:r w:rsidRPr="00F22501">
        <w:t xml:space="preserve">；林前 </w:t>
      </w:r>
      <w:r w:rsidRPr="00F22501">
        <w:rPr>
          <w:rFonts w:cs="Century Gothic"/>
        </w:rPr>
        <w:t>16:19</w:t>
      </w:r>
      <w:r w:rsidRPr="00F22501">
        <w:t>；西</w:t>
      </w:r>
      <w:r w:rsidRPr="00F22501">
        <w:rPr>
          <w:rFonts w:cs="Century Gothic"/>
        </w:rPr>
        <w:t xml:space="preserve"> 4:15</w:t>
      </w:r>
      <w:r w:rsidRPr="00F22501">
        <w:t>）。</w:t>
      </w:r>
      <w:r w:rsidRPr="00F22501">
        <w:rPr>
          <w:rFonts w:cs="Century Gothic"/>
        </w:rPr>
        <w:t xml:space="preserve">  </w:t>
      </w:r>
    </w:p>
    <w:p w14:paraId="51015C81" w14:textId="77777777" w:rsidR="00A25EE8" w:rsidRDefault="00000000" w:rsidP="00F22501">
      <w:pPr>
        <w:spacing w:line="480" w:lineRule="auto"/>
        <w:ind w:left="90" w:right="87" w:firstLine="411"/>
        <w:jc w:val="both"/>
        <w:rPr>
          <w:rFonts w:cs="Century Gothic"/>
        </w:rPr>
      </w:pPr>
      <w:r w:rsidRPr="00F22501">
        <w:lastRenderedPageBreak/>
        <w:t>在地区方面，有城市教会，比如罗马的教会，哥林多的教会</w:t>
      </w:r>
      <w:r w:rsidRPr="00F22501">
        <w:rPr>
          <w:rFonts w:cs="Century Gothic"/>
        </w:rPr>
        <w:t xml:space="preserve"> </w:t>
      </w:r>
      <w:r w:rsidRPr="00F22501">
        <w:t xml:space="preserve">（林前 </w:t>
      </w:r>
      <w:r w:rsidRPr="00F22501">
        <w:rPr>
          <w:rFonts w:cs="Century Gothic"/>
        </w:rPr>
        <w:t>1:2</w:t>
      </w:r>
      <w:r w:rsidRPr="00F22501">
        <w:t xml:space="preserve">），安提阿的教会。例如我们知道，耶路撒冷的教会在使徒行传第 </w:t>
      </w:r>
      <w:r w:rsidRPr="00F22501">
        <w:rPr>
          <w:rFonts w:cs="Century Gothic"/>
        </w:rPr>
        <w:t xml:space="preserve">2 </w:t>
      </w:r>
      <w:r w:rsidRPr="00F22501">
        <w:t>章记载的事件发生后有三千成员，后来甚至有数以千计更多的人加入。但不大可能这数以千计的人都在同一个地方一同敬拜。所以城市教会被分成在家中的教会；然而城市教会是合一的，可能有共同的治理。</w:t>
      </w:r>
      <w:r w:rsidRPr="00F22501">
        <w:rPr>
          <w:rFonts w:cs="Century Gothic"/>
        </w:rPr>
        <w:t xml:space="preserve"> </w:t>
      </w:r>
    </w:p>
    <w:p w14:paraId="684FC9C1" w14:textId="77777777" w:rsidR="00960559" w:rsidRPr="00F22501" w:rsidRDefault="00960559" w:rsidP="00F22501">
      <w:pPr>
        <w:spacing w:line="480" w:lineRule="auto"/>
        <w:ind w:left="90" w:right="87" w:firstLine="411"/>
        <w:jc w:val="both"/>
      </w:pPr>
    </w:p>
    <w:p w14:paraId="3C46B275" w14:textId="77777777" w:rsidR="00A25EE8" w:rsidRPr="00F22501" w:rsidRDefault="00000000" w:rsidP="00F22501">
      <w:pPr>
        <w:spacing w:after="487" w:line="480" w:lineRule="auto"/>
        <w:ind w:left="90"/>
      </w:pPr>
      <w:r w:rsidRPr="00F22501">
        <w:t>然后还有</w:t>
      </w:r>
      <w:r w:rsidRPr="00960559">
        <w:rPr>
          <w:highlight w:val="yellow"/>
        </w:rPr>
        <w:t>普世教会</w:t>
      </w:r>
      <w:r w:rsidRPr="00F22501">
        <w:t>，在</w:t>
      </w:r>
      <w:r w:rsidRPr="00960559">
        <w:rPr>
          <w:b/>
          <w:bCs/>
          <w:color w:val="EE0000"/>
        </w:rPr>
        <w:t>全世界各处信徒的整体</w:t>
      </w:r>
      <w:r w:rsidRPr="00F22501">
        <w:t xml:space="preserve">（太 </w:t>
      </w:r>
      <w:r w:rsidRPr="00F22501">
        <w:rPr>
          <w:rFonts w:cs="Century Gothic"/>
        </w:rPr>
        <w:t>16:18</w:t>
      </w:r>
      <w:r w:rsidRPr="00F22501">
        <w:t xml:space="preserve">；徒 </w:t>
      </w:r>
      <w:r w:rsidRPr="00F22501">
        <w:rPr>
          <w:rFonts w:cs="Century Gothic"/>
        </w:rPr>
        <w:t>15:22</w:t>
      </w:r>
      <w:r w:rsidRPr="00F22501">
        <w:t xml:space="preserve">；林前 </w:t>
      </w:r>
      <w:r w:rsidRPr="00F22501">
        <w:rPr>
          <w:rFonts w:cs="Century Gothic"/>
        </w:rPr>
        <w:t>12:28</w:t>
      </w:r>
      <w:r w:rsidRPr="00F22501">
        <w:t xml:space="preserve">；弗 </w:t>
      </w:r>
      <w:r w:rsidRPr="00F22501">
        <w:rPr>
          <w:rFonts w:cs="Century Gothic"/>
        </w:rPr>
        <w:t>1:22</w:t>
      </w:r>
      <w:r w:rsidRPr="00F22501">
        <w:t xml:space="preserve">）。至少有一次，在使徒行传 </w:t>
      </w:r>
      <w:r w:rsidRPr="00F22501">
        <w:rPr>
          <w:rFonts w:cs="Century Gothic"/>
        </w:rPr>
        <w:t xml:space="preserve">15 </w:t>
      </w:r>
      <w:r w:rsidRPr="00F22501">
        <w:t>章，领袖在耶路撒冷开会做决定，这些决定对在全世界的整个教会是有约束力的。</w:t>
      </w:r>
      <w:r w:rsidRPr="00F22501">
        <w:rPr>
          <w:rFonts w:cs="Century Gothic"/>
        </w:rPr>
        <w:t xml:space="preserve"> </w:t>
      </w:r>
    </w:p>
    <w:p w14:paraId="7F38F410" w14:textId="77777777" w:rsidR="00A25EE8" w:rsidRPr="00960559" w:rsidRDefault="00000000" w:rsidP="00F22501">
      <w:pPr>
        <w:pStyle w:val="Heading1"/>
        <w:spacing w:after="104" w:line="480" w:lineRule="auto"/>
        <w:ind w:left="5"/>
        <w:rPr>
          <w:b/>
          <w:bCs/>
        </w:rPr>
      </w:pPr>
      <w:r w:rsidRPr="00960559">
        <w:rPr>
          <w:b/>
          <w:bCs/>
        </w:rPr>
        <w:t>教会的形象</w:t>
      </w:r>
      <w:r w:rsidRPr="00960559">
        <w:rPr>
          <w:rFonts w:cs="Century Gothic"/>
          <w:b/>
          <w:bCs/>
        </w:rPr>
        <w:t xml:space="preserve"> </w:t>
      </w:r>
    </w:p>
    <w:p w14:paraId="46F8078B" w14:textId="77777777" w:rsidR="00A25EE8" w:rsidRDefault="00000000" w:rsidP="00F22501">
      <w:pPr>
        <w:spacing w:line="480" w:lineRule="auto"/>
        <w:ind w:left="-5"/>
        <w:rPr>
          <w:rFonts w:cs="Century Gothic"/>
        </w:rPr>
      </w:pPr>
      <w:r w:rsidRPr="00F22501">
        <w:t>了解教会本质的另外一种方法，就是看圣经当中教会的形象，我们已经了解到约这个概念，从中我们认识到，</w:t>
      </w:r>
      <w:r w:rsidRPr="00960559">
        <w:rPr>
          <w:highlight w:val="green"/>
        </w:rPr>
        <w:t>教会是上帝的约民</w:t>
      </w:r>
      <w:r w:rsidRPr="00F22501">
        <w:t>。在盟约中，上帝是主，我们是仆人。</w:t>
      </w:r>
      <w:r w:rsidRPr="00F22501">
        <w:rPr>
          <w:rFonts w:cs="Century Gothic"/>
        </w:rPr>
        <w:t xml:space="preserve"> </w:t>
      </w:r>
    </w:p>
    <w:p w14:paraId="1F525F69" w14:textId="77777777" w:rsidR="00960559" w:rsidRPr="00F22501" w:rsidRDefault="00960559" w:rsidP="00F22501">
      <w:pPr>
        <w:spacing w:line="480" w:lineRule="auto"/>
        <w:ind w:left="-5"/>
      </w:pPr>
    </w:p>
    <w:p w14:paraId="34463165" w14:textId="77777777" w:rsidR="00A25EE8" w:rsidRPr="00F22501" w:rsidRDefault="00000000" w:rsidP="00F22501">
      <w:pPr>
        <w:spacing w:line="480" w:lineRule="auto"/>
        <w:ind w:left="-5"/>
      </w:pPr>
      <w:r w:rsidRPr="00F22501">
        <w:t>另外一个我们已经看过的重要形象，</w:t>
      </w:r>
      <w:r w:rsidRPr="00960559">
        <w:rPr>
          <w:highlight w:val="yellow"/>
        </w:rPr>
        <w:t>就是上帝的家</w:t>
      </w:r>
      <w:r w:rsidRPr="00F22501">
        <w:t>。这个形象强调的是教会里面生命的亲密关系。我们在学习得儿子名分这个教义时看到，上帝是我们的父，</w:t>
      </w:r>
      <w:r w:rsidRPr="00587E85">
        <w:rPr>
          <w:highlight w:val="yellow"/>
        </w:rPr>
        <w:t>教会的成员是弟兄姊妹</w:t>
      </w:r>
      <w:r w:rsidRPr="00F22501">
        <w:t xml:space="preserve">，耶稣是我们的兄长（来 </w:t>
      </w:r>
      <w:r w:rsidRPr="00F22501">
        <w:rPr>
          <w:rFonts w:cs="Century Gothic"/>
        </w:rPr>
        <w:t>2:11-12</w:t>
      </w:r>
      <w:r w:rsidRPr="00F22501">
        <w:t>）。</w:t>
      </w:r>
      <w:r w:rsidRPr="00F22501">
        <w:rPr>
          <w:rFonts w:cs="Century Gothic"/>
        </w:rPr>
        <w:t xml:space="preserve"> </w:t>
      </w:r>
    </w:p>
    <w:p w14:paraId="03E1B7A0" w14:textId="77777777" w:rsidR="00A25EE8" w:rsidRDefault="00000000" w:rsidP="00F22501">
      <w:pPr>
        <w:spacing w:line="480" w:lineRule="auto"/>
        <w:ind w:left="-5" w:right="1" w:firstLine="0"/>
        <w:jc w:val="both"/>
        <w:rPr>
          <w:rFonts w:cs="Century Gothic"/>
        </w:rPr>
      </w:pPr>
      <w:r w:rsidRPr="00F22501">
        <w:t>但在</w:t>
      </w:r>
      <w:r w:rsidRPr="00587E85">
        <w:rPr>
          <w:highlight w:val="green"/>
        </w:rPr>
        <w:t>教会是新妇</w:t>
      </w:r>
      <w:r w:rsidRPr="00F22501">
        <w:t xml:space="preserve">这个比喻中，表达的是更亲密的关系。我们在旧约和新约都看到这奇妙的画面。在旧约里，以色列是主不贞的妻。在新约中，教会是新妇，要在羔羊的婚筵中无斑点地被献与耶稣（启 </w:t>
      </w:r>
      <w:r w:rsidRPr="00F22501">
        <w:rPr>
          <w:rFonts w:cs="Century Gothic"/>
        </w:rPr>
        <w:t>21:2,9</w:t>
      </w:r>
      <w:r w:rsidRPr="00F22501">
        <w:t>；参见赛</w:t>
      </w:r>
      <w:r w:rsidRPr="00F22501">
        <w:rPr>
          <w:rFonts w:cs="Century Gothic"/>
        </w:rPr>
        <w:t xml:space="preserve"> 61:10</w:t>
      </w:r>
      <w:r w:rsidRPr="00F22501">
        <w:t>；</w:t>
      </w:r>
      <w:r w:rsidRPr="00F22501">
        <w:rPr>
          <w:rFonts w:cs="Century Gothic"/>
        </w:rPr>
        <w:t>62:5</w:t>
      </w:r>
      <w:r w:rsidRPr="00F22501">
        <w:t xml:space="preserve">；结 </w:t>
      </w:r>
      <w:r w:rsidRPr="00F22501">
        <w:rPr>
          <w:rFonts w:cs="Century Gothic"/>
        </w:rPr>
        <w:t>16</w:t>
      </w:r>
      <w:r w:rsidRPr="00F22501">
        <w:t xml:space="preserve">；何 </w:t>
      </w:r>
      <w:r w:rsidRPr="00F22501">
        <w:rPr>
          <w:rFonts w:cs="Century Gothic"/>
        </w:rPr>
        <w:t>1-3</w:t>
      </w:r>
      <w:r w:rsidRPr="00F22501">
        <w:t xml:space="preserve">；约 </w:t>
      </w:r>
      <w:r w:rsidRPr="00F22501">
        <w:rPr>
          <w:rFonts w:cs="Century Gothic"/>
        </w:rPr>
        <w:t>3:29</w:t>
      </w:r>
      <w:r w:rsidRPr="00F22501">
        <w:t xml:space="preserve">；弗 </w:t>
      </w:r>
      <w:r w:rsidRPr="00F22501">
        <w:rPr>
          <w:rFonts w:cs="Century Gothic"/>
        </w:rPr>
        <w:t>5:22-33</w:t>
      </w:r>
      <w:r w:rsidRPr="00F22501">
        <w:t>）。</w:t>
      </w:r>
      <w:r w:rsidRPr="00F22501">
        <w:rPr>
          <w:rFonts w:cs="Century Gothic"/>
        </w:rPr>
        <w:t xml:space="preserve"> </w:t>
      </w:r>
    </w:p>
    <w:p w14:paraId="5D7B461F" w14:textId="77777777" w:rsidR="00587E85" w:rsidRPr="00F22501" w:rsidRDefault="00587E85" w:rsidP="00F22501">
      <w:pPr>
        <w:spacing w:line="480" w:lineRule="auto"/>
        <w:ind w:left="-5" w:right="1" w:firstLine="0"/>
        <w:jc w:val="both"/>
      </w:pPr>
    </w:p>
    <w:p w14:paraId="054E36FE" w14:textId="77777777" w:rsidR="00A25EE8" w:rsidRDefault="00000000" w:rsidP="00F22501">
      <w:pPr>
        <w:spacing w:line="480" w:lineRule="auto"/>
        <w:ind w:left="-5" w:right="1" w:firstLine="411"/>
        <w:jc w:val="both"/>
        <w:rPr>
          <w:rFonts w:cs="Century Gothic"/>
        </w:rPr>
      </w:pPr>
      <w:r w:rsidRPr="00F22501">
        <w:t>然后是基督的身体这个形象。这个比喻强调</w:t>
      </w:r>
      <w:r w:rsidRPr="00587E85">
        <w:rPr>
          <w:highlight w:val="cyan"/>
        </w:rPr>
        <w:t>教会与基督的合一</w:t>
      </w:r>
      <w:r w:rsidRPr="00F22501">
        <w:t>，以及</w:t>
      </w:r>
      <w:r w:rsidRPr="00587E85">
        <w:rPr>
          <w:highlight w:val="cyan"/>
        </w:rPr>
        <w:t>每一个基督徒和所有其他基督徒的合一</w:t>
      </w:r>
      <w:r w:rsidRPr="00F22501">
        <w:t>。我们身体的一部分</w:t>
      </w:r>
      <w:r w:rsidRPr="00587E85">
        <w:rPr>
          <w:highlight w:val="yellow"/>
        </w:rPr>
        <w:t>要依靠其他的部分</w:t>
      </w:r>
      <w:r w:rsidRPr="00F22501">
        <w:t>；基督身体的每一个肢体也是如此，每一个信徒都依靠其他人，其他的人都依靠他。所以我们应该像在一个正常发挥功用的身体上的臂膀，腿脚和头协同工作一样，一道做工。</w:t>
      </w:r>
      <w:r w:rsidRPr="00587E85">
        <w:rPr>
          <w:highlight w:val="green"/>
        </w:rPr>
        <w:t>我们在基督里是一个身体</w:t>
      </w:r>
      <w:r w:rsidRPr="00F22501">
        <w:t xml:space="preserve">（罗 </w:t>
      </w:r>
      <w:r w:rsidRPr="00F22501">
        <w:rPr>
          <w:rFonts w:cs="Century Gothic"/>
        </w:rPr>
        <w:t>12:5</w:t>
      </w:r>
      <w:r w:rsidRPr="00F22501">
        <w:t xml:space="preserve">；林前 </w:t>
      </w:r>
      <w:r w:rsidRPr="00F22501">
        <w:rPr>
          <w:rFonts w:cs="Century Gothic"/>
        </w:rPr>
        <w:t>12:12</w:t>
      </w:r>
      <w:r w:rsidRPr="00F22501">
        <w:t>），是基督的身体</w:t>
      </w:r>
      <w:r w:rsidRPr="00F22501">
        <w:rPr>
          <w:rFonts w:cs="Century Gothic"/>
        </w:rPr>
        <w:t xml:space="preserve"> </w:t>
      </w:r>
      <w:r w:rsidRPr="00F22501">
        <w:t xml:space="preserve">（林前 </w:t>
      </w:r>
      <w:r w:rsidRPr="00F22501">
        <w:rPr>
          <w:rFonts w:cs="Century Gothic"/>
        </w:rPr>
        <w:t>10:16</w:t>
      </w:r>
      <w:r w:rsidRPr="00F22501">
        <w:t>），所以上帝赐给每一个这些</w:t>
      </w:r>
      <w:r w:rsidRPr="00587E85">
        <w:rPr>
          <w:highlight w:val="green"/>
        </w:rPr>
        <w:t>肢体的一切恩赐</w:t>
      </w:r>
      <w:r w:rsidRPr="00F22501">
        <w:t>，他都要我们用来造就整个身体。在一个多少对这个形象不一样的运用中，</w:t>
      </w:r>
      <w:r w:rsidRPr="00587E85">
        <w:rPr>
          <w:b/>
          <w:bCs/>
          <w:highlight w:val="yellow"/>
        </w:rPr>
        <w:t>基督是头</w:t>
      </w:r>
      <w:r w:rsidRPr="00F22501">
        <w:t xml:space="preserve">，与其余的身体有所不同（弗 </w:t>
      </w:r>
      <w:r w:rsidRPr="00F22501">
        <w:rPr>
          <w:rFonts w:cs="Century Gothic"/>
        </w:rPr>
        <w:t>5:23</w:t>
      </w:r>
      <w:r w:rsidRPr="00F22501">
        <w:t xml:space="preserve">；西 </w:t>
      </w:r>
      <w:r w:rsidRPr="00F22501">
        <w:rPr>
          <w:rFonts w:cs="Century Gothic"/>
        </w:rPr>
        <w:t>1:18</w:t>
      </w:r>
      <w:r w:rsidRPr="00F22501">
        <w:t>；</w:t>
      </w:r>
      <w:r w:rsidRPr="00F22501">
        <w:rPr>
          <w:rFonts w:cs="Century Gothic"/>
        </w:rPr>
        <w:t>2:19</w:t>
      </w:r>
      <w:r w:rsidRPr="00F22501">
        <w:t>）。这个形象鼓励我们顺服他，接受他的指引。</w:t>
      </w:r>
      <w:r w:rsidRPr="00F22501">
        <w:rPr>
          <w:rFonts w:cs="Century Gothic"/>
        </w:rPr>
        <w:t xml:space="preserve"> </w:t>
      </w:r>
    </w:p>
    <w:p w14:paraId="2E4A52C3" w14:textId="77777777" w:rsidR="00587E85" w:rsidRPr="00F22501" w:rsidRDefault="00587E85" w:rsidP="00F22501">
      <w:pPr>
        <w:spacing w:line="480" w:lineRule="auto"/>
        <w:ind w:left="-5" w:right="1" w:firstLine="411"/>
        <w:jc w:val="both"/>
      </w:pPr>
    </w:p>
    <w:p w14:paraId="24A054CA" w14:textId="77777777" w:rsidR="00A25EE8" w:rsidRDefault="00000000" w:rsidP="00F22501">
      <w:pPr>
        <w:spacing w:line="480" w:lineRule="auto"/>
        <w:ind w:left="-5" w:right="87" w:firstLine="411"/>
        <w:jc w:val="both"/>
        <w:rPr>
          <w:rFonts w:cs="Century Gothic"/>
        </w:rPr>
      </w:pPr>
      <w:r w:rsidRPr="00F22501">
        <w:t>然后是</w:t>
      </w:r>
      <w:r w:rsidRPr="00587E85">
        <w:rPr>
          <w:b/>
          <w:bCs/>
          <w:u w:val="single"/>
        </w:rPr>
        <w:t>圣殿的比喻</w:t>
      </w:r>
      <w:r w:rsidRPr="00F22501">
        <w:t xml:space="preserve">。我们作为一体，是永生上帝的殿（林前 </w:t>
      </w:r>
      <w:r w:rsidRPr="00F22501">
        <w:rPr>
          <w:rFonts w:cs="Century Gothic"/>
        </w:rPr>
        <w:t>3:16-17</w:t>
      </w:r>
      <w:r w:rsidRPr="00F22501">
        <w:t xml:space="preserve">；弗 </w:t>
      </w:r>
      <w:r w:rsidRPr="00F22501">
        <w:rPr>
          <w:rFonts w:cs="Century Gothic"/>
        </w:rPr>
        <w:t>2:21-22</w:t>
      </w:r>
      <w:r w:rsidRPr="00F22501">
        <w:t xml:space="preserve">；彼前 </w:t>
      </w:r>
      <w:r w:rsidRPr="00F22501">
        <w:rPr>
          <w:rFonts w:cs="Century Gothic"/>
        </w:rPr>
        <w:t>2:5</w:t>
      </w:r>
      <w:r w:rsidRPr="00F22501">
        <w:t xml:space="preserve">），是活石，由耶稣这主要的房角石召聚在一起（彼前 </w:t>
      </w:r>
      <w:r w:rsidRPr="00F22501">
        <w:rPr>
          <w:rFonts w:cs="Century Gothic"/>
        </w:rPr>
        <w:t>2:4-8</w:t>
      </w:r>
      <w:r w:rsidRPr="00F22501">
        <w:t>），圣经也讲到</w:t>
      </w:r>
      <w:r w:rsidRPr="00587E85">
        <w:rPr>
          <w:b/>
          <w:bCs/>
          <w:color w:val="EE0000"/>
        </w:rPr>
        <w:t>每一个基督徒都是圣灵的殿</w:t>
      </w:r>
      <w:r w:rsidRPr="00F22501">
        <w:t xml:space="preserve">（林前 </w:t>
      </w:r>
      <w:r w:rsidRPr="00F22501">
        <w:rPr>
          <w:rFonts w:cs="Century Gothic"/>
        </w:rPr>
        <w:t>6:19</w:t>
      </w:r>
      <w:r w:rsidRPr="00F22501">
        <w:t xml:space="preserve">；启 </w:t>
      </w:r>
      <w:r w:rsidRPr="00F22501">
        <w:rPr>
          <w:rFonts w:cs="Century Gothic"/>
        </w:rPr>
        <w:t>3:12</w:t>
      </w:r>
      <w:r w:rsidRPr="00F22501">
        <w:t>），</w:t>
      </w:r>
      <w:r w:rsidRPr="00F22501">
        <w:lastRenderedPageBreak/>
        <w:t>我们不应当容许这殿被罪玷污。在一个与之相关的比喻中，</w:t>
      </w:r>
      <w:r w:rsidRPr="00587E85">
        <w:rPr>
          <w:b/>
          <w:bCs/>
          <w:color w:val="EE0000"/>
        </w:rPr>
        <w:t>信徒是祭司</w:t>
      </w:r>
      <w:r w:rsidRPr="00F22501">
        <w:t>（彼前</w:t>
      </w:r>
      <w:r w:rsidRPr="00F22501">
        <w:rPr>
          <w:rFonts w:cs="Century Gothic"/>
        </w:rPr>
        <w:t xml:space="preserve"> 2:5,9</w:t>
      </w:r>
      <w:r w:rsidRPr="00F22501">
        <w:t xml:space="preserve">；启 </w:t>
      </w:r>
      <w:r w:rsidRPr="00F22501">
        <w:rPr>
          <w:rFonts w:cs="Century Gothic"/>
        </w:rPr>
        <w:t>1:6</w:t>
      </w:r>
      <w:r w:rsidRPr="00F22501">
        <w:t>；</w:t>
      </w:r>
      <w:r w:rsidRPr="00F22501">
        <w:rPr>
          <w:rFonts w:cs="Century Gothic"/>
        </w:rPr>
        <w:t>5:10</w:t>
      </w:r>
      <w:r w:rsidRPr="00F22501">
        <w:t>；</w:t>
      </w:r>
      <w:r w:rsidRPr="00F22501">
        <w:rPr>
          <w:rFonts w:cs="Century Gothic"/>
        </w:rPr>
        <w:t>20:6</w:t>
      </w:r>
      <w:r w:rsidRPr="00F22501">
        <w:t xml:space="preserve">），在耶稣这位大祭司（来 </w:t>
      </w:r>
      <w:r w:rsidRPr="00F22501">
        <w:rPr>
          <w:rFonts w:cs="Century Gothic"/>
        </w:rPr>
        <w:t>7-8</w:t>
      </w:r>
      <w:r w:rsidRPr="00F22501">
        <w:t>）之下服事，这就是信徒皆祭司的教义。</w:t>
      </w:r>
      <w:r w:rsidRPr="00F22501">
        <w:rPr>
          <w:rFonts w:cs="Century Gothic"/>
        </w:rPr>
        <w:t xml:space="preserve"> </w:t>
      </w:r>
    </w:p>
    <w:p w14:paraId="1AB84B23" w14:textId="77777777" w:rsidR="00587E85" w:rsidRPr="00F22501" w:rsidRDefault="00587E85" w:rsidP="00F22501">
      <w:pPr>
        <w:spacing w:line="480" w:lineRule="auto"/>
        <w:ind w:left="-5" w:right="87" w:firstLine="411"/>
        <w:jc w:val="both"/>
      </w:pPr>
    </w:p>
    <w:p w14:paraId="35E18ACC" w14:textId="77777777" w:rsidR="00A25EE8" w:rsidRPr="00F22501" w:rsidRDefault="00000000" w:rsidP="00F22501">
      <w:pPr>
        <w:spacing w:after="28" w:line="480" w:lineRule="auto"/>
        <w:ind w:left="-5"/>
      </w:pPr>
      <w:r w:rsidRPr="00587E85">
        <w:rPr>
          <w:highlight w:val="green"/>
        </w:rPr>
        <w:t>教会也是葡萄树的枝子</w:t>
      </w:r>
      <w:r w:rsidRPr="00F22501">
        <w:t xml:space="preserve">，而葡萄树就是基督（约 </w:t>
      </w:r>
      <w:r w:rsidRPr="00F22501">
        <w:rPr>
          <w:rFonts w:cs="Century Gothic"/>
        </w:rPr>
        <w:t>15:5</w:t>
      </w:r>
      <w:r w:rsidRPr="00F22501">
        <w:t xml:space="preserve">）。它是那橄榄树，一些枝子已经被折下，一些枝子则被嫁接上去（罗 </w:t>
      </w:r>
      <w:r w:rsidRPr="00F22501">
        <w:rPr>
          <w:rFonts w:cs="Century Gothic"/>
        </w:rPr>
        <w:t>11:17-24</w:t>
      </w:r>
      <w:r w:rsidRPr="00F22501">
        <w:t xml:space="preserve">）。它是上帝的田地（林前 </w:t>
      </w:r>
      <w:r w:rsidRPr="00F22501">
        <w:rPr>
          <w:rFonts w:cs="Century Gothic"/>
        </w:rPr>
        <w:t>3:6-9</w:t>
      </w:r>
      <w:r w:rsidRPr="00F22501">
        <w:t>），它是从田地结出的收成（太</w:t>
      </w:r>
      <w:r w:rsidRPr="00F22501">
        <w:rPr>
          <w:rFonts w:cs="Century Gothic"/>
        </w:rPr>
        <w:t xml:space="preserve"> 13: 1-10</w:t>
      </w:r>
      <w:r w:rsidRPr="00F22501">
        <w:t xml:space="preserve">；约 </w:t>
      </w:r>
      <w:r w:rsidRPr="00F22501">
        <w:rPr>
          <w:rFonts w:cs="Century Gothic"/>
        </w:rPr>
        <w:t>4:35</w:t>
      </w:r>
      <w:r w:rsidRPr="00F22501">
        <w:t>）。</w:t>
      </w:r>
      <w:r w:rsidRPr="00F22501">
        <w:rPr>
          <w:rFonts w:cs="Century Gothic"/>
        </w:rPr>
        <w:t xml:space="preserve"> </w:t>
      </w:r>
    </w:p>
    <w:p w14:paraId="28967D8A" w14:textId="77777777" w:rsidR="00A25EE8" w:rsidRDefault="00000000" w:rsidP="00F22501">
      <w:pPr>
        <w:spacing w:after="148" w:line="480" w:lineRule="auto"/>
        <w:ind w:firstLine="0"/>
        <w:rPr>
          <w:rFonts w:cs="Century Gothic"/>
          <w:b/>
        </w:rPr>
      </w:pPr>
      <w:r w:rsidRPr="00F22501">
        <w:rPr>
          <w:rFonts w:cs="Century Gothic"/>
          <w:b/>
        </w:rPr>
        <w:t xml:space="preserve"> </w:t>
      </w:r>
    </w:p>
    <w:p w14:paraId="1E2BC1B6" w14:textId="401CBB26" w:rsidR="00587E85" w:rsidRPr="00F22501" w:rsidRDefault="00587E85" w:rsidP="00F22501">
      <w:pPr>
        <w:spacing w:after="148" w:line="480" w:lineRule="auto"/>
        <w:ind w:firstLine="0"/>
      </w:pPr>
    </w:p>
    <w:p w14:paraId="305AF146" w14:textId="77777777" w:rsidR="00A25EE8" w:rsidRPr="00370904" w:rsidRDefault="00000000" w:rsidP="00F22501">
      <w:pPr>
        <w:pStyle w:val="Heading1"/>
        <w:spacing w:after="90" w:line="480" w:lineRule="auto"/>
        <w:ind w:left="5"/>
        <w:rPr>
          <w:b/>
          <w:bCs/>
        </w:rPr>
      </w:pPr>
      <w:r w:rsidRPr="00370904">
        <w:rPr>
          <w:b/>
          <w:bCs/>
        </w:rPr>
        <w:t>教会的属性</w:t>
      </w:r>
      <w:r w:rsidRPr="00370904">
        <w:rPr>
          <w:rFonts w:cs="Century Gothic"/>
          <w:b/>
          <w:bCs/>
        </w:rPr>
        <w:t xml:space="preserve"> </w:t>
      </w:r>
    </w:p>
    <w:p w14:paraId="2BE6D19D" w14:textId="77777777" w:rsidR="00A25EE8" w:rsidRDefault="00000000" w:rsidP="00F22501">
      <w:pPr>
        <w:spacing w:after="42" w:line="480" w:lineRule="auto"/>
        <w:ind w:left="-5"/>
        <w:rPr>
          <w:rFonts w:cs="Century Gothic"/>
        </w:rPr>
      </w:pPr>
      <w:r w:rsidRPr="00F22501">
        <w:t>我们也要来看看传统上所说的教会</w:t>
      </w:r>
      <w:r w:rsidRPr="00F22501">
        <w:rPr>
          <w:sz w:val="21"/>
        </w:rPr>
        <w:t>属性</w:t>
      </w:r>
      <w:r w:rsidRPr="00F22501">
        <w:t>。在尼西亚信经中，我们承认相信“独一神圣</w:t>
      </w:r>
      <w:r w:rsidRPr="008508B2">
        <w:rPr>
          <w:highlight w:val="yellow"/>
        </w:rPr>
        <w:t>大公</w:t>
      </w:r>
      <w:r w:rsidRPr="00F22501">
        <w:t>使徒的教会”。罗马天主教教会用一种多少有利自己的方式来解释这些形容词，强调它的独一性，抗衡更正教运动产生的许多教会；强调它的弥撒和各样礼仪体现了这神圣；它的</w:t>
      </w:r>
      <w:r w:rsidRPr="008508B2">
        <w:rPr>
          <w:highlight w:val="yellow"/>
        </w:rPr>
        <w:t>大公性</w:t>
      </w:r>
      <w:r w:rsidRPr="00F22501">
        <w:t>，因为它是罗马</w:t>
      </w:r>
      <w:r w:rsidRPr="00F22501">
        <w:rPr>
          <w:sz w:val="21"/>
        </w:rPr>
        <w:t>大公</w:t>
      </w:r>
      <w:r w:rsidRPr="00F22501">
        <w:t>教会；它的使徒性，因为它宣称自己拥有直接从使徒继承，从一代到另外一代按手的祭司制度。</w:t>
      </w:r>
      <w:r w:rsidRPr="00F22501">
        <w:rPr>
          <w:rFonts w:cs="Century Gothic"/>
        </w:rPr>
        <w:t xml:space="preserve"> </w:t>
      </w:r>
    </w:p>
    <w:p w14:paraId="44ABF91D" w14:textId="77777777" w:rsidR="00370904" w:rsidRPr="00F22501" w:rsidRDefault="00370904" w:rsidP="00F22501">
      <w:pPr>
        <w:spacing w:after="42" w:line="480" w:lineRule="auto"/>
        <w:ind w:left="-5"/>
      </w:pPr>
    </w:p>
    <w:p w14:paraId="51043CF1" w14:textId="77777777" w:rsidR="00A25EE8" w:rsidRPr="00F22501" w:rsidRDefault="00000000" w:rsidP="00370904">
      <w:pPr>
        <w:spacing w:after="80" w:line="480" w:lineRule="auto"/>
        <w:ind w:right="87" w:hanging="10"/>
      </w:pPr>
      <w:r w:rsidRPr="00F22501">
        <w:t>但是尼西亚信经是在天主教</w:t>
      </w:r>
      <w:r w:rsidRPr="00F22501">
        <w:rPr>
          <w:rFonts w:cs="Century Gothic"/>
        </w:rPr>
        <w:t>/</w:t>
      </w:r>
      <w:r w:rsidRPr="00F22501">
        <w:t>更正教分裂</w:t>
      </w:r>
      <w:r w:rsidRPr="00370904">
        <w:rPr>
          <w:highlight w:val="yellow"/>
        </w:rPr>
        <w:t>很多个世纪之前写成的</w:t>
      </w:r>
      <w:r w:rsidRPr="00F22501">
        <w:t>，所以我们不应该认为这些形容词是专门为那将来的罗马天主教论证法而写的。我们应该问，在圣经教会论的框架内，这些词有什么含义。</w:t>
      </w:r>
      <w:r w:rsidRPr="00F22501">
        <w:rPr>
          <w:rFonts w:cs="Century Gothic"/>
        </w:rPr>
        <w:t xml:space="preserve"> </w:t>
      </w:r>
    </w:p>
    <w:p w14:paraId="2AA2B947" w14:textId="77777777" w:rsidR="00A25EE8" w:rsidRPr="00F22501" w:rsidRDefault="00000000" w:rsidP="00F22501">
      <w:pPr>
        <w:spacing w:after="48" w:line="480" w:lineRule="auto"/>
        <w:ind w:left="430" w:firstLine="0"/>
      </w:pPr>
      <w:r w:rsidRPr="00F22501">
        <w:rPr>
          <w:rFonts w:cs="Century Gothic"/>
          <w:i/>
        </w:rPr>
        <w:t xml:space="preserve"> </w:t>
      </w:r>
    </w:p>
    <w:p w14:paraId="3FAA9676" w14:textId="77777777" w:rsidR="00A25EE8" w:rsidRDefault="00000000" w:rsidP="00F22501">
      <w:pPr>
        <w:spacing w:line="480" w:lineRule="auto"/>
        <w:ind w:left="-5"/>
        <w:rPr>
          <w:rFonts w:cs="Century Gothic"/>
        </w:rPr>
      </w:pPr>
      <w:r w:rsidRPr="00F22501">
        <w:rPr>
          <w:sz w:val="21"/>
        </w:rPr>
        <w:t>教会是一体的。</w:t>
      </w:r>
      <w:r w:rsidRPr="00F22501">
        <w:t>保罗教导，教会是一个在基督里的身体，同有</w:t>
      </w:r>
      <w:r w:rsidRPr="00370904">
        <w:rPr>
          <w:highlight w:val="yellow"/>
        </w:rPr>
        <w:t>一主</w:t>
      </w:r>
      <w:r w:rsidRPr="00F22501">
        <w:t>、</w:t>
      </w:r>
      <w:r w:rsidRPr="00370904">
        <w:rPr>
          <w:highlight w:val="green"/>
        </w:rPr>
        <w:t>一信</w:t>
      </w:r>
      <w:r w:rsidRPr="00F22501">
        <w:t>、</w:t>
      </w:r>
      <w:r w:rsidRPr="00370904">
        <w:rPr>
          <w:highlight w:val="cyan"/>
        </w:rPr>
        <w:t>一洗</w:t>
      </w:r>
      <w:r w:rsidRPr="00F22501">
        <w:t xml:space="preserve">。但是耶稣为教会的合一祷告（约翰福音 </w:t>
      </w:r>
      <w:r w:rsidRPr="00F22501">
        <w:rPr>
          <w:rFonts w:cs="Century Gothic"/>
        </w:rPr>
        <w:t xml:space="preserve">17 </w:t>
      </w:r>
      <w:r w:rsidRPr="00F22501">
        <w:t>章）。确实，保罗和耶稣都预见到不合一是教会里的一个问题。他们知道不合一是我们应该为之祷告，应该努力消除的问题。所以，就像我们在本书讨论过的一些其他概念一样，教会的合一既是一个事实，也是一种规范。上帝使教会成为一，</w:t>
      </w:r>
      <w:r w:rsidRPr="00370904">
        <w:rPr>
          <w:highlight w:val="yellow"/>
        </w:rPr>
        <w:t>但他命令我们追求合一</w:t>
      </w:r>
      <w:r w:rsidRPr="00F22501">
        <w:t>。</w:t>
      </w:r>
      <w:r w:rsidRPr="00F22501">
        <w:rPr>
          <w:rFonts w:cs="Century Gothic"/>
        </w:rPr>
        <w:t xml:space="preserve"> </w:t>
      </w:r>
    </w:p>
    <w:p w14:paraId="22BE6ACA" w14:textId="77777777" w:rsidR="00370904" w:rsidRDefault="00370904" w:rsidP="00F22501">
      <w:pPr>
        <w:spacing w:line="480" w:lineRule="auto"/>
        <w:ind w:left="-5"/>
      </w:pPr>
    </w:p>
    <w:p w14:paraId="0AF884FD" w14:textId="496108D2" w:rsidR="00D41A71" w:rsidRDefault="00D41A71" w:rsidP="00F22501">
      <w:pPr>
        <w:spacing w:line="480" w:lineRule="auto"/>
        <w:ind w:left="-5"/>
      </w:pPr>
      <w:r>
        <w:t xml:space="preserve">Stop ==== </w:t>
      </w:r>
    </w:p>
    <w:p w14:paraId="2549CE6A" w14:textId="77777777" w:rsidR="00FE6FB1" w:rsidRPr="00F22501" w:rsidRDefault="00FE6FB1" w:rsidP="00F22501">
      <w:pPr>
        <w:spacing w:line="480" w:lineRule="auto"/>
        <w:ind w:left="-5"/>
      </w:pPr>
    </w:p>
    <w:p w14:paraId="0E5AF327" w14:textId="77777777" w:rsidR="00A25EE8" w:rsidRDefault="00000000" w:rsidP="00F22501">
      <w:pPr>
        <w:spacing w:line="480" w:lineRule="auto"/>
        <w:ind w:left="-5"/>
      </w:pPr>
      <w:r w:rsidRPr="00F22501">
        <w:t xml:space="preserve">教会的合一是属灵方面的合一，但也是组织上的合一。耶稣（约翰福音 </w:t>
      </w:r>
      <w:r w:rsidRPr="00F22501">
        <w:rPr>
          <w:rFonts w:cs="Century Gothic"/>
        </w:rPr>
        <w:t xml:space="preserve">17 </w:t>
      </w:r>
      <w:r w:rsidRPr="00F22501">
        <w:t>章）和保罗并没有把属灵的合一和组织的合一分开。他们呼吁我们在所有这些方面寻求合一：彼此同心，彼此相爱，彼此服事，彼此荣耀，正如耶稣</w:t>
      </w:r>
      <w:r w:rsidRPr="00F22501">
        <w:lastRenderedPageBreak/>
        <w:t xml:space="preserve">在约翰福音 </w:t>
      </w:r>
      <w:r w:rsidRPr="00F22501">
        <w:rPr>
          <w:rFonts w:cs="Century Gothic"/>
        </w:rPr>
        <w:t xml:space="preserve">17:4 </w:t>
      </w:r>
      <w:r w:rsidRPr="00F22501">
        <w:t>说他荣耀父那样。教会的合一也是组织上的合一，</w:t>
      </w:r>
      <w:r w:rsidRPr="008A1F2F">
        <w:rPr>
          <w:highlight w:val="green"/>
        </w:rPr>
        <w:t>因为耶稣建立了一家教会，而不是许多的宗派。</w:t>
      </w:r>
    </w:p>
    <w:p w14:paraId="454F4801" w14:textId="77777777" w:rsidR="00581415" w:rsidRPr="00F22501" w:rsidRDefault="00581415" w:rsidP="00F22501">
      <w:pPr>
        <w:spacing w:line="480" w:lineRule="auto"/>
        <w:ind w:left="-5"/>
      </w:pPr>
    </w:p>
    <w:p w14:paraId="6B817C86" w14:textId="0F40EA59" w:rsidR="00A25EE8" w:rsidRPr="00F22501" w:rsidRDefault="00000000" w:rsidP="006070C5">
      <w:pPr>
        <w:spacing w:line="480" w:lineRule="auto"/>
        <w:ind w:left="-5" w:right="87" w:firstLine="0"/>
        <w:jc w:val="both"/>
      </w:pPr>
      <w:r w:rsidRPr="00F22501">
        <w:t>他建立了一家教会，由使徒（弗</w:t>
      </w:r>
      <w:r w:rsidRPr="00F22501">
        <w:rPr>
          <w:rFonts w:cs="Century Gothic"/>
        </w:rPr>
        <w:t xml:space="preserve"> 2:20</w:t>
      </w:r>
      <w:r w:rsidRPr="00F22501">
        <w:t xml:space="preserve">），长老（提前 </w:t>
      </w:r>
      <w:r w:rsidRPr="00F22501">
        <w:rPr>
          <w:rFonts w:cs="Century Gothic"/>
        </w:rPr>
        <w:t>3:1-7</w:t>
      </w:r>
      <w:r w:rsidRPr="00F22501">
        <w:t xml:space="preserve">）和执事（提前 </w:t>
      </w:r>
      <w:r w:rsidRPr="00F22501">
        <w:rPr>
          <w:rFonts w:cs="Century Gothic"/>
        </w:rPr>
        <w:t>3:8-13</w:t>
      </w:r>
      <w:r w:rsidRPr="00F22501">
        <w:t xml:space="preserve">）进行治理；他的话语要求我们 “依从那些引导你们的”（来 </w:t>
      </w:r>
      <w:r w:rsidRPr="00F22501">
        <w:rPr>
          <w:rFonts w:cs="Century Gothic"/>
        </w:rPr>
        <w:t>13:17</w:t>
      </w:r>
      <w:r w:rsidRPr="00F22501">
        <w:t xml:space="preserve">）。当教会出现纷争的时候，耶稣在马太福音 </w:t>
      </w:r>
      <w:r w:rsidRPr="00F22501">
        <w:rPr>
          <w:rFonts w:cs="Century Gothic"/>
        </w:rPr>
        <w:t xml:space="preserve">18 </w:t>
      </w:r>
      <w:r w:rsidRPr="00F22501">
        <w:t>章给了我们解决这些这些纷争的指导。</w:t>
      </w:r>
      <w:r w:rsidRPr="006070C5">
        <w:rPr>
          <w:highlight w:val="yellow"/>
        </w:rPr>
        <w:t>但是他从来没有给我们离开一家教会，成立另外一家教会的选择</w:t>
      </w:r>
      <w:r w:rsidRPr="00F22501">
        <w:t>。这是宗派主义发展史上发生的事。</w:t>
      </w:r>
      <w:r w:rsidRPr="006070C5">
        <w:rPr>
          <w:highlight w:val="yellow"/>
        </w:rPr>
        <w:t>我相信宗派主义是得罪上帝的，它虚弱了教会的见证</w:t>
      </w:r>
      <w:r w:rsidRPr="00F22501">
        <w:t>。</w:t>
      </w:r>
      <w:r w:rsidRPr="008508B2">
        <w:rPr>
          <w:b/>
          <w:bCs/>
          <w:color w:val="EE0000"/>
        </w:rPr>
        <w:t>宗派主义的兴起是由于罪</w:t>
      </w:r>
      <w:r w:rsidRPr="00F22501">
        <w:t>，那些离开原来教会之人的罪，或者那些强迫他人离开之人的罪，或者最有可能是由两者的罪引起的。关于这个问题更多的论述，请看我写的《</w:t>
      </w:r>
      <w:r w:rsidRPr="00F22501">
        <w:rPr>
          <w:sz w:val="18"/>
        </w:rPr>
        <w:t>福音派的联合</w:t>
      </w:r>
      <w:r w:rsidRPr="00F22501">
        <w:t>》一书。</w:t>
      </w:r>
      <w:r w:rsidRPr="00F22501">
        <w:rPr>
          <w:rFonts w:cs="Century Gothic"/>
          <w:vertAlign w:val="superscript"/>
        </w:rPr>
        <w:footnoteReference w:id="3"/>
      </w:r>
    </w:p>
    <w:p w14:paraId="61930036" w14:textId="77777777" w:rsidR="00A25EE8" w:rsidRPr="00F22501" w:rsidRDefault="00000000" w:rsidP="00F22501">
      <w:pPr>
        <w:spacing w:after="102" w:line="480" w:lineRule="auto"/>
        <w:ind w:left="430" w:firstLine="0"/>
      </w:pPr>
      <w:r w:rsidRPr="00F22501">
        <w:rPr>
          <w:rFonts w:cs="Century Gothic"/>
          <w:color w:val="FF0000"/>
        </w:rPr>
        <w:t xml:space="preserve"> </w:t>
      </w:r>
    </w:p>
    <w:p w14:paraId="5F7C083C" w14:textId="77777777" w:rsidR="00A25EE8" w:rsidRDefault="00000000" w:rsidP="00F22501">
      <w:pPr>
        <w:spacing w:after="28" w:line="480" w:lineRule="auto"/>
        <w:ind w:left="-5" w:right="87" w:firstLine="470"/>
        <w:jc w:val="both"/>
        <w:rPr>
          <w:rFonts w:cs="Century Gothic"/>
        </w:rPr>
      </w:pPr>
      <w:r w:rsidRPr="00F22501">
        <w:rPr>
          <w:sz w:val="21"/>
        </w:rPr>
        <w:t>教会是神圣的。</w:t>
      </w:r>
      <w:r w:rsidRPr="00F22501">
        <w:rPr>
          <w:rFonts w:cs="Century Gothic"/>
        </w:rPr>
        <w:t xml:space="preserve"> </w:t>
      </w:r>
      <w:r w:rsidRPr="00F22501">
        <w:t>就像我在十六章论述成圣时所说的，我们是上帝的“圣徒”，他的“圣者”。保罗经常把教会称作“</w:t>
      </w:r>
      <w:r w:rsidRPr="00581415">
        <w:rPr>
          <w:b/>
          <w:bCs/>
          <w:highlight w:val="cyan"/>
        </w:rPr>
        <w:t>众圣徒</w:t>
      </w:r>
      <w:r w:rsidRPr="00F22501">
        <w:t>”。这并不意味着有形教会的每一个成员都是选民，或者他们每一个人都是无罪完全。但我们是上帝的百姓。他买赎了我们，使我们作他的人，与他联合，作他的仆人、儿女。因为上帝是神圣的，任何以这些形式与他联合的人也是神圣的。</w:t>
      </w:r>
      <w:r w:rsidRPr="006070C5">
        <w:rPr>
          <w:highlight w:val="yellow"/>
        </w:rPr>
        <w:t>我们是圣灵的殿</w:t>
      </w:r>
      <w:r w:rsidRPr="00F22501">
        <w:t>。</w:t>
      </w:r>
      <w:r w:rsidRPr="006070C5">
        <w:rPr>
          <w:highlight w:val="green"/>
        </w:rPr>
        <w:t>逼迫基督徒就是在逼迫主</w:t>
      </w:r>
      <w:r w:rsidRPr="00F22501">
        <w:rPr>
          <w:rFonts w:cs="Century Gothic"/>
        </w:rPr>
        <w:t xml:space="preserve"> </w:t>
      </w:r>
      <w:r w:rsidRPr="00F22501">
        <w:t xml:space="preserve">（徒 </w:t>
      </w:r>
      <w:r w:rsidRPr="00F22501">
        <w:rPr>
          <w:rFonts w:cs="Century Gothic"/>
        </w:rPr>
        <w:t>9:4</w:t>
      </w:r>
      <w:r w:rsidRPr="00F22501">
        <w:t>）。</w:t>
      </w:r>
      <w:r w:rsidRPr="00F22501">
        <w:rPr>
          <w:rFonts w:cs="Century Gothic"/>
        </w:rPr>
        <w:t xml:space="preserve"> </w:t>
      </w:r>
    </w:p>
    <w:p w14:paraId="619B97F7" w14:textId="77777777" w:rsidR="006070C5" w:rsidRPr="00F22501" w:rsidRDefault="006070C5" w:rsidP="00F22501">
      <w:pPr>
        <w:spacing w:after="28" w:line="480" w:lineRule="auto"/>
        <w:ind w:left="-5" w:right="87" w:firstLine="470"/>
        <w:jc w:val="both"/>
      </w:pPr>
    </w:p>
    <w:p w14:paraId="3454BFDD" w14:textId="77777777" w:rsidR="00A25EE8" w:rsidRDefault="00000000" w:rsidP="00F22501">
      <w:pPr>
        <w:spacing w:line="480" w:lineRule="auto"/>
        <w:ind w:left="-5" w:right="87" w:firstLine="470"/>
        <w:jc w:val="both"/>
        <w:rPr>
          <w:rFonts w:cs="Century Gothic"/>
        </w:rPr>
      </w:pPr>
      <w:r w:rsidRPr="00F22501">
        <w:rPr>
          <w:sz w:val="21"/>
        </w:rPr>
        <w:t>教会是</w:t>
      </w:r>
      <w:r w:rsidRPr="006070C5">
        <w:rPr>
          <w:b/>
          <w:bCs/>
          <w:color w:val="EE0000"/>
          <w:sz w:val="21"/>
        </w:rPr>
        <w:t>大公性的</w:t>
      </w:r>
      <w:r w:rsidRPr="00F22501">
        <w:rPr>
          <w:sz w:val="21"/>
        </w:rPr>
        <w:t>。</w:t>
      </w:r>
      <w:r w:rsidRPr="00F22501">
        <w:rPr>
          <w:rFonts w:cs="Century Gothic"/>
        </w:rPr>
        <w:t xml:space="preserve"> </w:t>
      </w:r>
      <w:r w:rsidRPr="00F22501">
        <w:t>“大公”这个词很简单，就是指“</w:t>
      </w:r>
      <w:r w:rsidRPr="006070C5">
        <w:rPr>
          <w:highlight w:val="green"/>
        </w:rPr>
        <w:t>普世的</w:t>
      </w:r>
      <w:r w:rsidRPr="00F22501">
        <w:t>”，尽管罗马天主教会试图把这个词从我们其余这些人这里偷走。这意味着教会不只是属于一个国家或一个民族的。</w:t>
      </w:r>
      <w:r w:rsidRPr="00CF2F44">
        <w:rPr>
          <w:highlight w:val="yellow"/>
        </w:rPr>
        <w:t>在旧约时代，教会是和一个国家，就是以色列紧密相关的</w:t>
      </w:r>
      <w:r w:rsidRPr="00F22501">
        <w:t>。</w:t>
      </w:r>
      <w:r w:rsidRPr="00CF2F44">
        <w:rPr>
          <w:b/>
          <w:bCs/>
          <w:color w:val="EE0000"/>
          <w:u w:val="single"/>
        </w:rPr>
        <w:t>但在新约时期，教会分散在各国当中</w:t>
      </w:r>
      <w:r w:rsidRPr="00F22501">
        <w:t>，实现了上帝对亚伯拉罕的应许，就是在他里面，</w:t>
      </w:r>
      <w:r w:rsidRPr="0005706F">
        <w:rPr>
          <w:highlight w:val="green"/>
        </w:rPr>
        <w:t>地上的万民都要蒙福。</w:t>
      </w:r>
      <w:r w:rsidRPr="00F22501">
        <w:rPr>
          <w:rFonts w:cs="Century Gothic"/>
        </w:rPr>
        <w:t xml:space="preserve"> </w:t>
      </w:r>
    </w:p>
    <w:p w14:paraId="03C7574C" w14:textId="77777777" w:rsidR="00647DBA" w:rsidRDefault="00647DBA" w:rsidP="00F22501">
      <w:pPr>
        <w:spacing w:line="480" w:lineRule="auto"/>
        <w:ind w:left="-5" w:right="87" w:firstLine="470"/>
        <w:jc w:val="both"/>
        <w:rPr>
          <w:rFonts w:cs="Century Gothic"/>
        </w:rPr>
      </w:pPr>
    </w:p>
    <w:p w14:paraId="4D161EFC" w14:textId="64AF997D" w:rsidR="0005706F" w:rsidRDefault="0005706F" w:rsidP="0005706F">
      <w:pPr>
        <w:spacing w:line="480" w:lineRule="auto"/>
        <w:ind w:left="0" w:right="87" w:firstLine="0"/>
        <w:jc w:val="both"/>
      </w:pPr>
      <w:r>
        <w:rPr>
          <w:rFonts w:hint="eastAsia"/>
        </w:rPr>
        <w:t>创</w:t>
      </w:r>
      <w:r>
        <w:t>18:18  亚伯拉罕必要成为强大的国；</w:t>
      </w:r>
      <w:r w:rsidRPr="0005706F">
        <w:rPr>
          <w:highlight w:val="green"/>
        </w:rPr>
        <w:t>地上的万国</w:t>
      </w:r>
      <w:r>
        <w:t>都必因他得福。</w:t>
      </w:r>
    </w:p>
    <w:p w14:paraId="34C01A12" w14:textId="2645568D" w:rsidR="0005706F" w:rsidRDefault="0005706F" w:rsidP="0005706F">
      <w:pPr>
        <w:spacing w:line="480" w:lineRule="auto"/>
        <w:ind w:left="0" w:right="87" w:firstLine="0"/>
        <w:jc w:val="both"/>
      </w:pPr>
      <w:r>
        <w:rPr>
          <w:rFonts w:hint="eastAsia"/>
        </w:rPr>
        <w:t>加</w:t>
      </w:r>
      <w:r>
        <w:t>3:8  并且圣经既然预先看明，神要叫外邦人因信称义，就早已传福音给亚伯拉罕，说：「万国都必因你得福。</w:t>
      </w:r>
    </w:p>
    <w:p w14:paraId="7AB8DEB7" w14:textId="77777777" w:rsidR="000F66E9" w:rsidRDefault="000F66E9" w:rsidP="0005706F">
      <w:pPr>
        <w:spacing w:line="480" w:lineRule="auto"/>
        <w:ind w:left="-5" w:right="87" w:firstLine="470"/>
        <w:jc w:val="both"/>
      </w:pPr>
    </w:p>
    <w:p w14:paraId="60DB7CAD" w14:textId="3BB06FAC" w:rsidR="006070C5" w:rsidRDefault="0005706F" w:rsidP="0005706F">
      <w:pPr>
        <w:spacing w:line="480" w:lineRule="auto"/>
        <w:ind w:left="-5" w:right="87" w:firstLine="470"/>
        <w:jc w:val="both"/>
      </w:pPr>
      <w:r>
        <w:rPr>
          <w:rFonts w:hint="eastAsia"/>
        </w:rPr>
        <w:t>创</w:t>
      </w:r>
      <w:r>
        <w:t>22:18  并且</w:t>
      </w:r>
      <w:r w:rsidRPr="0005706F">
        <w:rPr>
          <w:highlight w:val="green"/>
        </w:rPr>
        <w:t>地上万国</w:t>
      </w:r>
      <w:r>
        <w:t>都必因你的</w:t>
      </w:r>
      <w:r w:rsidRPr="00F43570">
        <w:rPr>
          <w:highlight w:val="cyan"/>
        </w:rPr>
        <w:t>後裔</w:t>
      </w:r>
      <w:r>
        <w:t>得福，因为你听从了我的话。』」</w:t>
      </w:r>
    </w:p>
    <w:p w14:paraId="0334443E" w14:textId="77777777" w:rsidR="00F43570" w:rsidRDefault="00F43570" w:rsidP="00F43570">
      <w:pPr>
        <w:spacing w:line="480" w:lineRule="auto"/>
        <w:ind w:left="-5" w:right="87" w:firstLine="470"/>
        <w:jc w:val="both"/>
      </w:pPr>
    </w:p>
    <w:p w14:paraId="68C75795" w14:textId="5BE47576" w:rsidR="0005706F" w:rsidRDefault="00F43570" w:rsidP="00F43570">
      <w:pPr>
        <w:spacing w:line="480" w:lineRule="auto"/>
        <w:ind w:left="-5" w:right="87" w:firstLine="470"/>
        <w:jc w:val="both"/>
      </w:pPr>
      <w:r>
        <w:rPr>
          <w:rFonts w:hint="eastAsia"/>
        </w:rPr>
        <w:lastRenderedPageBreak/>
        <w:t>加</w:t>
      </w:r>
      <w:r>
        <w:t xml:space="preserve"> 3:16  所应许的原是向亚伯拉罕和他子孙说的。神并不是说「众子孙」，指著许多人，乃是说「</w:t>
      </w:r>
      <w:r w:rsidRPr="00F43570">
        <w:rPr>
          <w:highlight w:val="cyan"/>
        </w:rPr>
        <w:t>你那一个子孙」</w:t>
      </w:r>
      <w:r>
        <w:t>，指著一个人，就是基督。</w:t>
      </w:r>
    </w:p>
    <w:p w14:paraId="0BB2BDBF" w14:textId="77777777" w:rsidR="0005706F" w:rsidRPr="00F22501" w:rsidRDefault="0005706F" w:rsidP="00F22501">
      <w:pPr>
        <w:spacing w:line="480" w:lineRule="auto"/>
        <w:ind w:left="-5" w:right="87" w:firstLine="470"/>
        <w:jc w:val="both"/>
      </w:pPr>
    </w:p>
    <w:p w14:paraId="32514180" w14:textId="77777777" w:rsidR="00A25EE8" w:rsidRPr="00F22501" w:rsidRDefault="00000000" w:rsidP="00F22501">
      <w:pPr>
        <w:spacing w:after="397" w:line="480" w:lineRule="auto"/>
        <w:ind w:left="-5" w:right="2" w:firstLine="411"/>
        <w:jc w:val="both"/>
      </w:pPr>
      <w:r w:rsidRPr="00F22501">
        <w:rPr>
          <w:sz w:val="21"/>
        </w:rPr>
        <w:t>教会是</w:t>
      </w:r>
      <w:r w:rsidRPr="00CF2F44">
        <w:rPr>
          <w:sz w:val="21"/>
          <w:highlight w:val="cyan"/>
        </w:rPr>
        <w:t>使徒承传的</w:t>
      </w:r>
      <w:r w:rsidRPr="00F22501">
        <w:rPr>
          <w:sz w:val="21"/>
        </w:rPr>
        <w:t>。</w:t>
      </w:r>
      <w:r w:rsidRPr="00F22501">
        <w:rPr>
          <w:rFonts w:cs="Century Gothic"/>
        </w:rPr>
        <w:t xml:space="preserve"> </w:t>
      </w:r>
      <w:r w:rsidRPr="00F22501">
        <w:t xml:space="preserve">这不像罗马天主教认为的那样，是指每一位长老都必须要按照历史传承追溯回到众使徒。新约圣经没有讲到这样的传承，它也没有暗示教会仍然存在着使徒的职分。但它的确告诉我们，初期的基督徒“都恒心遵守使徒的教训，彼此交接，擘饼，祈祷”（徒 </w:t>
      </w:r>
      <w:r w:rsidRPr="00F22501">
        <w:rPr>
          <w:rFonts w:cs="Century Gothic"/>
        </w:rPr>
        <w:t>2:42</w:t>
      </w:r>
      <w:r w:rsidRPr="00F22501">
        <w:t>）。教会一定总要与使徒相交，</w:t>
      </w:r>
      <w:r w:rsidRPr="00CF2F44">
        <w:rPr>
          <w:highlight w:val="green"/>
        </w:rPr>
        <w:t>相信使徒的教导</w:t>
      </w:r>
      <w:r w:rsidRPr="00F22501">
        <w:t>，</w:t>
      </w:r>
      <w:r w:rsidRPr="00CF2F44">
        <w:rPr>
          <w:highlight w:val="cyan"/>
        </w:rPr>
        <w:t>跟从使徒的榜样</w:t>
      </w:r>
      <w:r w:rsidRPr="00F22501">
        <w:t xml:space="preserve">（林前 </w:t>
      </w:r>
      <w:r w:rsidRPr="00F22501">
        <w:rPr>
          <w:rFonts w:cs="Century Gothic"/>
        </w:rPr>
        <w:t>11:1</w:t>
      </w:r>
      <w:r w:rsidRPr="00F22501">
        <w:t>）。</w:t>
      </w:r>
      <w:r w:rsidRPr="00F22501">
        <w:rPr>
          <w:rFonts w:cs="Century Gothic"/>
        </w:rPr>
        <w:t xml:space="preserve"> </w:t>
      </w:r>
    </w:p>
    <w:p w14:paraId="724A9886" w14:textId="77777777" w:rsidR="00A25EE8" w:rsidRPr="00CF2F44" w:rsidRDefault="00000000" w:rsidP="00F22501">
      <w:pPr>
        <w:pStyle w:val="Heading1"/>
        <w:spacing w:line="480" w:lineRule="auto"/>
        <w:ind w:left="5"/>
        <w:rPr>
          <w:b/>
          <w:bCs/>
        </w:rPr>
      </w:pPr>
      <w:r w:rsidRPr="00CF2F44">
        <w:rPr>
          <w:b/>
          <w:bCs/>
        </w:rPr>
        <w:t>教会的标记</w:t>
      </w:r>
      <w:r w:rsidRPr="00CF2F44">
        <w:rPr>
          <w:rFonts w:cs="Arial"/>
          <w:b/>
          <w:bCs/>
        </w:rPr>
        <w:t xml:space="preserve"> </w:t>
      </w:r>
    </w:p>
    <w:p w14:paraId="32CA4265" w14:textId="77777777" w:rsidR="00A25EE8" w:rsidRDefault="00000000" w:rsidP="00F22501">
      <w:pPr>
        <w:spacing w:line="480" w:lineRule="auto"/>
        <w:ind w:left="-5"/>
        <w:rPr>
          <w:rFonts w:cs="Century Gothic"/>
        </w:rPr>
      </w:pPr>
      <w:r w:rsidRPr="00F22501">
        <w:t>另外一种传统的做法，就是用某些</w:t>
      </w:r>
      <w:r w:rsidRPr="00F22501">
        <w:rPr>
          <w:sz w:val="21"/>
        </w:rPr>
        <w:t>标记</w:t>
      </w:r>
      <w:r w:rsidRPr="00F22501">
        <w:rPr>
          <w:rFonts w:cs="Century Gothic"/>
          <w:i/>
        </w:rPr>
        <w:t xml:space="preserve"> </w:t>
      </w:r>
      <w:r w:rsidRPr="00F22501">
        <w:t>来描述教会。教会的标记是用来把真教会和任何不是教会的东西，特别是假教会，假装是耶稣基督教会的教会分别开来的。对教会标记的讨论是特别在宗教改革时期兴起的，当时教会变得非常分化，人们提出疑问，哪些教会是真教会，哪些不是。</w:t>
      </w:r>
      <w:r w:rsidRPr="00F22501">
        <w:rPr>
          <w:rFonts w:cs="Century Gothic"/>
        </w:rPr>
        <w:t xml:space="preserve"> </w:t>
      </w:r>
    </w:p>
    <w:p w14:paraId="6D69F3A0" w14:textId="77777777" w:rsidR="00F976E3" w:rsidRPr="00F22501" w:rsidRDefault="00F976E3" w:rsidP="00F22501">
      <w:pPr>
        <w:spacing w:line="480" w:lineRule="auto"/>
        <w:ind w:left="-5"/>
      </w:pPr>
    </w:p>
    <w:p w14:paraId="1461DDF5" w14:textId="77777777" w:rsidR="00A25EE8" w:rsidRDefault="00000000" w:rsidP="00F22501">
      <w:pPr>
        <w:spacing w:line="480" w:lineRule="auto"/>
        <w:ind w:left="-5"/>
        <w:rPr>
          <w:rFonts w:cs="Century Gothic"/>
        </w:rPr>
      </w:pPr>
      <w:r w:rsidRPr="00F22501">
        <w:t>改教家们通常承认教会</w:t>
      </w:r>
      <w:r w:rsidRPr="00CF2F44">
        <w:rPr>
          <w:b/>
          <w:bCs/>
          <w:sz w:val="22"/>
          <w:szCs w:val="32"/>
        </w:rPr>
        <w:t>有三个标记</w:t>
      </w:r>
      <w:r w:rsidRPr="00F22501">
        <w:t>：真正</w:t>
      </w:r>
      <w:r w:rsidRPr="008508B2">
        <w:rPr>
          <w:b/>
          <w:bCs/>
          <w:highlight w:val="yellow"/>
          <w:u w:val="single"/>
        </w:rPr>
        <w:t>宣讲上帝的道</w:t>
      </w:r>
      <w:r w:rsidRPr="00F22501">
        <w:t>，</w:t>
      </w:r>
      <w:r w:rsidRPr="00CF2F44">
        <w:rPr>
          <w:highlight w:val="green"/>
        </w:rPr>
        <w:t>恰当施行</w:t>
      </w:r>
      <w:r w:rsidRPr="008508B2">
        <w:rPr>
          <w:b/>
          <w:bCs/>
          <w:highlight w:val="green"/>
          <w:u w:val="single"/>
        </w:rPr>
        <w:t>圣礼</w:t>
      </w:r>
      <w:r w:rsidRPr="00F22501">
        <w:t>，和</w:t>
      </w:r>
      <w:r w:rsidRPr="00CF2F44">
        <w:rPr>
          <w:highlight w:val="cyan"/>
        </w:rPr>
        <w:t>实行</w:t>
      </w:r>
      <w:r w:rsidRPr="008508B2">
        <w:rPr>
          <w:b/>
          <w:bCs/>
          <w:highlight w:val="cyan"/>
          <w:u w:val="single"/>
        </w:rPr>
        <w:t>教会纪律</w:t>
      </w:r>
      <w:r w:rsidRPr="00F22501">
        <w:t xml:space="preserve">。我们会在后面的章节中更仔细看这些问题。这些标记中的头两样是出自我前面引用过的使徒行传 </w:t>
      </w:r>
      <w:r w:rsidRPr="00F22501">
        <w:rPr>
          <w:rFonts w:cs="Century Gothic"/>
        </w:rPr>
        <w:t>2:42</w:t>
      </w:r>
      <w:r w:rsidRPr="00F22501">
        <w:t>。</w:t>
      </w:r>
      <w:r w:rsidRPr="00D15C8F">
        <w:rPr>
          <w:highlight w:val="cyan"/>
        </w:rPr>
        <w:t xml:space="preserve">使徒行传 </w:t>
      </w:r>
      <w:r w:rsidRPr="00D15C8F">
        <w:rPr>
          <w:rFonts w:cs="Century Gothic"/>
          <w:highlight w:val="cyan"/>
        </w:rPr>
        <w:t xml:space="preserve">2:42 </w:t>
      </w:r>
      <w:r w:rsidRPr="00D15C8F">
        <w:rPr>
          <w:highlight w:val="cyan"/>
        </w:rPr>
        <w:t>没有说这些是教会的标记</w:t>
      </w:r>
      <w:r w:rsidRPr="00F22501">
        <w:t>，但肯定的是，我们整体来看新约圣经的教导时，很难想象有任何真正的教会是没有这些标记的。纪律惩治是第三个标记，因为看来除非有足够的纪律惩治来保障真正宣讲上帝的道和恰当施行圣礼，否则前两个标记就有危险了。</w:t>
      </w:r>
      <w:r w:rsidRPr="00F22501">
        <w:rPr>
          <w:rFonts w:cs="Century Gothic"/>
        </w:rPr>
        <w:t xml:space="preserve"> </w:t>
      </w:r>
    </w:p>
    <w:p w14:paraId="4DCFB582" w14:textId="77777777" w:rsidR="00D15C8F" w:rsidRPr="00F22501" w:rsidRDefault="00D15C8F" w:rsidP="00F22501">
      <w:pPr>
        <w:spacing w:line="480" w:lineRule="auto"/>
        <w:ind w:left="-5"/>
      </w:pPr>
    </w:p>
    <w:p w14:paraId="098CBB80" w14:textId="77777777" w:rsidR="00A25EE8" w:rsidRPr="00F22501" w:rsidRDefault="00000000" w:rsidP="00F22501">
      <w:pPr>
        <w:spacing w:after="29" w:line="480" w:lineRule="auto"/>
        <w:ind w:left="-5"/>
      </w:pPr>
      <w:r w:rsidRPr="00F22501">
        <w:t>我认为这些标记是很重要的，但是要加以应用，这并非总是易事。例如更正教徒对于是否应该给约中的孩子施洗有不同看法。浸信会的基督徒应该作出判断，就是长老会的基督徒没有恰当施行圣礼，所以他们的教会就不是真教会吗？或者反之亦然？大多数的更正教宗派都没有如此彻底应用这个原则，但是我们应该应用这个原则到什么样的地步呢？至于真正宣讲上帝的道：我不同意一家教会里的宣讲要到什么样的程度，我才能认为它是一家假教会</w:t>
      </w:r>
    </w:p>
    <w:p w14:paraId="460FA69F" w14:textId="1DCADD35" w:rsidR="0096481F" w:rsidRDefault="00000000" w:rsidP="00612ADA">
      <w:pPr>
        <w:spacing w:line="480" w:lineRule="auto"/>
        <w:ind w:left="-5" w:firstLine="0"/>
        <w:rPr>
          <w:rFonts w:cs="Century Gothic"/>
        </w:rPr>
      </w:pPr>
      <w:r w:rsidRPr="00F22501">
        <w:t>呢？这些问题是很难回答的。所以我们不应该认为有了这些标准可以解决分清真假教会这个难题。我们也应该问，这些是教会</w:t>
      </w:r>
      <w:r w:rsidRPr="00F22501">
        <w:rPr>
          <w:sz w:val="21"/>
        </w:rPr>
        <w:t>唯一的</w:t>
      </w:r>
      <w:r w:rsidRPr="00F22501">
        <w:rPr>
          <w:rFonts w:cs="Century Gothic"/>
          <w:i/>
        </w:rPr>
        <w:t xml:space="preserve"> </w:t>
      </w:r>
      <w:r w:rsidRPr="00F22501">
        <w:t>标记吗？圣经没有说上面这三样中的任何一样是标记，但是圣经确实说爱是一种标记。</w:t>
      </w:r>
      <w:r w:rsidRPr="00D15C8F">
        <w:rPr>
          <w:b/>
          <w:bCs/>
          <w:color w:val="EE0000"/>
        </w:rPr>
        <w:t xml:space="preserve">耶稣说：“你们若有彼此相爱的心，众人因此就认出你们是我的门徒了”（约 </w:t>
      </w:r>
      <w:r w:rsidRPr="00D15C8F">
        <w:rPr>
          <w:rFonts w:cs="Century Gothic"/>
          <w:b/>
          <w:bCs/>
          <w:color w:val="EE0000"/>
        </w:rPr>
        <w:t>13:35</w:t>
      </w:r>
      <w:r w:rsidRPr="00D15C8F">
        <w:rPr>
          <w:b/>
          <w:bCs/>
          <w:color w:val="EE0000"/>
        </w:rPr>
        <w:t>）</w:t>
      </w:r>
      <w:r w:rsidRPr="00F22501">
        <w:t>。很奇怪，在讨论教会标记的时候，我们忽视了爱。也许爱，</w:t>
      </w:r>
      <w:r w:rsidRPr="00D15C8F">
        <w:rPr>
          <w:highlight w:val="cyan"/>
        </w:rPr>
        <w:t>而不仅仅是正确的教义</w:t>
      </w:r>
      <w:r w:rsidRPr="00F22501">
        <w:t>，被人承认是教会的一个标记，教会总是涉及神学争战的特点就不会那么明显了。</w:t>
      </w:r>
      <w:r w:rsidRPr="00F22501">
        <w:rPr>
          <w:rFonts w:cs="Century Gothic"/>
        </w:rPr>
        <w:t xml:space="preserve"> </w:t>
      </w:r>
    </w:p>
    <w:p w14:paraId="4448DB5B" w14:textId="64803D99" w:rsidR="00612ADA" w:rsidRPr="00612ADA" w:rsidRDefault="00612ADA" w:rsidP="00612ADA">
      <w:pPr>
        <w:spacing w:line="480" w:lineRule="auto"/>
        <w:ind w:left="-5" w:firstLine="0"/>
        <w:rPr>
          <w:rFonts w:cs="Century Gothic" w:hint="eastAsia"/>
        </w:rPr>
      </w:pPr>
      <w:r>
        <w:rPr>
          <w:rFonts w:cs="Century Gothic"/>
        </w:rPr>
        <w:lastRenderedPageBreak/>
        <w:t>S</w:t>
      </w:r>
      <w:r>
        <w:rPr>
          <w:rFonts w:cs="Century Gothic" w:hint="eastAsia"/>
        </w:rPr>
        <w:t>to</w:t>
      </w:r>
      <w:r>
        <w:rPr>
          <w:rFonts w:cs="Century Gothic"/>
        </w:rPr>
        <w:t>p</w:t>
      </w:r>
    </w:p>
    <w:p w14:paraId="506149A0" w14:textId="5D3131B0" w:rsidR="0096481F" w:rsidRPr="00F22501" w:rsidRDefault="0096481F" w:rsidP="00F22501">
      <w:pPr>
        <w:spacing w:line="480" w:lineRule="auto"/>
        <w:ind w:left="-5" w:firstLine="0"/>
      </w:pPr>
    </w:p>
    <w:p w14:paraId="1D0289C0" w14:textId="3F43FA93" w:rsidR="00A25EE8" w:rsidRPr="00833E48" w:rsidRDefault="00000000" w:rsidP="00833E48">
      <w:pPr>
        <w:spacing w:after="40" w:line="480" w:lineRule="auto"/>
        <w:ind w:left="-5" w:firstLine="500"/>
      </w:pPr>
      <w:r w:rsidRPr="003F1EFC">
        <w:rPr>
          <w:highlight w:val="yellow"/>
        </w:rPr>
        <w:t>把敬拜作为一个标记，这也会是很有道理的</w:t>
      </w:r>
      <w:r w:rsidRPr="00F22501">
        <w:t>。教会本身就是从围绕着西奈山敬拜的人群得名的，如果一群人不是聚集起来赞美上帝，那么它肯定就不是教会。正如我们要看到的那样，敬拜肯定不止是圣礼。敬拜就像其他标记一样，很清楚地把真教会和假教会分别开来，因为假教会并不是在</w:t>
      </w:r>
      <w:r w:rsidRPr="00396B26">
        <w:rPr>
          <w:highlight w:val="green"/>
        </w:rPr>
        <w:t>圣灵</w:t>
      </w:r>
      <w:r w:rsidRPr="00F22501">
        <w:t>和</w:t>
      </w:r>
      <w:r w:rsidRPr="00396B26">
        <w:rPr>
          <w:highlight w:val="cyan"/>
        </w:rPr>
        <w:t>诚实</w:t>
      </w:r>
      <w:r w:rsidR="00396B26">
        <w:t>truth</w:t>
      </w:r>
      <w:r w:rsidRPr="00F22501">
        <w:t xml:space="preserve">中来敬拜上帝（约 </w:t>
      </w:r>
      <w:r w:rsidRPr="00F22501">
        <w:rPr>
          <w:rFonts w:cs="Century Gothic"/>
        </w:rPr>
        <w:t>4:24</w:t>
      </w:r>
      <w:r w:rsidRPr="00F22501">
        <w:t>）。</w:t>
      </w:r>
      <w:r w:rsidR="00833E48" w:rsidRPr="00833E48">
        <w:t>worship God in Spirit and truth</w:t>
      </w:r>
    </w:p>
    <w:p w14:paraId="3AE918DD" w14:textId="5E83F038" w:rsidR="00D15C8F" w:rsidRPr="00F22501" w:rsidRDefault="00D15C8F" w:rsidP="00F22501">
      <w:pPr>
        <w:spacing w:after="40" w:line="480" w:lineRule="auto"/>
        <w:ind w:left="-5" w:firstLine="500"/>
      </w:pPr>
    </w:p>
    <w:p w14:paraId="45245151" w14:textId="3480AA23" w:rsidR="00C37CC5" w:rsidRPr="00612ADA" w:rsidRDefault="00EB2D48" w:rsidP="00612ADA">
      <w:pPr>
        <w:spacing w:after="490" w:line="480" w:lineRule="auto"/>
        <w:ind w:left="-5" w:firstLine="500"/>
        <w:rPr>
          <w:rFonts w:cs="Century Gothic" w:hint="eastAsia"/>
        </w:rPr>
      </w:pPr>
      <w:r>
        <w:rPr>
          <w:noProof/>
        </w:rPr>
        <mc:AlternateContent>
          <mc:Choice Requires="wps">
            <w:drawing>
              <wp:anchor distT="0" distB="0" distL="114300" distR="114300" simplePos="0" relativeHeight="251673600" behindDoc="0" locked="0" layoutInCell="1" allowOverlap="1" wp14:anchorId="612BA3F6" wp14:editId="487DE8C3">
                <wp:simplePos x="0" y="0"/>
                <wp:positionH relativeFrom="column">
                  <wp:posOffset>1957506</wp:posOffset>
                </wp:positionH>
                <wp:positionV relativeFrom="paragraph">
                  <wp:posOffset>1691005</wp:posOffset>
                </wp:positionV>
                <wp:extent cx="1505248" cy="798118"/>
                <wp:effectExtent l="0" t="0" r="6350" b="2540"/>
                <wp:wrapNone/>
                <wp:docPr id="2014741442" name="Text Box 1"/>
                <wp:cNvGraphicFramePr/>
                <a:graphic xmlns:a="http://schemas.openxmlformats.org/drawingml/2006/main">
                  <a:graphicData uri="http://schemas.microsoft.com/office/word/2010/wordprocessingShape">
                    <wps:wsp>
                      <wps:cNvSpPr txBox="1"/>
                      <wps:spPr>
                        <a:xfrm>
                          <a:off x="0" y="0"/>
                          <a:ext cx="1505248" cy="798118"/>
                        </a:xfrm>
                        <a:prstGeom prst="rect">
                          <a:avLst/>
                        </a:prstGeom>
                        <a:solidFill>
                          <a:schemeClr val="lt1"/>
                        </a:solidFill>
                        <a:ln w="6350">
                          <a:noFill/>
                        </a:ln>
                      </wps:spPr>
                      <wps:txbx>
                        <w:txbxContent>
                          <w:p w14:paraId="322E94D1" w14:textId="5F66DB57" w:rsidR="00C37CC5" w:rsidRPr="00F75CFD" w:rsidRDefault="00C37CC5" w:rsidP="00C37CC5">
                            <w:pPr>
                              <w:ind w:left="0" w:firstLine="0"/>
                              <w:jc w:val="center"/>
                              <w:rPr>
                                <w:b/>
                                <w:bCs/>
                              </w:rPr>
                            </w:pPr>
                            <w:r w:rsidRPr="00F75CFD">
                              <w:rPr>
                                <w:rFonts w:hint="eastAsia"/>
                                <w:b/>
                                <w:bCs/>
                                <w:highlight w:val="yellow"/>
                              </w:rPr>
                              <w:t>规范</w:t>
                            </w:r>
                          </w:p>
                          <w:p w14:paraId="0CBB96A2" w14:textId="06F227F9" w:rsidR="00C37CC5" w:rsidRDefault="00C37CC5" w:rsidP="00C37CC5">
                            <w:pPr>
                              <w:ind w:left="0" w:firstLine="0"/>
                              <w:jc w:val="center"/>
                            </w:pPr>
                            <w:r>
                              <w:rPr>
                                <w:rFonts w:hint="eastAsia"/>
                              </w:rPr>
                              <w:t>敬拜上帝</w:t>
                            </w:r>
                          </w:p>
                          <w:p w14:paraId="5C46D041" w14:textId="571396EB" w:rsidR="00F75CFD" w:rsidRPr="00F75CFD" w:rsidRDefault="00F75CFD" w:rsidP="00C37CC5">
                            <w:pPr>
                              <w:ind w:left="0" w:firstLine="0"/>
                              <w:jc w:val="center"/>
                              <w:rPr>
                                <w:b/>
                                <w:bCs/>
                                <w:color w:val="EE0000"/>
                                <w:u w:val="single"/>
                              </w:rPr>
                            </w:pPr>
                            <w:r w:rsidRPr="00F75CFD">
                              <w:rPr>
                                <w:rFonts w:hint="eastAsia"/>
                                <w:b/>
                                <w:bCs/>
                                <w:color w:val="EE0000"/>
                                <w:u w:val="single"/>
                              </w:rPr>
                              <w:t>施行圣礼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12BA3F6" id="_x0000_t202" coordsize="21600,21600" o:spt="202" path="m,l,21600r21600,l21600,xe">
                <v:stroke joinstyle="miter"/>
                <v:path gradientshapeok="t" o:connecttype="rect"/>
              </v:shapetype>
              <v:shape id="Text Box 1" o:spid="_x0000_s1026" type="#_x0000_t202" style="position:absolute;left:0;text-align:left;margin-left:154.15pt;margin-top:133.15pt;width:118.5pt;height:62.8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" fillcolor="white [3201]" stroked="f" strokeweight=".5pt">
                <v:textbox>
                  <w:txbxContent>
                    <w:p w14:paraId="322E94D1" w14:textId="5F66DB57" w:rsidR="00C37CC5" w:rsidRPr="00F75CFD" w:rsidRDefault="00C37CC5" w:rsidP="00C37CC5">
                      <w:pPr>
                        <w:ind w:left="0" w:firstLine="0"/>
                        <w:jc w:val="center"/>
                        <w:rPr>
                          <w:b/>
                          <w:bCs/>
                        </w:rPr>
                      </w:pPr>
                      <w:r w:rsidRPr="00F75CFD">
                        <w:rPr>
                          <w:rFonts w:hint="eastAsia"/>
                          <w:b/>
                          <w:bCs/>
                          <w:highlight w:val="yellow"/>
                        </w:rPr>
                        <w:t>规范</w:t>
                      </w:r>
                    </w:p>
                    <w:p w14:paraId="0CBB96A2" w14:textId="06F227F9" w:rsidR="00C37CC5" w:rsidRDefault="00C37CC5" w:rsidP="00C37CC5">
                      <w:pPr>
                        <w:ind w:left="0" w:firstLine="0"/>
                        <w:jc w:val="center"/>
                      </w:pPr>
                      <w:r>
                        <w:rPr>
                          <w:rFonts w:hint="eastAsia"/>
                        </w:rPr>
                        <w:t>敬拜上帝</w:t>
                      </w:r>
                    </w:p>
                    <w:p w14:paraId="5C46D041" w14:textId="571396EB" w:rsidR="00F75CFD" w:rsidRPr="00F75CFD" w:rsidRDefault="00F75CFD" w:rsidP="00C37CC5">
                      <w:pPr>
                        <w:ind w:left="0" w:firstLine="0"/>
                        <w:jc w:val="center"/>
                        <w:rPr>
                          <w:b/>
                          <w:bCs/>
                          <w:color w:val="EE0000"/>
                          <w:u w:val="single"/>
                        </w:rPr>
                      </w:pPr>
                      <w:r w:rsidRPr="00F75CFD">
                        <w:rPr>
                          <w:rFonts w:hint="eastAsia"/>
                          <w:b/>
                          <w:bCs/>
                          <w:color w:val="EE0000"/>
                          <w:u w:val="single"/>
                        </w:rPr>
                        <w:t>施行圣礼</w:t>
                      </w:r>
                    </w:p>
                  </w:txbxContent>
                </v:textbox>
              </v:shape>
            </w:pict>
          </mc:Fallback>
        </mc:AlternateContent>
      </w:r>
      <w:r w:rsidR="00000000" w:rsidRPr="00F22501">
        <w:t xml:space="preserve">那么大使命又是不是教会的标记呢（太 </w:t>
      </w:r>
      <w:r w:rsidR="00000000" w:rsidRPr="00F22501">
        <w:rPr>
          <w:rFonts w:cs="Century Gothic"/>
        </w:rPr>
        <w:t>28:19-20</w:t>
      </w:r>
      <w:r w:rsidR="00000000" w:rsidRPr="00F22501">
        <w:t>）？传福音、牧养和促进对上帝的敬拜，这是教会的中心任务。教会如果不做这些事，它又怎么可能是教会呢？除了教会，还有谁会做这些事呢？所以我认为，</w:t>
      </w:r>
      <w:r w:rsidR="00000000" w:rsidRPr="003F1EFC">
        <w:rPr>
          <w:highlight w:val="green"/>
        </w:rPr>
        <w:t>把敬拜（规范准则），爱（存在动机）和大使命（情况处境）作为教会的标记</w:t>
      </w:r>
      <w:r w:rsidR="00000000" w:rsidRPr="00F22501">
        <w:t>，这是有充分的圣经根据的。当然大使命是包括了宣讲上帝的道，敬拜是包括了圣礼。纪律惩治是爱的一种形式。所以我提出的这三种标记要比旧的三种标记范围更广，在其中包括了传统意义上的标志。在我看来，认识到这三种标记的更广义形式很重要的。</w:t>
      </w:r>
      <w:r w:rsidR="00000000" w:rsidRPr="00F22501">
        <w:rPr>
          <w:rFonts w:cs="Century Gothic"/>
        </w:rPr>
        <w:t xml:space="preserve"> </w:t>
      </w:r>
    </w:p>
    <w:p w14:paraId="018282D4" w14:textId="49BEB709" w:rsidR="00C37CC5" w:rsidRDefault="00C37CC5" w:rsidP="00C37CC5">
      <w:pPr>
        <w:spacing w:after="490" w:line="480" w:lineRule="auto"/>
        <w:ind w:left="-5" w:firstLine="500"/>
        <w:rPr>
          <w:rFonts w:cs="Century Gothic"/>
        </w:rPr>
      </w:pPr>
      <w:r>
        <w:rPr>
          <w:noProof/>
        </w:rPr>
        <mc:AlternateContent>
          <mc:Choice Requires="wps">
            <w:drawing>
              <wp:anchor distT="0" distB="0" distL="114300" distR="114300" simplePos="0" relativeHeight="251674624" behindDoc="0" locked="0" layoutInCell="1" allowOverlap="1" wp14:anchorId="557C83CA" wp14:editId="611ED928">
                <wp:simplePos x="0" y="0"/>
                <wp:positionH relativeFrom="column">
                  <wp:posOffset>1958173</wp:posOffset>
                </wp:positionH>
                <wp:positionV relativeFrom="paragraph">
                  <wp:posOffset>531411</wp:posOffset>
                </wp:positionV>
                <wp:extent cx="1505944" cy="1219506"/>
                <wp:effectExtent l="25400" t="25400" r="31115" b="12700"/>
                <wp:wrapNone/>
                <wp:docPr id="1501687098" name="Triangle 2"/>
                <wp:cNvGraphicFramePr/>
                <a:graphic xmlns:a="http://schemas.openxmlformats.org/drawingml/2006/main">
                  <a:graphicData uri="http://schemas.microsoft.com/office/word/2010/wordprocessingShape">
                    <wps:wsp>
                      <wps:cNvSpPr/>
                      <wps:spPr>
                        <a:xfrm>
                          <a:off x="0" y="0"/>
                          <a:ext cx="1505944" cy="1219506"/>
                        </a:xfrm>
                        <a:prstGeom prst="triangl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113C098" w14:textId="601F577D" w:rsidR="00F75CFD" w:rsidRPr="00F75CFD" w:rsidRDefault="00F75CFD" w:rsidP="00F75CFD">
                            <w:pPr>
                              <w:ind w:left="0" w:firstLine="0"/>
                              <w:jc w:val="center"/>
                              <w:rPr>
                                <w:b/>
                                <w:bCs/>
                                <w:color w:val="FFFFFF" w:themeColor="background1"/>
                                <w:sz w:val="24"/>
                                <w:szCs w:val="36"/>
                              </w:rPr>
                            </w:pPr>
                            <w:r w:rsidRPr="00F75CFD">
                              <w:rPr>
                                <w:b/>
                                <w:bCs/>
                                <w:color w:val="FFFFFF" w:themeColor="background1"/>
                                <w:sz w:val="24"/>
                                <w:szCs w:val="36"/>
                              </w:rPr>
                              <w:t>教会的标记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7C83CA"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2" o:spid="_x0000_s1027" type="#_x0000_t5" style="position:absolute;left:0;text-align:left;margin-left:154.2pt;margin-top:41.85pt;width:118.6pt;height:9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" fillcolor="#156082 [3204]" strokecolor="#030e13 [484]" strokeweight="1.5pt">
                <v:textbox>
                  <w:txbxContent>
                    <w:p w14:paraId="7113C098" w14:textId="601F577D" w:rsidR="00F75CFD" w:rsidRPr="00F75CFD" w:rsidRDefault="00F75CFD" w:rsidP="00F75CFD">
                      <w:pPr>
                        <w:ind w:left="0" w:firstLine="0"/>
                        <w:jc w:val="center"/>
                        <w:rPr>
                          <w:b/>
                          <w:bCs/>
                          <w:color w:val="FFFFFF" w:themeColor="background1"/>
                          <w:sz w:val="24"/>
                          <w:szCs w:val="36"/>
                        </w:rPr>
                      </w:pPr>
                      <w:r w:rsidRPr="00F75CFD">
                        <w:rPr>
                          <w:b/>
                          <w:bCs/>
                          <w:color w:val="FFFFFF" w:themeColor="background1"/>
                          <w:sz w:val="24"/>
                          <w:szCs w:val="36"/>
                        </w:rPr>
                        <w:t>教会的标记</w:t>
                      </w:r>
                    </w:p>
                  </w:txbxContent>
                </v:textbox>
              </v:shape>
            </w:pict>
          </mc:Fallback>
        </mc:AlternateContent>
      </w:r>
    </w:p>
    <w:p w14:paraId="1CB45000" w14:textId="70C5874C" w:rsidR="00C37CC5" w:rsidRPr="00F22501" w:rsidRDefault="00C37CC5" w:rsidP="00C37CC5">
      <w:pPr>
        <w:spacing w:after="490" w:line="480" w:lineRule="auto"/>
        <w:ind w:left="-5" w:firstLine="500"/>
        <w:rPr>
          <w:rFonts w:hint="eastAsia"/>
        </w:rPr>
      </w:pPr>
    </w:p>
    <w:p w14:paraId="64F84676" w14:textId="64E45F3A" w:rsidR="00C37CC5" w:rsidRDefault="00EB2D48" w:rsidP="00F22501">
      <w:pPr>
        <w:pStyle w:val="Heading1"/>
        <w:spacing w:after="84" w:line="480" w:lineRule="auto"/>
        <w:ind w:left="5"/>
      </w:pPr>
      <w:r w:rsidRPr="00C37CC5">
        <w:rPr>
          <w:noProof/>
        </w:rPr>
        <mc:AlternateContent>
          <mc:Choice Requires="wps">
            <w:drawing>
              <wp:anchor distT="0" distB="0" distL="114300" distR="114300" simplePos="0" relativeHeight="251678720" behindDoc="0" locked="0" layoutInCell="1" allowOverlap="1" wp14:anchorId="47ACA863" wp14:editId="11D92668">
                <wp:simplePos x="0" y="0"/>
                <wp:positionH relativeFrom="column">
                  <wp:posOffset>251345</wp:posOffset>
                </wp:positionH>
                <wp:positionV relativeFrom="paragraph">
                  <wp:posOffset>322932</wp:posOffset>
                </wp:positionV>
                <wp:extent cx="1505248" cy="798118"/>
                <wp:effectExtent l="0" t="0" r="6350" b="2540"/>
                <wp:wrapNone/>
                <wp:docPr id="199776401" name="Text Box 1"/>
                <wp:cNvGraphicFramePr/>
                <a:graphic xmlns:a="http://schemas.openxmlformats.org/drawingml/2006/main">
                  <a:graphicData uri="http://schemas.microsoft.com/office/word/2010/wordprocessingShape">
                    <wps:wsp>
                      <wps:cNvSpPr txBox="1"/>
                      <wps:spPr>
                        <a:xfrm>
                          <a:off x="0" y="0"/>
                          <a:ext cx="1505248" cy="798118"/>
                        </a:xfrm>
                        <a:prstGeom prst="rect">
                          <a:avLst/>
                        </a:prstGeom>
                        <a:solidFill>
                          <a:schemeClr val="lt1"/>
                        </a:solidFill>
                        <a:ln w="6350">
                          <a:noFill/>
                        </a:ln>
                      </wps:spPr>
                      <wps:txbx>
                        <w:txbxContent>
                          <w:p w14:paraId="2916200F" w14:textId="319FE80F" w:rsidR="00C37CC5" w:rsidRPr="00F75CFD" w:rsidRDefault="00C37CC5" w:rsidP="00C37CC5">
                            <w:pPr>
                              <w:ind w:left="0" w:firstLine="0"/>
                              <w:jc w:val="center"/>
                              <w:rPr>
                                <w:b/>
                                <w:bCs/>
                              </w:rPr>
                            </w:pPr>
                            <w:r w:rsidRPr="00F75CFD">
                              <w:rPr>
                                <w:rFonts w:hint="eastAsia"/>
                                <w:b/>
                                <w:bCs/>
                                <w:highlight w:val="green"/>
                              </w:rPr>
                              <w:t>处境</w:t>
                            </w:r>
                          </w:p>
                          <w:p w14:paraId="50D8ACD9" w14:textId="370D8000" w:rsidR="00C37CC5" w:rsidRDefault="00C37CC5" w:rsidP="00C37CC5">
                            <w:pPr>
                              <w:ind w:left="0" w:firstLine="0"/>
                              <w:jc w:val="center"/>
                            </w:pPr>
                            <w:r>
                              <w:rPr>
                                <w:rFonts w:hint="eastAsia"/>
                              </w:rPr>
                              <w:t>大使命（传福音、</w:t>
                            </w:r>
                            <w:r w:rsidR="00F75CFD" w:rsidRPr="00F75CFD">
                              <w:rPr>
                                <w:rFonts w:hint="eastAsia"/>
                                <w:b/>
                                <w:bCs/>
                                <w:color w:val="EE0000"/>
                                <w:u w:val="single"/>
                              </w:rPr>
                              <w:t>教导</w:t>
                            </w:r>
                            <w:r w:rsidRPr="00F75CFD">
                              <w:rPr>
                                <w:rFonts w:hint="eastAsia"/>
                                <w:b/>
                                <w:bCs/>
                                <w:color w:val="EE0000"/>
                                <w:u w:val="single"/>
                                <w:shd w:val="pct15" w:color="auto" w:fill="FFFFFF"/>
                              </w:rPr>
                              <w:t>真理</w:t>
                            </w:r>
                            <w:r>
                              <w:rPr>
                                <w:rFonts w:hint="eastAsia"/>
                              </w:rPr>
                              <w:t>栽培门徒）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ACA863" id="_x0000_s1028" type="#_x0000_t202" style="position:absolute;left:0;text-align:left;margin-left:19.8pt;margin-top:25.45pt;width:118.5pt;height:62.8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" fillcolor="white [3201]" stroked="f" strokeweight=".5pt">
                <v:textbox>
                  <w:txbxContent>
                    <w:p w14:paraId="2916200F" w14:textId="319FE80F" w:rsidR="00C37CC5" w:rsidRPr="00F75CFD" w:rsidRDefault="00C37CC5" w:rsidP="00C37CC5">
                      <w:pPr>
                        <w:ind w:left="0" w:firstLine="0"/>
                        <w:jc w:val="center"/>
                        <w:rPr>
                          <w:b/>
                          <w:bCs/>
                        </w:rPr>
                      </w:pPr>
                      <w:r w:rsidRPr="00F75CFD">
                        <w:rPr>
                          <w:rFonts w:hint="eastAsia"/>
                          <w:b/>
                          <w:bCs/>
                          <w:highlight w:val="green"/>
                        </w:rPr>
                        <w:t>处境</w:t>
                      </w:r>
                    </w:p>
                    <w:p w14:paraId="50D8ACD9" w14:textId="370D8000" w:rsidR="00C37CC5" w:rsidRDefault="00C37CC5" w:rsidP="00C37CC5">
                      <w:pPr>
                        <w:ind w:left="0" w:firstLine="0"/>
                        <w:jc w:val="center"/>
                      </w:pPr>
                      <w:r>
                        <w:rPr>
                          <w:rFonts w:hint="eastAsia"/>
                        </w:rPr>
                        <w:t>大使命（传福音、</w:t>
                      </w:r>
                      <w:r w:rsidR="00F75CFD" w:rsidRPr="00F75CFD">
                        <w:rPr>
                          <w:rFonts w:hint="eastAsia"/>
                          <w:b/>
                          <w:bCs/>
                          <w:color w:val="EE0000"/>
                          <w:u w:val="single"/>
                        </w:rPr>
                        <w:t>教导</w:t>
                      </w:r>
                      <w:r w:rsidRPr="00F75CFD">
                        <w:rPr>
                          <w:rFonts w:hint="eastAsia"/>
                          <w:b/>
                          <w:bCs/>
                          <w:color w:val="EE0000"/>
                          <w:u w:val="single"/>
                          <w:shd w:val="pct15" w:color="auto" w:fill="FFFFFF"/>
                        </w:rPr>
                        <w:t>真理</w:t>
                      </w:r>
                      <w:r>
                        <w:rPr>
                          <w:rFonts w:hint="eastAsia"/>
                        </w:rPr>
                        <w:t>栽培门徒）</w:t>
                      </w:r>
                    </w:p>
                  </w:txbxContent>
                </v:textbox>
              </v:shape>
            </w:pict>
          </mc:Fallback>
        </mc:AlternateContent>
      </w:r>
      <w:r w:rsidRPr="00C37CC5">
        <w:rPr>
          <w:noProof/>
        </w:rPr>
        <mc:AlternateContent>
          <mc:Choice Requires="wps">
            <w:drawing>
              <wp:anchor distT="0" distB="0" distL="114300" distR="114300" simplePos="0" relativeHeight="251676672" behindDoc="0" locked="0" layoutInCell="1" allowOverlap="1" wp14:anchorId="1D43A869" wp14:editId="4D173582">
                <wp:simplePos x="0" y="0"/>
                <wp:positionH relativeFrom="column">
                  <wp:posOffset>3733654</wp:posOffset>
                </wp:positionH>
                <wp:positionV relativeFrom="paragraph">
                  <wp:posOffset>333459</wp:posOffset>
                </wp:positionV>
                <wp:extent cx="1505248" cy="798118"/>
                <wp:effectExtent l="0" t="0" r="6350" b="2540"/>
                <wp:wrapNone/>
                <wp:docPr id="337673506" name="Text Box 1"/>
                <wp:cNvGraphicFramePr/>
                <a:graphic xmlns:a="http://schemas.openxmlformats.org/drawingml/2006/main">
                  <a:graphicData uri="http://schemas.microsoft.com/office/word/2010/wordprocessingShape">
                    <wps:wsp>
                      <wps:cNvSpPr txBox="1"/>
                      <wps:spPr>
                        <a:xfrm>
                          <a:off x="0" y="0"/>
                          <a:ext cx="1505248" cy="798118"/>
                        </a:xfrm>
                        <a:prstGeom prst="rect">
                          <a:avLst/>
                        </a:prstGeom>
                        <a:solidFill>
                          <a:schemeClr val="lt1"/>
                        </a:solidFill>
                        <a:ln w="6350">
                          <a:noFill/>
                        </a:ln>
                      </wps:spPr>
                      <wps:txbx>
                        <w:txbxContent>
                          <w:p w14:paraId="2A9A831A" w14:textId="71168BFD" w:rsidR="00C37CC5" w:rsidRPr="00F75CFD" w:rsidRDefault="00C37CC5" w:rsidP="00C37CC5">
                            <w:pPr>
                              <w:ind w:left="0" w:firstLine="0"/>
                              <w:jc w:val="center"/>
                              <w:rPr>
                                <w:b/>
                                <w:bCs/>
                              </w:rPr>
                            </w:pPr>
                            <w:r w:rsidRPr="00F75CFD">
                              <w:rPr>
                                <w:rFonts w:hint="eastAsia"/>
                                <w:b/>
                                <w:bCs/>
                                <w:highlight w:val="cyan"/>
                              </w:rPr>
                              <w:t>内在</w:t>
                            </w:r>
                          </w:p>
                          <w:p w14:paraId="04A43AB7" w14:textId="7ADEA400" w:rsidR="00C37CC5" w:rsidRDefault="00C37CC5" w:rsidP="00C37CC5">
                            <w:pPr>
                              <w:ind w:left="0" w:firstLine="0"/>
                              <w:jc w:val="center"/>
                            </w:pPr>
                            <w:r>
                              <w:rPr>
                                <w:rFonts w:hint="eastAsia"/>
                              </w:rPr>
                              <w:t>彼此相爱</w:t>
                            </w:r>
                          </w:p>
                          <w:p w14:paraId="3976ADD7" w14:textId="0AEA2D2D" w:rsidR="00F75CFD" w:rsidRPr="00F75CFD" w:rsidRDefault="00F75CFD" w:rsidP="00C37CC5">
                            <w:pPr>
                              <w:ind w:left="0" w:firstLine="0"/>
                              <w:jc w:val="center"/>
                              <w:rPr>
                                <w:b/>
                                <w:bCs/>
                                <w:color w:val="EE0000"/>
                                <w:u w:val="single"/>
                              </w:rPr>
                            </w:pPr>
                            <w:r w:rsidRPr="00F75CFD">
                              <w:rPr>
                                <w:rFonts w:hint="eastAsia"/>
                                <w:b/>
                                <w:bCs/>
                                <w:color w:val="EE0000"/>
                                <w:u w:val="single"/>
                              </w:rPr>
                              <w:t>教会纪律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43A869" id="_x0000_s1029" type="#_x0000_t202" style="position:absolute;left:0;text-align:left;margin-left:294pt;margin-top:26.25pt;width:118.5pt;height:62.8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" fillcolor="white [3201]" stroked="f" strokeweight=".5pt">
                <v:textbox>
                  <w:txbxContent>
                    <w:p w14:paraId="2A9A831A" w14:textId="71168BFD" w:rsidR="00C37CC5" w:rsidRPr="00F75CFD" w:rsidRDefault="00C37CC5" w:rsidP="00C37CC5">
                      <w:pPr>
                        <w:ind w:left="0" w:firstLine="0"/>
                        <w:jc w:val="center"/>
                        <w:rPr>
                          <w:b/>
                          <w:bCs/>
                        </w:rPr>
                      </w:pPr>
                      <w:r w:rsidRPr="00F75CFD">
                        <w:rPr>
                          <w:rFonts w:hint="eastAsia"/>
                          <w:b/>
                          <w:bCs/>
                          <w:highlight w:val="cyan"/>
                        </w:rPr>
                        <w:t>内在</w:t>
                      </w:r>
                    </w:p>
                    <w:p w14:paraId="04A43AB7" w14:textId="7ADEA400" w:rsidR="00C37CC5" w:rsidRDefault="00C37CC5" w:rsidP="00C37CC5">
                      <w:pPr>
                        <w:ind w:left="0" w:firstLine="0"/>
                        <w:jc w:val="center"/>
                      </w:pPr>
                      <w:r>
                        <w:rPr>
                          <w:rFonts w:hint="eastAsia"/>
                        </w:rPr>
                        <w:t>彼此相爱</w:t>
                      </w:r>
                    </w:p>
                    <w:p w14:paraId="3976ADD7" w14:textId="0AEA2D2D" w:rsidR="00F75CFD" w:rsidRPr="00F75CFD" w:rsidRDefault="00F75CFD" w:rsidP="00C37CC5">
                      <w:pPr>
                        <w:ind w:left="0" w:firstLine="0"/>
                        <w:jc w:val="center"/>
                        <w:rPr>
                          <w:b/>
                          <w:bCs/>
                          <w:color w:val="EE0000"/>
                          <w:u w:val="single"/>
                        </w:rPr>
                      </w:pPr>
                      <w:r w:rsidRPr="00F75CFD">
                        <w:rPr>
                          <w:rFonts w:hint="eastAsia"/>
                          <w:b/>
                          <w:bCs/>
                          <w:color w:val="EE0000"/>
                          <w:u w:val="single"/>
                        </w:rPr>
                        <w:t>教会纪律</w:t>
                      </w:r>
                    </w:p>
                  </w:txbxContent>
                </v:textbox>
              </v:shape>
            </w:pict>
          </mc:Fallback>
        </mc:AlternateContent>
      </w:r>
    </w:p>
    <w:p w14:paraId="37CF1876" w14:textId="73BCCEAD" w:rsidR="00C37CC5" w:rsidRDefault="00C37CC5" w:rsidP="00F22501">
      <w:pPr>
        <w:pStyle w:val="Heading1"/>
        <w:spacing w:after="84" w:line="480" w:lineRule="auto"/>
        <w:ind w:left="5"/>
      </w:pPr>
    </w:p>
    <w:p w14:paraId="19B8E8D6" w14:textId="77777777" w:rsidR="00C37CC5" w:rsidRDefault="00C37CC5" w:rsidP="00F22501">
      <w:pPr>
        <w:pStyle w:val="Heading1"/>
        <w:spacing w:after="84" w:line="480" w:lineRule="auto"/>
        <w:ind w:left="5"/>
      </w:pPr>
    </w:p>
    <w:p w14:paraId="6F88326F" w14:textId="77777777" w:rsidR="00C37CC5" w:rsidRDefault="00C37CC5" w:rsidP="00F22501">
      <w:pPr>
        <w:pStyle w:val="Heading1"/>
        <w:spacing w:after="84" w:line="480" w:lineRule="auto"/>
        <w:ind w:left="5"/>
      </w:pPr>
    </w:p>
    <w:p w14:paraId="43777A81" w14:textId="77777777" w:rsidR="00C37CC5" w:rsidRDefault="00C37CC5" w:rsidP="00F22501">
      <w:pPr>
        <w:pStyle w:val="Heading1"/>
        <w:spacing w:after="84" w:line="480" w:lineRule="auto"/>
        <w:ind w:left="5"/>
      </w:pPr>
    </w:p>
    <w:p w14:paraId="0283579A" w14:textId="5703AFAE" w:rsidR="00A25EE8" w:rsidRPr="00F75CFD" w:rsidRDefault="00000000" w:rsidP="00F22501">
      <w:pPr>
        <w:pStyle w:val="Heading1"/>
        <w:spacing w:after="84" w:line="480" w:lineRule="auto"/>
        <w:ind w:left="5"/>
        <w:rPr>
          <w:b/>
          <w:bCs/>
        </w:rPr>
      </w:pPr>
      <w:r w:rsidRPr="00F75CFD">
        <w:rPr>
          <w:b/>
          <w:bCs/>
          <w:sz w:val="28"/>
          <w:szCs w:val="28"/>
        </w:rPr>
        <w:t>教会治理</w:t>
      </w:r>
      <w:r w:rsidRPr="00F75CFD">
        <w:rPr>
          <w:rFonts w:cs="Century Gothic"/>
          <w:b/>
          <w:bCs/>
        </w:rPr>
        <w:t xml:space="preserve"> </w:t>
      </w:r>
    </w:p>
    <w:p w14:paraId="03C468DE" w14:textId="30988F0D" w:rsidR="00A25EE8" w:rsidRDefault="00000000" w:rsidP="00F22501">
      <w:pPr>
        <w:spacing w:line="480" w:lineRule="auto"/>
        <w:ind w:left="-5" w:right="87" w:firstLine="411"/>
        <w:jc w:val="both"/>
        <w:rPr>
          <w:rFonts w:cs="Century Gothic"/>
        </w:rPr>
      </w:pPr>
      <w:r w:rsidRPr="00F22501">
        <w:t>耶稣把某些权柄能力赐给了教会。他并没有赋予教会使用暴力成就它的任务的权利。正如神学家们所说的那样，他</w:t>
      </w:r>
      <w:r w:rsidRPr="003B2C9D">
        <w:rPr>
          <w:b/>
          <w:bCs/>
          <w:highlight w:val="green"/>
          <w:u w:val="single"/>
        </w:rPr>
        <w:t>并没有赋予教会使用刀剑的权力</w:t>
      </w:r>
      <w:r w:rsidRPr="00F22501">
        <w:t xml:space="preserve">（约 </w:t>
      </w:r>
      <w:r w:rsidRPr="00F22501">
        <w:rPr>
          <w:rFonts w:cs="Century Gothic"/>
        </w:rPr>
        <w:t>18:36</w:t>
      </w:r>
      <w:r w:rsidRPr="00F22501">
        <w:t xml:space="preserve">；林后 </w:t>
      </w:r>
      <w:r w:rsidRPr="00F22501">
        <w:rPr>
          <w:rFonts w:cs="Century Gothic"/>
        </w:rPr>
        <w:t>10:4</w:t>
      </w:r>
      <w:r w:rsidRPr="00F22501">
        <w:t>）。</w:t>
      </w:r>
      <w:r w:rsidRPr="003B2C9D">
        <w:rPr>
          <w:highlight w:val="yellow"/>
        </w:rPr>
        <w:t>只有民事政府才拥有这种权力</w:t>
      </w:r>
      <w:r w:rsidR="003B2C9D">
        <w:rPr>
          <w:rFonts w:hint="eastAsia"/>
        </w:rPr>
        <w:t>（</w:t>
      </w:r>
      <w:r w:rsidR="003B2C9D" w:rsidRPr="003B2C9D">
        <w:rPr>
          <w:rFonts w:hint="eastAsia"/>
          <w:highlight w:val="yellow"/>
        </w:rPr>
        <w:t>罗13:4</w:t>
      </w:r>
      <w:r w:rsidR="003B2C9D">
        <w:rPr>
          <w:rFonts w:hint="eastAsia"/>
        </w:rPr>
        <w:t>）</w:t>
      </w:r>
      <w:r w:rsidRPr="00F22501">
        <w:t>。但他赋予教会</w:t>
      </w:r>
      <w:r w:rsidRPr="003B2C9D">
        <w:rPr>
          <w:highlight w:val="cyan"/>
        </w:rPr>
        <w:t>圣灵的宝剑</w:t>
      </w:r>
      <w:r w:rsidRPr="00F22501">
        <w:t>，</w:t>
      </w:r>
      <w:r w:rsidRPr="003B2C9D">
        <w:rPr>
          <w:b/>
          <w:bCs/>
          <w:highlight w:val="cyan"/>
          <w:u w:val="single"/>
        </w:rPr>
        <w:t>就是上帝的道（</w:t>
      </w:r>
      <w:r w:rsidRPr="00F22501">
        <w:t xml:space="preserve">弗 </w:t>
      </w:r>
      <w:r w:rsidRPr="00F22501">
        <w:rPr>
          <w:rFonts w:cs="Century Gothic"/>
        </w:rPr>
        <w:t>6:17</w:t>
      </w:r>
      <w:r w:rsidRPr="00F22501">
        <w:t>）。不管人是怎样蔑视这道，</w:t>
      </w:r>
      <w:r w:rsidRPr="003B2C9D">
        <w:rPr>
          <w:highlight w:val="cyan"/>
        </w:rPr>
        <w:t>它仍是这地上最大的能力</w:t>
      </w:r>
      <w:r w:rsidRPr="00F22501">
        <w:t xml:space="preserve">（罗 </w:t>
      </w:r>
      <w:r w:rsidRPr="00F22501">
        <w:rPr>
          <w:rFonts w:cs="Century Gothic"/>
        </w:rPr>
        <w:lastRenderedPageBreak/>
        <w:t>1:16</w:t>
      </w:r>
      <w:r w:rsidRPr="00F22501">
        <w:t>）。耶稣也把“</w:t>
      </w:r>
      <w:r w:rsidRPr="003B2C9D">
        <w:rPr>
          <w:b/>
          <w:bCs/>
          <w:color w:val="EE0000"/>
        </w:rPr>
        <w:t>天国的钥匙</w:t>
      </w:r>
      <w:r w:rsidRPr="00F22501">
        <w:t>”</w:t>
      </w:r>
      <w:r w:rsidRPr="003B2C9D">
        <w:rPr>
          <w:highlight w:val="green"/>
        </w:rPr>
        <w:t>赋予了教会</w:t>
      </w:r>
      <w:r w:rsidRPr="00F22501">
        <w:t xml:space="preserve">（太 </w:t>
      </w:r>
      <w:r w:rsidRPr="00F22501">
        <w:rPr>
          <w:rFonts w:cs="Century Gothic"/>
        </w:rPr>
        <w:t>16:19</w:t>
      </w:r>
      <w:r w:rsidRPr="00F22501">
        <w:t xml:space="preserve">；参见 </w:t>
      </w:r>
      <w:r w:rsidRPr="00F22501">
        <w:rPr>
          <w:rFonts w:cs="Century Gothic"/>
        </w:rPr>
        <w:t>18:17-18</w:t>
      </w:r>
      <w:r w:rsidRPr="00F22501">
        <w:t>）。这就是说，教会有权柄说谁是约民，谁不是。它有权柄接纳人进团契，也有权把他们驱逐出去。</w:t>
      </w:r>
      <w:r w:rsidRPr="00F22501">
        <w:rPr>
          <w:rFonts w:cs="Century Gothic"/>
        </w:rPr>
        <w:t xml:space="preserve"> </w:t>
      </w:r>
    </w:p>
    <w:p w14:paraId="7F6CC551" w14:textId="77777777" w:rsidR="00F75CFD" w:rsidRPr="00F22501" w:rsidRDefault="00F75CFD" w:rsidP="00F22501">
      <w:pPr>
        <w:spacing w:line="480" w:lineRule="auto"/>
        <w:ind w:left="-5" w:right="87" w:firstLine="411"/>
        <w:jc w:val="both"/>
      </w:pPr>
    </w:p>
    <w:p w14:paraId="20F7CFCA" w14:textId="77777777" w:rsidR="00A25EE8" w:rsidRPr="00F22501" w:rsidRDefault="00000000" w:rsidP="00F22501">
      <w:pPr>
        <w:spacing w:line="480" w:lineRule="auto"/>
        <w:ind w:left="-5" w:firstLine="411"/>
        <w:jc w:val="both"/>
      </w:pPr>
      <w:r w:rsidRPr="00F22501">
        <w:t xml:space="preserve">通常我们把钥匙的权柄指作是教会进行纪律惩戒的权力。圣经非常严肃地看待教会中的纪律惩戒这个问题。在哥林多前书第 </w:t>
      </w:r>
      <w:r w:rsidRPr="00F22501">
        <w:rPr>
          <w:rFonts w:cs="Century Gothic"/>
        </w:rPr>
        <w:t xml:space="preserve">5 </w:t>
      </w:r>
      <w:r w:rsidRPr="00F22501">
        <w:t xml:space="preserve">章，使徒保罗说过 </w:t>
      </w:r>
      <w:r w:rsidRPr="00F22501">
        <w:rPr>
          <w:rFonts w:cs="Century Gothic"/>
        </w:rPr>
        <w:t xml:space="preserve">5 </w:t>
      </w:r>
      <w:r w:rsidRPr="00F22501">
        <w:t>次，一名教会成员犯了严重的罪，就应当被逐出教会，被开除出教会。在今天，除了在罗马天主教教会之外，我们很少听到人被开除出教会的事。人们通常认为，把人开除出教会，这是一种古老过时的做法，是很残忍的做法。人会问，如果教会是代表基督的爱，那么教会怎能把任何一个人扔出门外？但是，</w:t>
      </w:r>
      <w:r w:rsidRPr="004C0816">
        <w:rPr>
          <w:highlight w:val="green"/>
        </w:rPr>
        <w:t>设立和施行纪律惩治，这是符合圣经的</w:t>
      </w:r>
      <w:r w:rsidRPr="00F22501">
        <w:t>。纪律惩治可以是很严重，也可以是不那么严重的，包括从开除出教会这种极端做法，到对不那么严重的罪进行训诫、责备。但是每一家教会都应该实施纪律惩治。纪律惩治至少有三个目的。</w:t>
      </w:r>
      <w:r w:rsidRPr="004C0816">
        <w:rPr>
          <w:highlight w:val="yellow"/>
        </w:rPr>
        <w:t>第一</w:t>
      </w:r>
      <w:r w:rsidRPr="00F22501">
        <w:t>就是把一个犯罪的信徒</w:t>
      </w:r>
      <w:r w:rsidRPr="004C0816">
        <w:rPr>
          <w:highlight w:val="yellow"/>
        </w:rPr>
        <w:t>挽回过来</w:t>
      </w:r>
      <w:r w:rsidRPr="00F22501">
        <w:t xml:space="preserve">（太 </w:t>
      </w:r>
      <w:r w:rsidRPr="00F22501">
        <w:rPr>
          <w:rFonts w:cs="Century Gothic"/>
        </w:rPr>
        <w:t>18:15</w:t>
      </w:r>
      <w:r w:rsidRPr="00F22501">
        <w:t xml:space="preserve">；林前 </w:t>
      </w:r>
      <w:r w:rsidRPr="00F22501">
        <w:rPr>
          <w:rFonts w:cs="Century Gothic"/>
        </w:rPr>
        <w:t>5:5</w:t>
      </w:r>
      <w:r w:rsidRPr="00F22501">
        <w:t xml:space="preserve">；加 </w:t>
      </w:r>
      <w:r w:rsidRPr="00F22501">
        <w:rPr>
          <w:rFonts w:cs="Century Gothic"/>
        </w:rPr>
        <w:t>6:1</w:t>
      </w:r>
      <w:r w:rsidRPr="00F22501">
        <w:t xml:space="preserve">；提前 </w:t>
      </w:r>
      <w:r w:rsidRPr="00F22501">
        <w:rPr>
          <w:rFonts w:cs="Century Gothic"/>
        </w:rPr>
        <w:t>1:20</w:t>
      </w:r>
      <w:r w:rsidRPr="00F22501">
        <w:t xml:space="preserve">；雅 </w:t>
      </w:r>
      <w:r w:rsidRPr="00F22501">
        <w:rPr>
          <w:rFonts w:cs="Century Gothic"/>
        </w:rPr>
        <w:t>5:20</w:t>
      </w:r>
      <w:r w:rsidRPr="00F22501">
        <w:t>）</w:t>
      </w:r>
      <w:r w:rsidRPr="00F22501">
        <w:rPr>
          <w:rFonts w:cs="Century Gothic"/>
        </w:rPr>
        <w:t xml:space="preserve"> </w:t>
      </w:r>
      <w:r w:rsidRPr="00F22501">
        <w:t>。这就是说，纪律惩治的目的不仅仅是为了惩罚，而是要把犯罪的人从他的罪中转回过来，让他悔改。这是为了</w:t>
      </w:r>
      <w:r w:rsidRPr="00F22501">
        <w:rPr>
          <w:sz w:val="21"/>
        </w:rPr>
        <w:t>他的</w:t>
      </w:r>
      <w:r w:rsidRPr="00F22501">
        <w:t>缘故。</w:t>
      </w:r>
    </w:p>
    <w:p w14:paraId="5DEB3944" w14:textId="77777777" w:rsidR="00A25EE8" w:rsidRPr="00F22501" w:rsidRDefault="00000000" w:rsidP="00F22501">
      <w:pPr>
        <w:spacing w:after="56" w:line="480" w:lineRule="auto"/>
        <w:ind w:left="-5" w:firstLine="0"/>
      </w:pPr>
      <w:r w:rsidRPr="00F22501">
        <w:t>所以教会实施纪律惩治，这并不是一件残忍的事，而是一件有爱心的事。</w:t>
      </w:r>
      <w:r w:rsidRPr="004C0816">
        <w:rPr>
          <w:highlight w:val="green"/>
        </w:rPr>
        <w:t>第二</w:t>
      </w:r>
      <w:r w:rsidRPr="00F22501">
        <w:t>，纪律惩治存在的目的，是为了</w:t>
      </w:r>
      <w:r w:rsidRPr="004C0816">
        <w:rPr>
          <w:highlight w:val="green"/>
        </w:rPr>
        <w:t>阻止</w:t>
      </w:r>
    </w:p>
    <w:p w14:paraId="2400C371" w14:textId="77777777" w:rsidR="00A25EE8" w:rsidRDefault="00000000" w:rsidP="00F22501">
      <w:pPr>
        <w:spacing w:line="480" w:lineRule="auto"/>
        <w:ind w:left="-5" w:firstLine="0"/>
        <w:rPr>
          <w:rFonts w:cs="Century Gothic"/>
        </w:rPr>
      </w:pPr>
      <w:r w:rsidRPr="00F22501">
        <w:t xml:space="preserve">别人犯这样的罪，教导会众什么是可以接受，什么是不可以接受的（来 </w:t>
      </w:r>
      <w:r w:rsidRPr="00F22501">
        <w:rPr>
          <w:rFonts w:cs="Century Gothic"/>
        </w:rPr>
        <w:t>12:15</w:t>
      </w:r>
      <w:r w:rsidRPr="00F22501">
        <w:t>；林前</w:t>
      </w:r>
      <w:r w:rsidRPr="00F22501">
        <w:rPr>
          <w:rFonts w:cs="Century Gothic"/>
        </w:rPr>
        <w:t xml:space="preserve"> 5:2, 6-7</w:t>
      </w:r>
      <w:r w:rsidRPr="00F22501">
        <w:t xml:space="preserve">；提前 </w:t>
      </w:r>
      <w:r w:rsidRPr="00F22501">
        <w:rPr>
          <w:rFonts w:cs="Century Gothic"/>
        </w:rPr>
        <w:t>5:20</w:t>
      </w:r>
      <w:r w:rsidRPr="00F22501">
        <w:t>）。</w:t>
      </w:r>
      <w:r w:rsidRPr="004C0816">
        <w:rPr>
          <w:highlight w:val="cyan"/>
        </w:rPr>
        <w:t>第三</w:t>
      </w:r>
      <w:r w:rsidRPr="00F22501">
        <w:t>，纪律惩治存在，是为了</w:t>
      </w:r>
      <w:r w:rsidRPr="004C0816">
        <w:rPr>
          <w:highlight w:val="cyan"/>
        </w:rPr>
        <w:t>保护</w:t>
      </w:r>
      <w:r w:rsidRPr="00F22501">
        <w:t xml:space="preserve">基督和他的教会的尊荣（罗 </w:t>
      </w:r>
      <w:r w:rsidRPr="00F22501">
        <w:rPr>
          <w:rFonts w:cs="Century Gothic"/>
        </w:rPr>
        <w:t>2:24</w:t>
      </w:r>
      <w:r w:rsidRPr="00F22501">
        <w:t xml:space="preserve">；林前 </w:t>
      </w:r>
      <w:r w:rsidRPr="00F22501">
        <w:rPr>
          <w:rFonts w:cs="Century Gothic"/>
        </w:rPr>
        <w:t>6:6</w:t>
      </w:r>
      <w:r w:rsidRPr="00F22501">
        <w:t xml:space="preserve">；弗 </w:t>
      </w:r>
      <w:r w:rsidRPr="00F22501">
        <w:rPr>
          <w:rFonts w:cs="Century Gothic"/>
        </w:rPr>
        <w:t>5:27</w:t>
      </w:r>
      <w:r w:rsidRPr="00F22501">
        <w:t>）。当教会对罪熟视无睹的时候，世人就藐视教会，耶稣基督他自己的名声就被玷污了。教导会众，尊荣基督，帮助犯罪的人，这些是分别对应规范准则、情况处境、存在动机。</w:t>
      </w:r>
      <w:r w:rsidRPr="00F22501">
        <w:rPr>
          <w:rFonts w:cs="Century Gothic"/>
        </w:rPr>
        <w:t xml:space="preserve"> </w:t>
      </w:r>
    </w:p>
    <w:p w14:paraId="555EDC8F" w14:textId="77777777" w:rsidR="003567E0" w:rsidRPr="00F22501" w:rsidRDefault="003567E0" w:rsidP="00F22501">
      <w:pPr>
        <w:spacing w:line="480" w:lineRule="auto"/>
        <w:ind w:left="-5" w:firstLine="0"/>
      </w:pPr>
    </w:p>
    <w:p w14:paraId="4C568271" w14:textId="77777777" w:rsidR="00A25EE8" w:rsidRPr="00F22501" w:rsidRDefault="00000000" w:rsidP="00F22501">
      <w:pPr>
        <w:spacing w:after="80" w:line="480" w:lineRule="auto"/>
        <w:ind w:right="187" w:hanging="10"/>
        <w:jc w:val="right"/>
      </w:pPr>
      <w:r w:rsidRPr="00F22501">
        <w:t>纪律惩治有几种形式。第一是教导。教会一定要清楚表明，什么样的表现是上帝所悦纳的，它一定要用鼓励</w:t>
      </w:r>
    </w:p>
    <w:p w14:paraId="2DD71254" w14:textId="77777777" w:rsidR="00A25EE8" w:rsidRDefault="00000000" w:rsidP="00F22501">
      <w:pPr>
        <w:spacing w:after="33" w:line="480" w:lineRule="auto"/>
        <w:ind w:left="-5" w:firstLine="0"/>
        <w:rPr>
          <w:rFonts w:cs="Century Gothic"/>
        </w:rPr>
      </w:pPr>
      <w:r w:rsidRPr="00F22501">
        <w:t>人顺服的方式来传讲福音。要记住，人被</w:t>
      </w:r>
      <w:r w:rsidRPr="003567E0">
        <w:rPr>
          <w:color w:val="EE0000"/>
        </w:rPr>
        <w:t>谴责和责骂</w:t>
      </w:r>
      <w:r w:rsidRPr="00F22501">
        <w:t>所促动，这远不及被耶稣对他们的爱和过敬虔生活的喜乐促动的来得有效。</w:t>
      </w:r>
      <w:r w:rsidRPr="00F22501">
        <w:rPr>
          <w:rFonts w:cs="Century Gothic"/>
        </w:rPr>
        <w:t xml:space="preserve"> </w:t>
      </w:r>
    </w:p>
    <w:p w14:paraId="4417BB23" w14:textId="77777777" w:rsidR="003567E0" w:rsidRPr="00F22501" w:rsidRDefault="003567E0" w:rsidP="00F22501">
      <w:pPr>
        <w:spacing w:after="33" w:line="480" w:lineRule="auto"/>
        <w:ind w:left="-5" w:firstLine="0"/>
      </w:pPr>
    </w:p>
    <w:p w14:paraId="2EE6DBDC" w14:textId="77777777" w:rsidR="00A25EE8" w:rsidRDefault="00000000" w:rsidP="00F22501">
      <w:pPr>
        <w:spacing w:after="33" w:line="480" w:lineRule="auto"/>
        <w:ind w:left="-5"/>
        <w:rPr>
          <w:rFonts w:cs="Century Gothic"/>
        </w:rPr>
      </w:pPr>
      <w:r w:rsidRPr="00F22501">
        <w:t xml:space="preserve">马太福音 </w:t>
      </w:r>
      <w:r w:rsidRPr="00F22501">
        <w:rPr>
          <w:rFonts w:cs="Century Gothic"/>
        </w:rPr>
        <w:t xml:space="preserve">18:15-20 </w:t>
      </w:r>
      <w:r w:rsidRPr="00F22501">
        <w:t>列出了教会教导达不到所希望的效果时，教会要采取的步骤。如果某人得罪了你，</w:t>
      </w:r>
      <w:r w:rsidRPr="00DF6F30">
        <w:rPr>
          <w:b/>
          <w:bCs/>
          <w:color w:val="EE0000"/>
        </w:rPr>
        <w:t>有时候你要忽略不看，因为爱遮掩许多的罪</w:t>
      </w:r>
      <w:r w:rsidRPr="00F22501">
        <w:t xml:space="preserve">（箴 </w:t>
      </w:r>
      <w:r w:rsidRPr="00F22501">
        <w:rPr>
          <w:rFonts w:cs="Century Gothic"/>
        </w:rPr>
        <w:t>10:12</w:t>
      </w:r>
      <w:r w:rsidRPr="00F22501">
        <w:t xml:space="preserve">；彼前 </w:t>
      </w:r>
      <w:r w:rsidRPr="00F22501">
        <w:rPr>
          <w:rFonts w:cs="Century Gothic"/>
        </w:rPr>
        <w:t>4:8</w:t>
      </w:r>
      <w:r w:rsidRPr="00F22501">
        <w:t xml:space="preserve">）。但有时候你不能这样。所以太 </w:t>
      </w:r>
      <w:r w:rsidRPr="00F22501">
        <w:rPr>
          <w:rFonts w:cs="Century Gothic"/>
        </w:rPr>
        <w:t xml:space="preserve">18:15 </w:t>
      </w:r>
      <w:r w:rsidRPr="00F22501">
        <w:t>要你去找那得罪你的人。不要散布流言，而是去。但如果这并不带来和解，那么再去，连同一位作见证的一起去（</w:t>
      </w:r>
      <w:r w:rsidRPr="00F22501">
        <w:rPr>
          <w:rFonts w:cs="Century Gothic"/>
        </w:rPr>
        <w:t xml:space="preserve">16 </w:t>
      </w:r>
      <w:r w:rsidRPr="00F22501">
        <w:t>节）。如果这没有用，到教会，就是到管治的一群人那里去（</w:t>
      </w:r>
      <w:r w:rsidRPr="00F22501">
        <w:rPr>
          <w:rFonts w:cs="Century Gothic"/>
        </w:rPr>
        <w:t xml:space="preserve">17 </w:t>
      </w:r>
      <w:r w:rsidRPr="00F22501">
        <w:t>节）。他们得到授权作决定，判断一个人是否有罪，如果有罪，这人是应当受到</w:t>
      </w:r>
      <w:r w:rsidRPr="00DF6F30">
        <w:rPr>
          <w:highlight w:val="yellow"/>
        </w:rPr>
        <w:t>训诫、责备</w:t>
      </w:r>
      <w:r w:rsidRPr="00F22501">
        <w:t>，</w:t>
      </w:r>
      <w:r w:rsidRPr="00DF6F30">
        <w:rPr>
          <w:highlight w:val="green"/>
        </w:rPr>
        <w:t>停止服侍的职分</w:t>
      </w:r>
      <w:r w:rsidRPr="00F22501">
        <w:t>，还是应当被</w:t>
      </w:r>
      <w:r w:rsidRPr="00DF6F30">
        <w:rPr>
          <w:highlight w:val="cyan"/>
        </w:rPr>
        <w:t>开除出教会</w:t>
      </w:r>
      <w:r w:rsidRPr="00F22501">
        <w:t>。</w:t>
      </w:r>
      <w:r w:rsidRPr="00F22501">
        <w:rPr>
          <w:rFonts w:cs="Century Gothic"/>
        </w:rPr>
        <w:t xml:space="preserve"> </w:t>
      </w:r>
    </w:p>
    <w:p w14:paraId="20DEA54B" w14:textId="77777777" w:rsidR="003567E0" w:rsidRDefault="003567E0" w:rsidP="00F22501">
      <w:pPr>
        <w:spacing w:after="33" w:line="480" w:lineRule="auto"/>
        <w:ind w:left="-5"/>
        <w:rPr>
          <w:rFonts w:cs="Century Gothic"/>
        </w:rPr>
      </w:pPr>
    </w:p>
    <w:p w14:paraId="1F7C8785" w14:textId="178E6E94" w:rsidR="003567E0" w:rsidRPr="003567E0" w:rsidRDefault="003567E0" w:rsidP="003567E0">
      <w:pPr>
        <w:spacing w:after="33" w:line="480" w:lineRule="auto"/>
        <w:ind w:left="-5"/>
        <w:rPr>
          <w:rFonts w:cs="Century Gothic"/>
        </w:rPr>
      </w:pPr>
      <w:r>
        <w:rPr>
          <w:rFonts w:cs="Century Gothic" w:hint="eastAsia"/>
        </w:rPr>
        <w:lastRenderedPageBreak/>
        <w:t>太</w:t>
      </w:r>
      <w:r w:rsidRPr="003567E0">
        <w:rPr>
          <w:rFonts w:cs="Century Gothic"/>
        </w:rPr>
        <w:t>18:15  「倘若你的弟兄得罪你，你就去，趁著只有</w:t>
      </w:r>
      <w:r w:rsidRPr="003567E0">
        <w:rPr>
          <w:rFonts w:cs="Century Gothic"/>
          <w:highlight w:val="yellow"/>
        </w:rPr>
        <w:t>他和你在一处的时候</w:t>
      </w:r>
      <w:r w:rsidRPr="003567E0">
        <w:rPr>
          <w:rFonts w:cs="Century Gothic"/>
        </w:rPr>
        <w:t>，指出他的错来。他若听你，你便得了你的弟兄；16  他若不听，你就另外</w:t>
      </w:r>
      <w:r w:rsidRPr="003567E0">
        <w:rPr>
          <w:rFonts w:cs="Century Gothic"/>
          <w:highlight w:val="green"/>
        </w:rPr>
        <w:t>带一两个人同去</w:t>
      </w:r>
      <w:r w:rsidRPr="003567E0">
        <w:rPr>
          <w:rFonts w:cs="Century Gothic"/>
        </w:rPr>
        <w:t>，要凭两三个人的口作见证，句句都可定准。17  若是不听他们，</w:t>
      </w:r>
      <w:r w:rsidRPr="003567E0">
        <w:rPr>
          <w:rFonts w:cs="Century Gothic"/>
          <w:highlight w:val="cyan"/>
        </w:rPr>
        <w:t>就告诉教会</w:t>
      </w:r>
      <w:r w:rsidRPr="003567E0">
        <w:rPr>
          <w:rFonts w:cs="Century Gothic"/>
        </w:rPr>
        <w:t>；若是不听教会，就看他像外邦人和税吏一样。</w:t>
      </w:r>
    </w:p>
    <w:p w14:paraId="48010A56" w14:textId="7E7F7A07" w:rsidR="003567E0" w:rsidRDefault="003567E0" w:rsidP="003567E0">
      <w:pPr>
        <w:spacing w:after="33" w:line="480" w:lineRule="auto"/>
        <w:ind w:left="0" w:firstLine="0"/>
        <w:rPr>
          <w:rFonts w:cs="Century Gothic"/>
        </w:rPr>
      </w:pPr>
      <w:r w:rsidRPr="003567E0">
        <w:rPr>
          <w:rFonts w:cs="Century Gothic"/>
        </w:rPr>
        <w:t>18  我实在告诉你们，凡你们在地上所捆绑的，在天上也要捆绑；凡你们在地上所释放的，在天上也要释放。19  我又告诉你们，若是你们中间有两个人在地上同心合意的求什麽事，我在天上的父必为他们成全。20  因为无论在那里，有</w:t>
      </w:r>
      <w:r w:rsidRPr="003567E0">
        <w:rPr>
          <w:rFonts w:cs="Century Gothic"/>
          <w:highlight w:val="cyan"/>
        </w:rPr>
        <w:t>两三个人奉我的名聚会</w:t>
      </w:r>
      <w:r w:rsidRPr="003567E0">
        <w:rPr>
          <w:rFonts w:cs="Century Gothic"/>
        </w:rPr>
        <w:t>，那里就有我在他们中间。」</w:t>
      </w:r>
    </w:p>
    <w:p w14:paraId="303736AC" w14:textId="77777777" w:rsidR="003567E0" w:rsidRDefault="003567E0" w:rsidP="003567E0">
      <w:pPr>
        <w:spacing w:after="33" w:line="480" w:lineRule="auto"/>
        <w:ind w:left="0" w:firstLine="0"/>
        <w:rPr>
          <w:rFonts w:cs="Century Gothic"/>
        </w:rPr>
      </w:pPr>
    </w:p>
    <w:p w14:paraId="4EFACFC0" w14:textId="77777777" w:rsidR="003567E0" w:rsidRPr="00F22501" w:rsidRDefault="003567E0" w:rsidP="00DF6F30">
      <w:pPr>
        <w:spacing w:after="33" w:line="480" w:lineRule="auto"/>
        <w:ind w:left="-5"/>
      </w:pPr>
    </w:p>
    <w:p w14:paraId="698D5B5D" w14:textId="77777777" w:rsidR="00A25EE8" w:rsidRDefault="00000000" w:rsidP="00DF6F30">
      <w:pPr>
        <w:spacing w:after="0" w:line="480" w:lineRule="auto"/>
        <w:ind w:right="87" w:hanging="10"/>
        <w:rPr>
          <w:rFonts w:cs="Century Gothic"/>
        </w:rPr>
      </w:pPr>
      <w:r w:rsidRPr="00DF6F30">
        <w:rPr>
          <w:b/>
          <w:bCs/>
          <w:color w:val="EE0000"/>
        </w:rPr>
        <w:t>并不是所有的罪都要受到正式的纪律惩治</w:t>
      </w:r>
      <w:r w:rsidRPr="00F22501">
        <w:t xml:space="preserve">。确实，我们如此经常犯罪，大部分这些罪都不能受到纪律惩治。罗马书第 </w:t>
      </w:r>
      <w:r w:rsidRPr="00F22501">
        <w:rPr>
          <w:rFonts w:cs="Century Gothic"/>
        </w:rPr>
        <w:t xml:space="preserve">14 </w:t>
      </w:r>
      <w:r w:rsidRPr="00F22501">
        <w:t>章讲到教会里面有一些分歧，这些</w:t>
      </w:r>
      <w:r w:rsidRPr="00DF6F30">
        <w:rPr>
          <w:highlight w:val="cyan"/>
        </w:rPr>
        <w:t>分歧是不应该通过正式的纪律惩治解决的</w:t>
      </w:r>
      <w:r w:rsidRPr="00F22501">
        <w:t xml:space="preserve">，而是应当通过有不同看法的基督徒在爱中相处来解决。要正式使用纪律惩治处理的罪，是那些好像马太福音 </w:t>
      </w:r>
      <w:r w:rsidRPr="00F22501">
        <w:rPr>
          <w:rFonts w:cs="Century Gothic"/>
        </w:rPr>
        <w:t xml:space="preserve">18 </w:t>
      </w:r>
      <w:r w:rsidRPr="00F22501">
        <w:t>章讲的，得罪教会里面具体弟兄的罪，还有那些公然的、</w:t>
      </w:r>
      <w:r w:rsidRPr="00D8455F">
        <w:rPr>
          <w:highlight w:val="yellow"/>
        </w:rPr>
        <w:t>生出丑闻的罪</w:t>
      </w:r>
      <w:r w:rsidRPr="00F22501">
        <w:t xml:space="preserve">，如哥林多前书第 </w:t>
      </w:r>
      <w:r w:rsidRPr="00F22501">
        <w:rPr>
          <w:rFonts w:cs="Century Gothic"/>
        </w:rPr>
        <w:t xml:space="preserve">5 </w:t>
      </w:r>
      <w:r w:rsidRPr="00F22501">
        <w:t>章讲的那人</w:t>
      </w:r>
      <w:r w:rsidRPr="00D8455F">
        <w:rPr>
          <w:highlight w:val="yellow"/>
        </w:rPr>
        <w:t>收了他的继母的罪</w:t>
      </w:r>
      <w:r w:rsidRPr="00F22501">
        <w:t>。</w:t>
      </w:r>
      <w:r w:rsidRPr="00F22501">
        <w:rPr>
          <w:rFonts w:cs="Century Gothic"/>
        </w:rPr>
        <w:t xml:space="preserve"> </w:t>
      </w:r>
    </w:p>
    <w:p w14:paraId="3486E119" w14:textId="77777777" w:rsidR="00CC5B69" w:rsidRPr="00F22501" w:rsidRDefault="00CC5B69" w:rsidP="00DF6F30">
      <w:pPr>
        <w:spacing w:after="0" w:line="480" w:lineRule="auto"/>
        <w:ind w:right="87" w:hanging="10"/>
      </w:pPr>
    </w:p>
    <w:p w14:paraId="6EF6F3D2" w14:textId="77777777" w:rsidR="00A25EE8" w:rsidRPr="00F22501" w:rsidRDefault="00000000" w:rsidP="00F22501">
      <w:pPr>
        <w:spacing w:after="30" w:line="480" w:lineRule="auto"/>
        <w:ind w:left="-5" w:firstLine="500"/>
      </w:pPr>
      <w:r w:rsidRPr="00F22501">
        <w:t>我们应该留心来看一些教会治理的形式结构。新约教会有三种教会职员。</w:t>
      </w:r>
      <w:r w:rsidRPr="00D8455F">
        <w:rPr>
          <w:highlight w:val="yellow"/>
        </w:rPr>
        <w:t>最高的职分是使徒</w:t>
      </w:r>
      <w:r w:rsidRPr="00F22501">
        <w:t>，那些曾经见过复活的基督，被他指派作他复活正式见证的人。圣经没有说这种职分在起初那一代使徒去世之后还继续存在。肯定的是，随着时间过去，到了最后，就不可能找到曾经见过复活的基督，被指派作正式见证人的人了。</w:t>
      </w:r>
      <w:r w:rsidRPr="00F22501">
        <w:rPr>
          <w:rFonts w:cs="Century Gothic"/>
        </w:rPr>
        <w:t xml:space="preserve"> </w:t>
      </w:r>
    </w:p>
    <w:p w14:paraId="3447658E" w14:textId="77777777" w:rsidR="00D8455F" w:rsidRDefault="00D8455F" w:rsidP="00F22501">
      <w:pPr>
        <w:spacing w:line="480" w:lineRule="auto"/>
        <w:ind w:left="-5" w:right="87" w:firstLine="510"/>
        <w:jc w:val="both"/>
      </w:pPr>
    </w:p>
    <w:p w14:paraId="12F4B4DB" w14:textId="2EDB75EA" w:rsidR="00A25EE8" w:rsidRDefault="00000000" w:rsidP="00F22501">
      <w:pPr>
        <w:spacing w:line="480" w:lineRule="auto"/>
        <w:ind w:left="-5" w:right="87" w:firstLine="510"/>
        <w:jc w:val="both"/>
        <w:rPr>
          <w:rFonts w:cs="Century Gothic"/>
        </w:rPr>
      </w:pPr>
      <w:r w:rsidRPr="00F22501">
        <w:t xml:space="preserve">下一种职分在新约圣经里有不同的名称（徒 </w:t>
      </w:r>
      <w:r w:rsidRPr="00F22501">
        <w:rPr>
          <w:rFonts w:cs="Century Gothic"/>
        </w:rPr>
        <w:t>14:23, 20:17,</w:t>
      </w:r>
      <w:r w:rsidRPr="00F22501">
        <w:t xml:space="preserve">提前 </w:t>
      </w:r>
      <w:r w:rsidRPr="00F22501">
        <w:rPr>
          <w:rFonts w:cs="Century Gothic"/>
        </w:rPr>
        <w:t>3:1-7</w:t>
      </w:r>
      <w:r w:rsidRPr="00F22501">
        <w:t>；</w:t>
      </w:r>
      <w:r w:rsidRPr="00F22501">
        <w:rPr>
          <w:rFonts w:cs="Century Gothic"/>
        </w:rPr>
        <w:t>5:17</w:t>
      </w:r>
      <w:r w:rsidRPr="00F22501">
        <w:t xml:space="preserve">；多 </w:t>
      </w:r>
      <w:r w:rsidRPr="00F22501">
        <w:rPr>
          <w:rFonts w:cs="Century Gothic"/>
        </w:rPr>
        <w:t>1:6-9</w:t>
      </w:r>
      <w:r w:rsidRPr="00F22501">
        <w:t xml:space="preserve">；彼前 </w:t>
      </w:r>
      <w:r w:rsidRPr="00F22501">
        <w:rPr>
          <w:rFonts w:cs="Century Gothic"/>
        </w:rPr>
        <w:t>5:2-5</w:t>
      </w:r>
      <w:r w:rsidRPr="00F22501">
        <w:t>）。我相信</w:t>
      </w:r>
      <w:r w:rsidRPr="00D8455F">
        <w:rPr>
          <w:sz w:val="21"/>
          <w:highlight w:val="yellow"/>
        </w:rPr>
        <w:t>长老</w:t>
      </w:r>
      <w:r w:rsidRPr="00D8455F">
        <w:rPr>
          <w:highlight w:val="yellow"/>
        </w:rPr>
        <w:t>，</w:t>
      </w:r>
      <w:r w:rsidRPr="00D8455F">
        <w:rPr>
          <w:sz w:val="21"/>
          <w:highlight w:val="yellow"/>
        </w:rPr>
        <w:t>牧师</w:t>
      </w:r>
      <w:r w:rsidRPr="00D8455F">
        <w:rPr>
          <w:highlight w:val="yellow"/>
        </w:rPr>
        <w:t>，</w:t>
      </w:r>
      <w:r w:rsidRPr="00D8455F">
        <w:rPr>
          <w:sz w:val="21"/>
          <w:highlight w:val="yellow"/>
        </w:rPr>
        <w:t>监督</w:t>
      </w:r>
      <w:r w:rsidRPr="00F22501">
        <w:rPr>
          <w:rFonts w:cs="Century Gothic"/>
          <w:i/>
        </w:rPr>
        <w:t xml:space="preserve"> </w:t>
      </w:r>
      <w:r w:rsidRPr="00F22501">
        <w:t xml:space="preserve">这些名称是表示同一种职分，可以互换的称呼。这是治理的职分。长老受命在教会中订立和执行服在上帝话语之下的规矩。在长老当中，一些是正式的教师，他们是“劳苦传道教导人的”（提前 </w:t>
      </w:r>
      <w:r w:rsidRPr="00F22501">
        <w:rPr>
          <w:rFonts w:cs="Century Gothic"/>
        </w:rPr>
        <w:t>5:17</w:t>
      </w:r>
      <w:r w:rsidRPr="00F22501">
        <w:t>）。</w:t>
      </w:r>
      <w:r w:rsidRPr="00F22501">
        <w:rPr>
          <w:rFonts w:cs="Century Gothic"/>
        </w:rPr>
        <w:t xml:space="preserve"> </w:t>
      </w:r>
    </w:p>
    <w:p w14:paraId="1C95CD5E" w14:textId="77777777" w:rsidR="00D8455F" w:rsidRDefault="00D8455F" w:rsidP="00F22501">
      <w:pPr>
        <w:spacing w:line="480" w:lineRule="auto"/>
        <w:ind w:left="-5" w:right="87" w:firstLine="510"/>
        <w:jc w:val="both"/>
        <w:rPr>
          <w:rFonts w:cs="Century Gothic"/>
        </w:rPr>
      </w:pPr>
    </w:p>
    <w:p w14:paraId="2153B070" w14:textId="2997BEEE" w:rsidR="00D8455F" w:rsidRDefault="00D8455F" w:rsidP="00D8455F">
      <w:pPr>
        <w:spacing w:line="480" w:lineRule="auto"/>
        <w:ind w:left="0" w:right="87" w:firstLine="0"/>
        <w:jc w:val="both"/>
      </w:pPr>
      <w:r w:rsidRPr="00D8455F">
        <w:rPr>
          <w:rFonts w:hint="eastAsia"/>
          <w:b/>
          <w:bCs/>
        </w:rPr>
        <w:t>提前</w:t>
      </w:r>
      <w:r w:rsidRPr="00D8455F">
        <w:rPr>
          <w:b/>
          <w:bCs/>
        </w:rPr>
        <w:t xml:space="preserve"> 5:17</w:t>
      </w:r>
      <w:r w:rsidRPr="00D8455F">
        <w:t xml:space="preserve"> 那</w:t>
      </w:r>
      <w:r w:rsidRPr="00D8455F">
        <w:rPr>
          <w:highlight w:val="yellow"/>
        </w:rPr>
        <w:t>善於管理教</w:t>
      </w:r>
      <w:r w:rsidRPr="00D8455F">
        <w:t>会的长老，当以为</w:t>
      </w:r>
      <w:r w:rsidRPr="00D8455F">
        <w:rPr>
          <w:b/>
          <w:bCs/>
          <w:color w:val="EE0000"/>
        </w:rPr>
        <w:t>配受加倍的敬奉</w:t>
      </w:r>
      <w:r w:rsidRPr="00D8455F">
        <w:t>；那</w:t>
      </w:r>
      <w:r w:rsidRPr="00D8455F">
        <w:rPr>
          <w:highlight w:val="green"/>
        </w:rPr>
        <w:t>劳苦传道教导</w:t>
      </w:r>
      <w:r w:rsidRPr="00D8455F">
        <w:t>人的，</w:t>
      </w:r>
      <w:r w:rsidRPr="00D8455F">
        <w:rPr>
          <w:b/>
          <w:bCs/>
          <w:color w:val="EE0000"/>
        </w:rPr>
        <w:t>更当如此</w:t>
      </w:r>
      <w:r w:rsidRPr="00D8455F">
        <w:t>。</w:t>
      </w:r>
    </w:p>
    <w:p w14:paraId="121887FD" w14:textId="77777777" w:rsidR="00D8455F" w:rsidRDefault="00D8455F" w:rsidP="00F22501">
      <w:pPr>
        <w:spacing w:line="480" w:lineRule="auto"/>
        <w:ind w:left="-5" w:right="87" w:firstLine="510"/>
        <w:jc w:val="both"/>
      </w:pPr>
    </w:p>
    <w:p w14:paraId="089FFC50" w14:textId="77777777" w:rsidR="00D8455F" w:rsidRPr="00F22501" w:rsidRDefault="00D8455F" w:rsidP="00F22501">
      <w:pPr>
        <w:spacing w:line="480" w:lineRule="auto"/>
        <w:ind w:left="-5" w:right="87" w:firstLine="510"/>
        <w:jc w:val="both"/>
      </w:pPr>
    </w:p>
    <w:p w14:paraId="50CAE8E2" w14:textId="77777777" w:rsidR="00A25EE8" w:rsidRDefault="00000000" w:rsidP="00F22501">
      <w:pPr>
        <w:spacing w:line="480" w:lineRule="auto"/>
        <w:ind w:left="-5" w:right="87" w:firstLine="411"/>
        <w:jc w:val="both"/>
        <w:rPr>
          <w:rFonts w:cs="Century Gothic"/>
        </w:rPr>
      </w:pPr>
      <w:r w:rsidRPr="00F22501">
        <w:t>然后是</w:t>
      </w:r>
      <w:r w:rsidRPr="00D735E0">
        <w:rPr>
          <w:highlight w:val="green"/>
        </w:rPr>
        <w:t>执事</w:t>
      </w:r>
      <w:r w:rsidRPr="00F22501">
        <w:t xml:space="preserve">（提前 </w:t>
      </w:r>
      <w:r w:rsidRPr="00F22501">
        <w:rPr>
          <w:rFonts w:cs="Century Gothic"/>
        </w:rPr>
        <w:t>3:8-13</w:t>
      </w:r>
      <w:r w:rsidRPr="00F22501">
        <w:t xml:space="preserve">）。关于他们在教会内的角色，圣经说得很少，但传统上他们是和使徒行传第 </w:t>
      </w:r>
      <w:r w:rsidRPr="00F22501">
        <w:rPr>
          <w:rFonts w:cs="Century Gothic"/>
        </w:rPr>
        <w:t xml:space="preserve">6 </w:t>
      </w:r>
      <w:r w:rsidRPr="00F22501">
        <w:t>章里的那七个人联系在一起的，他们受指派</w:t>
      </w:r>
      <w:r w:rsidRPr="00D735E0">
        <w:rPr>
          <w:highlight w:val="green"/>
        </w:rPr>
        <w:t>作怜悯人的事奉</w:t>
      </w:r>
      <w:r w:rsidRPr="00F22501">
        <w:t xml:space="preserve">。在使徒行传第 </w:t>
      </w:r>
      <w:r w:rsidRPr="00F22501">
        <w:rPr>
          <w:rFonts w:cs="Century Gothic"/>
        </w:rPr>
        <w:t xml:space="preserve">6 </w:t>
      </w:r>
      <w:r w:rsidRPr="00F22501">
        <w:t xml:space="preserve">章中他们不叫执事，但是提前 </w:t>
      </w:r>
      <w:r w:rsidRPr="00F22501">
        <w:rPr>
          <w:rFonts w:cs="Century Gothic"/>
        </w:rPr>
        <w:t>3:8-</w:t>
      </w:r>
      <w:r w:rsidRPr="00F22501">
        <w:rPr>
          <w:rFonts w:cs="Century Gothic"/>
        </w:rPr>
        <w:lastRenderedPageBreak/>
        <w:t xml:space="preserve">13 </w:t>
      </w:r>
      <w:r w:rsidRPr="00F22501">
        <w:t>详细描述了作执事当有的资格。执事的资格有一部分是在灵性和道德方面的，是和长老的资格一样的，不同的是，</w:t>
      </w:r>
      <w:r w:rsidRPr="00D735E0">
        <w:rPr>
          <w:highlight w:val="yellow"/>
        </w:rPr>
        <w:t>对长老的要求是“能教导”</w:t>
      </w:r>
      <w:r w:rsidRPr="00F22501">
        <w:t>，</w:t>
      </w:r>
      <w:r w:rsidRPr="00D735E0">
        <w:rPr>
          <w:color w:val="EE0000"/>
        </w:rPr>
        <w:t>而对执事则没有这样的要求</w:t>
      </w:r>
      <w:r w:rsidRPr="00F22501">
        <w:t>。</w:t>
      </w:r>
      <w:r w:rsidRPr="00F22501">
        <w:rPr>
          <w:rFonts w:cs="Century Gothic"/>
        </w:rPr>
        <w:t xml:space="preserve"> </w:t>
      </w:r>
    </w:p>
    <w:p w14:paraId="51DA86C1" w14:textId="77777777" w:rsidR="008250CE" w:rsidRPr="00F22501" w:rsidRDefault="008250CE" w:rsidP="00F22501">
      <w:pPr>
        <w:spacing w:line="480" w:lineRule="auto"/>
        <w:ind w:left="-5" w:right="87" w:firstLine="411"/>
        <w:jc w:val="both"/>
      </w:pPr>
    </w:p>
    <w:p w14:paraId="13551034" w14:textId="77777777" w:rsidR="00A25EE8" w:rsidRDefault="00000000" w:rsidP="00F22501">
      <w:pPr>
        <w:spacing w:line="480" w:lineRule="auto"/>
        <w:ind w:left="-5"/>
        <w:rPr>
          <w:rFonts w:cs="Century Gothic"/>
        </w:rPr>
      </w:pPr>
      <w:r w:rsidRPr="00F22501">
        <w:t>这三种职分是和我们在前面章节中讨论过的三重分析是吻合的。</w:t>
      </w:r>
      <w:r w:rsidRPr="00D735E0">
        <w:rPr>
          <w:highlight w:val="yellow"/>
        </w:rPr>
        <w:t>使徒</w:t>
      </w:r>
      <w:r w:rsidRPr="00F22501">
        <w:t>对应规范准则，因为他的教导规范着历代教会的教导。</w:t>
      </w:r>
      <w:r w:rsidRPr="00D735E0">
        <w:rPr>
          <w:highlight w:val="green"/>
        </w:rPr>
        <w:t>长老</w:t>
      </w:r>
      <w:r w:rsidRPr="00F22501">
        <w:t>对应情况处境，他们把使徒的</w:t>
      </w:r>
      <w:r w:rsidRPr="00D735E0">
        <w:rPr>
          <w:highlight w:val="green"/>
        </w:rPr>
        <w:t>教导引用到每一家教会一切的处境和问题</w:t>
      </w:r>
      <w:r w:rsidRPr="00F22501">
        <w:t>当中。</w:t>
      </w:r>
      <w:r w:rsidRPr="00D735E0">
        <w:rPr>
          <w:highlight w:val="cyan"/>
        </w:rPr>
        <w:t>执事</w:t>
      </w:r>
      <w:r w:rsidRPr="00F22501">
        <w:t>对应存在动机，他们向那些</w:t>
      </w:r>
      <w:r w:rsidRPr="00D735E0">
        <w:rPr>
          <w:highlight w:val="cyan"/>
        </w:rPr>
        <w:t>有需要的人行出耶稣的爱</w:t>
      </w:r>
      <w:r w:rsidRPr="00F22501">
        <w:t>。</w:t>
      </w:r>
      <w:r w:rsidRPr="00F22501">
        <w:rPr>
          <w:rFonts w:cs="Century Gothic"/>
        </w:rPr>
        <w:t xml:space="preserve"> </w:t>
      </w:r>
    </w:p>
    <w:p w14:paraId="25409B0D" w14:textId="77777777" w:rsidR="00D735E0" w:rsidRPr="00F22501" w:rsidRDefault="00D735E0" w:rsidP="00F22501">
      <w:pPr>
        <w:spacing w:line="480" w:lineRule="auto"/>
        <w:ind w:left="-5"/>
      </w:pPr>
    </w:p>
    <w:p w14:paraId="415B5629" w14:textId="49FD3DBE" w:rsidR="00A25EE8" w:rsidRDefault="00000000" w:rsidP="00F22501">
      <w:pPr>
        <w:spacing w:line="480" w:lineRule="auto"/>
        <w:ind w:left="-5" w:right="87" w:firstLine="411"/>
        <w:jc w:val="both"/>
        <w:rPr>
          <w:rFonts w:cs="Century Gothic"/>
        </w:rPr>
      </w:pPr>
      <w:r w:rsidRPr="00F22501">
        <w:t>对这些职分应该如何运作，大体有三种主要理论：</w:t>
      </w:r>
      <w:r w:rsidRPr="00687E8D">
        <w:rPr>
          <w:highlight w:val="yellow"/>
        </w:rPr>
        <w:t>主教制</w:t>
      </w:r>
      <w:r w:rsidR="00B21A9D" w:rsidRPr="00B21A9D">
        <w:rPr>
          <w:highlight w:val="yellow"/>
        </w:rPr>
        <w:t>Episcopalian</w:t>
      </w:r>
      <w:r w:rsidRPr="00F22501">
        <w:t>、</w:t>
      </w:r>
      <w:r w:rsidRPr="00687E8D">
        <w:rPr>
          <w:highlight w:val="green"/>
        </w:rPr>
        <w:t>长老制</w:t>
      </w:r>
      <w:r w:rsidR="00B21A9D" w:rsidRPr="00B21A9D">
        <w:rPr>
          <w:highlight w:val="green"/>
        </w:rPr>
        <w:t>Presbyterian</w:t>
      </w:r>
      <w:r w:rsidRPr="00F22501">
        <w:t>和</w:t>
      </w:r>
      <w:r w:rsidRPr="00687E8D">
        <w:rPr>
          <w:highlight w:val="cyan"/>
        </w:rPr>
        <w:t>公理</w:t>
      </w:r>
      <w:r w:rsidR="00B21A9D" w:rsidRPr="00B21A9D">
        <w:rPr>
          <w:highlight w:val="cyan"/>
        </w:rPr>
        <w:t>Congregational</w:t>
      </w:r>
      <w:r w:rsidRPr="00F22501">
        <w:t xml:space="preserve">制。在罗马天主教、英格兰教会和世界范围的圣公会团体，以及不同的其他被称为是主教教会中，是实行主教制度，就是一个地方的各个教会是在一个被称为主教之人的权柄之下（主教制这个词出自希腊文“主教”这个词）。主教有权力按照使徒（徒 </w:t>
      </w:r>
      <w:r w:rsidRPr="00F22501">
        <w:rPr>
          <w:rFonts w:cs="Century Gothic"/>
        </w:rPr>
        <w:t>14:23</w:t>
      </w:r>
      <w:r w:rsidRPr="00F22501">
        <w:t xml:space="preserve">）和提多（多 </w:t>
      </w:r>
      <w:r w:rsidRPr="00F22501">
        <w:rPr>
          <w:rFonts w:cs="Century Gothic"/>
        </w:rPr>
        <w:t>1:5</w:t>
      </w:r>
      <w:r w:rsidRPr="00F22501">
        <w:t>）的模式授予人圣职，指定人担任职务。</w:t>
      </w:r>
      <w:r w:rsidRPr="00F22501">
        <w:rPr>
          <w:rFonts w:cs="Century Gothic"/>
        </w:rPr>
        <w:t xml:space="preserve"> </w:t>
      </w:r>
    </w:p>
    <w:p w14:paraId="3538DFEC" w14:textId="77777777" w:rsidR="00D735E0" w:rsidRPr="00F22501" w:rsidRDefault="00D735E0" w:rsidP="00F22501">
      <w:pPr>
        <w:spacing w:line="480" w:lineRule="auto"/>
        <w:ind w:left="-5" w:right="87" w:firstLine="411"/>
        <w:jc w:val="both"/>
      </w:pPr>
    </w:p>
    <w:p w14:paraId="6805305E" w14:textId="543E1D37" w:rsidR="00A25EE8" w:rsidRDefault="00000000" w:rsidP="00F22501">
      <w:pPr>
        <w:spacing w:line="480" w:lineRule="auto"/>
        <w:ind w:left="-5"/>
        <w:rPr>
          <w:rFonts w:cs="Century Gothic"/>
        </w:rPr>
      </w:pPr>
      <w:r w:rsidRPr="00F22501">
        <w:t>称之为改革宗以及长老会的教会，所实行的是长老制，每一家教会都要有几位长老（长老会来自于希腊词汇的长老）。这些长老由会众选出。在每一家具体的教会，长老在一起开会，组成为这家教会的治理团体，而一个地区的长老们在一起开会，就构成一个更加广泛的会议</w:t>
      </w:r>
      <w:r w:rsidR="00130036" w:rsidRPr="00130036">
        <w:t>a broader court</w:t>
      </w:r>
      <w:r w:rsidRPr="00F22501">
        <w:t>，这被称作</w:t>
      </w:r>
      <w:r w:rsidRPr="00130036">
        <w:rPr>
          <w:sz w:val="21"/>
          <w:highlight w:val="cyan"/>
        </w:rPr>
        <w:t>区教务评议会</w:t>
      </w:r>
      <w:r w:rsidR="00130036" w:rsidRPr="00130036">
        <w:rPr>
          <w:sz w:val="21"/>
          <w:highlight w:val="cyan"/>
        </w:rPr>
        <w:t xml:space="preserve">called a </w:t>
      </w:r>
      <w:r w:rsidR="00130036" w:rsidRPr="00130036">
        <w:rPr>
          <w:i/>
          <w:sz w:val="21"/>
          <w:highlight w:val="cyan"/>
        </w:rPr>
        <w:t>presbytery</w:t>
      </w:r>
      <w:r w:rsidR="00130036" w:rsidRPr="00130036">
        <w:rPr>
          <w:sz w:val="21"/>
          <w:highlight w:val="cyan"/>
        </w:rPr>
        <w:t xml:space="preserve"> or </w:t>
      </w:r>
      <w:r w:rsidR="00130036" w:rsidRPr="00130036">
        <w:rPr>
          <w:i/>
          <w:sz w:val="21"/>
          <w:highlight w:val="cyan"/>
        </w:rPr>
        <w:t>classis</w:t>
      </w:r>
      <w:r w:rsidRPr="00F22501">
        <w:t>，或者</w:t>
      </w:r>
      <w:r w:rsidRPr="00F22501">
        <w:rPr>
          <w:sz w:val="21"/>
        </w:rPr>
        <w:t>区长老监督会</w:t>
      </w:r>
      <w:r w:rsidRPr="00F22501">
        <w:t>，处理整个地区的事奉事宜。通常一年一次，宗派所有的长老，或者一群长老的代表，聚集召开</w:t>
      </w:r>
      <w:r w:rsidRPr="00130036">
        <w:rPr>
          <w:highlight w:val="yellow"/>
        </w:rPr>
        <w:t>总会</w:t>
      </w:r>
      <w:r w:rsidR="00130036" w:rsidRPr="00130036">
        <w:rPr>
          <w:highlight w:val="yellow"/>
        </w:rPr>
        <w:t>meet as a general assembly, or synod</w:t>
      </w:r>
      <w:r w:rsidRPr="00F22501">
        <w:t xml:space="preserve">，解决全体教会的重要问题，就像使徒和其他领袖在使徒行传第 </w:t>
      </w:r>
      <w:r w:rsidRPr="00F22501">
        <w:rPr>
          <w:rFonts w:cs="Century Gothic"/>
        </w:rPr>
        <w:t xml:space="preserve">15 </w:t>
      </w:r>
      <w:r w:rsidRPr="00F22501">
        <w:t>章的做法一样。</w:t>
      </w:r>
      <w:r w:rsidRPr="00F22501">
        <w:rPr>
          <w:rFonts w:cs="Century Gothic"/>
        </w:rPr>
        <w:t xml:space="preserve"> </w:t>
      </w:r>
    </w:p>
    <w:p w14:paraId="57D7DE3F" w14:textId="77777777" w:rsidR="00687E8D" w:rsidRPr="00F22501" w:rsidRDefault="00687E8D" w:rsidP="00F22501">
      <w:pPr>
        <w:spacing w:line="480" w:lineRule="auto"/>
        <w:ind w:left="-5"/>
      </w:pPr>
    </w:p>
    <w:p w14:paraId="2A1D7F4F" w14:textId="6B55A3F8" w:rsidR="00A25EE8" w:rsidRDefault="00000000" w:rsidP="00F22501">
      <w:pPr>
        <w:spacing w:line="480" w:lineRule="auto"/>
        <w:ind w:left="-5"/>
        <w:rPr>
          <w:rFonts w:cs="Century Gothic"/>
        </w:rPr>
      </w:pPr>
      <w:r w:rsidRPr="00F22501">
        <w:t>在通常由</w:t>
      </w:r>
      <w:r w:rsidRPr="00B21A9D">
        <w:rPr>
          <w:highlight w:val="cyan"/>
        </w:rPr>
        <w:t>浸信会教会</w:t>
      </w:r>
      <w:r w:rsidRPr="00F22501">
        <w:t>以及公理制</w:t>
      </w:r>
      <w:r w:rsidR="00130036" w:rsidRPr="00130036">
        <w:t>Congregational</w:t>
      </w:r>
      <w:r w:rsidRPr="00F22501">
        <w:t>和独立</w:t>
      </w:r>
      <w:r w:rsidR="0010533C" w:rsidRPr="0010533C">
        <w:t>Independent</w:t>
      </w:r>
      <w:r w:rsidRPr="00F22501">
        <w:t>教会通常实行的是公理制或独立制下，在单独地方聚会之外并不存在教会的治理。本地教会的治理团体可以由长老或执事组成，也可以同时由长老和执事组成。教会之间也可能有自愿组成的机构，和长老制的区教务评议会类似，由长老聚集召开会议。这些机构可以提出建议，互相帮助，但是没有权柄迫使一家地方教会做它不希望做的事。</w:t>
      </w:r>
      <w:r w:rsidRPr="00F22501">
        <w:rPr>
          <w:rFonts w:cs="Century Gothic"/>
        </w:rPr>
        <w:t xml:space="preserve"> </w:t>
      </w:r>
    </w:p>
    <w:p w14:paraId="3E6995A9" w14:textId="77777777" w:rsidR="00687E8D" w:rsidRPr="00F22501" w:rsidRDefault="00687E8D" w:rsidP="00F22501">
      <w:pPr>
        <w:spacing w:line="480" w:lineRule="auto"/>
        <w:ind w:left="-5"/>
      </w:pPr>
    </w:p>
    <w:p w14:paraId="4E298DF7" w14:textId="3BB5CA69" w:rsidR="00AD3180" w:rsidRPr="00AD3180" w:rsidRDefault="00000000" w:rsidP="00AD3180">
      <w:pPr>
        <w:spacing w:line="480" w:lineRule="auto"/>
        <w:ind w:left="-5"/>
        <w:rPr>
          <w:rFonts w:cs="Century Gothic"/>
        </w:rPr>
      </w:pPr>
      <w:r w:rsidRPr="0010533C">
        <w:rPr>
          <w:highlight w:val="yellow"/>
        </w:rPr>
        <w:t>在我看来，圣经中没有清楚教导这些当中哪一种是正确的</w:t>
      </w:r>
      <w:r w:rsidRPr="00F22501">
        <w:t>，或者还有什么别的选择。很明显，在新约圣经时期，教会的治理有一些灵活性，</w:t>
      </w:r>
      <w:r w:rsidRPr="0010533C">
        <w:rPr>
          <w:b/>
          <w:bCs/>
          <w:color w:val="EE0000"/>
        </w:rPr>
        <w:t>提多是主教制的长老</w:t>
      </w:r>
      <w:r w:rsidRPr="0010533C">
        <w:rPr>
          <w:color w:val="EE0000"/>
        </w:rPr>
        <w:t xml:space="preserve">（多 </w:t>
      </w:r>
      <w:r w:rsidRPr="0010533C">
        <w:rPr>
          <w:rFonts w:cs="Century Gothic"/>
          <w:color w:val="EE0000"/>
        </w:rPr>
        <w:t>1:5</w:t>
      </w:r>
      <w:r w:rsidRPr="0010533C">
        <w:rPr>
          <w:color w:val="EE0000"/>
        </w:rPr>
        <w:t>），</w:t>
      </w:r>
      <w:r w:rsidRPr="00F22501">
        <w:t>而提摩太藉着众长老的按手，领受了上帝的恩赐</w:t>
      </w:r>
      <w:r w:rsidRPr="00F22501">
        <w:rPr>
          <w:rFonts w:cs="Century Gothic"/>
        </w:rPr>
        <w:t xml:space="preserve"> </w:t>
      </w:r>
      <w:r w:rsidRPr="00F22501">
        <w:t xml:space="preserve">（提前 </w:t>
      </w:r>
      <w:r w:rsidRPr="00F22501">
        <w:rPr>
          <w:rFonts w:cs="Century Gothic"/>
        </w:rPr>
        <w:t>4:14</w:t>
      </w:r>
      <w:r w:rsidRPr="00F22501">
        <w:t>）。</w:t>
      </w:r>
      <w:r w:rsidRPr="0010533C">
        <w:rPr>
          <w:highlight w:val="green"/>
        </w:rPr>
        <w:t>我个人相信，长老制提供了权柄和自由之间最好的平衡</w:t>
      </w:r>
      <w:r w:rsidRPr="00F22501">
        <w:t>。主教制的教会面临着隐含的独裁治理的危险，而在公理制</w:t>
      </w:r>
      <w:r w:rsidR="0010533C" w:rsidRPr="0010533C">
        <w:t>Congregational</w:t>
      </w:r>
      <w:r w:rsidRPr="00F22501">
        <w:t>的教会，当事情在地方上出问题的时候，则没有给地方教会提供申述的机会</w:t>
      </w:r>
      <w:r w:rsidRPr="0010533C">
        <w:rPr>
          <w:highlight w:val="cyan"/>
        </w:rPr>
        <w:t>。长</w:t>
      </w:r>
      <w:r w:rsidRPr="0010533C">
        <w:rPr>
          <w:highlight w:val="cyan"/>
        </w:rPr>
        <w:lastRenderedPageBreak/>
        <w:t>老制避免了这些危险。在长老制下，领导权总是多重的，避免了独裁统治</w:t>
      </w:r>
      <w:r w:rsidRPr="00F22501">
        <w:t>，教会彼此联系，所以范围更广阔的教会可以对地方教会提出的申述作出判决。因为圣经说教会既是地方的</w:t>
      </w:r>
      <w:r w:rsidR="00AD3180" w:rsidRPr="00AD3180">
        <w:t>local</w:t>
      </w:r>
      <w:r w:rsidRPr="00F22501">
        <w:t>，也是地区性</w:t>
      </w:r>
      <w:r w:rsidR="00AD3180" w:rsidRPr="00AD3180">
        <w:t>regional</w:t>
      </w:r>
      <w:r w:rsidRPr="00F22501">
        <w:t>和普世性</w:t>
      </w:r>
      <w:r w:rsidR="00AD3180" w:rsidRPr="00AD3180">
        <w:t>universal</w:t>
      </w:r>
      <w:r w:rsidRPr="00F22501">
        <w:t>的，这些层面的聚集聚会按照圣经来说是合宜的。</w:t>
      </w:r>
    </w:p>
    <w:p w14:paraId="51FCC1F7" w14:textId="77777777" w:rsidR="00AD3180" w:rsidRPr="00F22501" w:rsidRDefault="00AD3180" w:rsidP="00F22501">
      <w:pPr>
        <w:spacing w:line="480" w:lineRule="auto"/>
        <w:ind w:left="-5"/>
      </w:pPr>
    </w:p>
    <w:p w14:paraId="347E99D1" w14:textId="77777777" w:rsidR="00A25EE8" w:rsidRPr="00AD3180" w:rsidRDefault="00000000" w:rsidP="00F22501">
      <w:pPr>
        <w:spacing w:after="29" w:line="480" w:lineRule="auto"/>
        <w:ind w:left="-5"/>
        <w:rPr>
          <w:highlight w:val="yellow"/>
        </w:rPr>
      </w:pPr>
      <w:r w:rsidRPr="00F22501">
        <w:t>但是</w:t>
      </w:r>
      <w:r w:rsidRPr="00AD3180">
        <w:rPr>
          <w:highlight w:val="yellow"/>
        </w:rPr>
        <w:t>教会的健康更取决于圣灵的工作</w:t>
      </w:r>
      <w:r w:rsidRPr="00F22501">
        <w:t>，超过治理形式所起的作用。这应当是很明显的问题，但我们需要反复强调这一点。</w:t>
      </w:r>
      <w:r w:rsidRPr="00AD3180">
        <w:rPr>
          <w:b/>
          <w:bCs/>
          <w:color w:val="EE0000"/>
        </w:rPr>
        <w:t>没有一种治理形式表明</w:t>
      </w:r>
      <w:r w:rsidRPr="00F22501">
        <w:t>，它本身就足以在教义上和实践上保守教会行在正确的道路中。</w:t>
      </w:r>
      <w:r w:rsidRPr="00AD3180">
        <w:rPr>
          <w:highlight w:val="yellow"/>
        </w:rPr>
        <w:t>我们需要为我</w:t>
      </w:r>
    </w:p>
    <w:p w14:paraId="77DFB84B" w14:textId="77777777" w:rsidR="00A25EE8" w:rsidRPr="00F22501" w:rsidRDefault="00000000" w:rsidP="00F22501">
      <w:pPr>
        <w:spacing w:after="53" w:line="480" w:lineRule="auto"/>
        <w:ind w:left="-5" w:firstLine="0"/>
      </w:pPr>
      <w:r w:rsidRPr="00AD3180">
        <w:rPr>
          <w:highlight w:val="yellow"/>
        </w:rPr>
        <w:t>们的教会多多祷告，祈求上帝让教会的领袖在属灵的智慧、恩典和和平上，可以得着圣灵双份的赐予</w:t>
      </w:r>
      <w:r w:rsidRPr="00F22501">
        <w:t>。</w:t>
      </w:r>
      <w:r w:rsidRPr="00F22501">
        <w:rPr>
          <w:rFonts w:cs="Century Gothic"/>
        </w:rPr>
        <w:t xml:space="preserve"> </w:t>
      </w:r>
    </w:p>
    <w:p w14:paraId="5CAE1F7D" w14:textId="77777777" w:rsidR="00A25EE8" w:rsidRPr="00F22501" w:rsidRDefault="00000000" w:rsidP="00F22501">
      <w:pPr>
        <w:spacing w:after="54" w:line="480" w:lineRule="auto"/>
        <w:ind w:firstLine="0"/>
      </w:pPr>
      <w:r w:rsidRPr="00F22501">
        <w:rPr>
          <w:rFonts w:cs="Century Gothic"/>
        </w:rPr>
        <w:t xml:space="preserve"> </w:t>
      </w:r>
    </w:p>
    <w:p w14:paraId="1EFADD32" w14:textId="77777777" w:rsidR="00A25EE8" w:rsidRPr="00F22501" w:rsidRDefault="00000000" w:rsidP="00F22501">
      <w:pPr>
        <w:spacing w:after="0" w:line="480" w:lineRule="auto"/>
        <w:ind w:firstLine="0"/>
      </w:pPr>
      <w:r w:rsidRPr="00F22501">
        <w:rPr>
          <w:rFonts w:cs="Century Gothic"/>
        </w:rPr>
        <w:t xml:space="preserve"> </w:t>
      </w:r>
    </w:p>
    <w:sectPr w:rsidR="00A25EE8" w:rsidRPr="00F22501">
      <w:footerReference w:type="even" r:id="rId6"/>
      <w:footerReference w:type="default" r:id="rId7"/>
      <w:footerReference w:type="first" r:id="rId8"/>
      <w:pgSz w:w="11900" w:h="16840"/>
      <w:pgMar w:top="1054" w:right="892" w:bottom="1263" w:left="990" w:header="720" w:footer="992" w:gutter="0"/>
      <w:pgNumType w:start="11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EB73A4" w14:textId="77777777" w:rsidR="00882356" w:rsidRDefault="00882356">
      <w:pPr>
        <w:spacing w:after="0" w:line="240" w:lineRule="auto"/>
      </w:pPr>
      <w:r>
        <w:separator/>
      </w:r>
    </w:p>
  </w:endnote>
  <w:endnote w:type="continuationSeparator" w:id="0">
    <w:p w14:paraId="6968ACE5" w14:textId="77777777" w:rsidR="00882356" w:rsidRDefault="00882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2866F2" w14:textId="77777777" w:rsidR="00A25EE8" w:rsidRDefault="00000000">
    <w:pPr>
      <w:tabs>
        <w:tab w:val="right" w:pos="10018"/>
      </w:tabs>
      <w:spacing w:after="0" w:line="259" w:lineRule="auto"/>
      <w:ind w:left="0" w:firstLine="0"/>
    </w:pPr>
    <w:r>
      <w:rPr>
        <w:rFonts w:ascii="Century Gothic" w:eastAsia="Century Gothic" w:hAnsi="Century Gothic" w:cs="Century Gothic"/>
        <w:sz w:val="18"/>
      </w:rPr>
      <w:t xml:space="preserve"> </w:t>
    </w:r>
    <w:r>
      <w:rPr>
        <w:rFonts w:ascii="Century Gothic" w:eastAsia="Century Gothic" w:hAnsi="Century Gothic" w:cs="Century Gothic"/>
        <w:sz w:val="18"/>
      </w:rPr>
      <w:tab/>
    </w:r>
    <w:r>
      <w:fldChar w:fldCharType="begin"/>
    </w:r>
    <w:r>
      <w:instrText xml:space="preserve"> PAGE   \* MERGEFORMAT </w:instrText>
    </w:r>
    <w:r>
      <w:fldChar w:fldCharType="separate"/>
    </w:r>
    <w:r>
      <w:rPr>
        <w:rFonts w:ascii="Century Gothic" w:eastAsia="Century Gothic" w:hAnsi="Century Gothic" w:cs="Century Gothic"/>
        <w:sz w:val="18"/>
      </w:rPr>
      <w:t>116</w:t>
    </w:r>
    <w:r>
      <w:rPr>
        <w:rFonts w:ascii="Century Gothic" w:eastAsia="Century Gothic" w:hAnsi="Century Gothic" w:cs="Century Gothic"/>
        <w:sz w:val="18"/>
      </w:rPr>
      <w:fldChar w:fldCharType="end"/>
    </w:r>
    <w:r>
      <w:rPr>
        <w:rFonts w:ascii="Century Gothic" w:eastAsia="Century Gothic" w:hAnsi="Century Gothic" w:cs="Century Gothic"/>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99ABA4" w14:textId="77777777" w:rsidR="00A25EE8" w:rsidRDefault="00000000">
    <w:pPr>
      <w:tabs>
        <w:tab w:val="right" w:pos="10018"/>
      </w:tabs>
      <w:spacing w:after="0" w:line="259" w:lineRule="auto"/>
      <w:ind w:left="0" w:firstLine="0"/>
    </w:pPr>
    <w:r>
      <w:rPr>
        <w:rFonts w:ascii="Century Gothic" w:eastAsia="Century Gothic" w:hAnsi="Century Gothic" w:cs="Century Gothic"/>
        <w:sz w:val="18"/>
      </w:rPr>
      <w:t xml:space="preserve"> </w:t>
    </w:r>
    <w:r>
      <w:rPr>
        <w:rFonts w:ascii="Century Gothic" w:eastAsia="Century Gothic" w:hAnsi="Century Gothic" w:cs="Century Gothic"/>
        <w:sz w:val="18"/>
      </w:rPr>
      <w:tab/>
    </w:r>
    <w:r>
      <w:fldChar w:fldCharType="begin"/>
    </w:r>
    <w:r>
      <w:instrText xml:space="preserve"> PAGE   \* MERGEFORMAT </w:instrText>
    </w:r>
    <w:r>
      <w:fldChar w:fldCharType="separate"/>
    </w:r>
    <w:r>
      <w:rPr>
        <w:rFonts w:ascii="Century Gothic" w:eastAsia="Century Gothic" w:hAnsi="Century Gothic" w:cs="Century Gothic"/>
        <w:sz w:val="18"/>
      </w:rPr>
      <w:t>116</w:t>
    </w:r>
    <w:r>
      <w:rPr>
        <w:rFonts w:ascii="Century Gothic" w:eastAsia="Century Gothic" w:hAnsi="Century Gothic" w:cs="Century Gothic"/>
        <w:sz w:val="18"/>
      </w:rPr>
      <w:fldChar w:fldCharType="end"/>
    </w:r>
    <w:r>
      <w:rPr>
        <w:rFonts w:ascii="Century Gothic" w:eastAsia="Century Gothic" w:hAnsi="Century Gothic" w:cs="Century Gothic"/>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C0EB6B" w14:textId="77777777" w:rsidR="00A25EE8" w:rsidRDefault="00000000">
    <w:pPr>
      <w:tabs>
        <w:tab w:val="right" w:pos="10018"/>
      </w:tabs>
      <w:spacing w:after="0" w:line="259" w:lineRule="auto"/>
      <w:ind w:left="0" w:firstLine="0"/>
    </w:pPr>
    <w:r>
      <w:rPr>
        <w:rFonts w:ascii="Century Gothic" w:eastAsia="Century Gothic" w:hAnsi="Century Gothic" w:cs="Century Gothic"/>
        <w:sz w:val="18"/>
      </w:rPr>
      <w:t xml:space="preserve"> </w:t>
    </w:r>
    <w:r>
      <w:rPr>
        <w:rFonts w:ascii="Century Gothic" w:eastAsia="Century Gothic" w:hAnsi="Century Gothic" w:cs="Century Gothic"/>
        <w:sz w:val="18"/>
      </w:rPr>
      <w:tab/>
    </w:r>
    <w:r>
      <w:fldChar w:fldCharType="begin"/>
    </w:r>
    <w:r>
      <w:instrText xml:space="preserve"> PAGE   \* MERGEFORMAT </w:instrText>
    </w:r>
    <w:r>
      <w:fldChar w:fldCharType="separate"/>
    </w:r>
    <w:r>
      <w:rPr>
        <w:rFonts w:ascii="Century Gothic" w:eastAsia="Century Gothic" w:hAnsi="Century Gothic" w:cs="Century Gothic"/>
        <w:sz w:val="18"/>
      </w:rPr>
      <w:t>116</w:t>
    </w:r>
    <w:r>
      <w:rPr>
        <w:rFonts w:ascii="Century Gothic" w:eastAsia="Century Gothic" w:hAnsi="Century Gothic" w:cs="Century Gothic"/>
        <w:sz w:val="18"/>
      </w:rPr>
      <w:fldChar w:fldCharType="end"/>
    </w:r>
    <w:r>
      <w:rPr>
        <w:rFonts w:ascii="Century Gothic" w:eastAsia="Century Gothic" w:hAnsi="Century Gothic" w:cs="Century Gothic"/>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A8ACFA" w14:textId="77777777" w:rsidR="00882356" w:rsidRDefault="00882356">
      <w:pPr>
        <w:spacing w:after="0" w:line="359" w:lineRule="auto"/>
        <w:ind w:firstLine="0"/>
      </w:pPr>
      <w:r>
        <w:separator/>
      </w:r>
    </w:p>
  </w:footnote>
  <w:footnote w:type="continuationSeparator" w:id="0">
    <w:p w14:paraId="6F6A2207" w14:textId="77777777" w:rsidR="00882356" w:rsidRDefault="00882356">
      <w:pPr>
        <w:spacing w:after="0" w:line="359" w:lineRule="auto"/>
        <w:ind w:firstLine="0"/>
      </w:pPr>
      <w:r>
        <w:continuationSeparator/>
      </w:r>
    </w:p>
  </w:footnote>
  <w:footnote w:id="1">
    <w:p w14:paraId="5EAB38A8" w14:textId="77777777" w:rsidR="00A25EE8" w:rsidRDefault="00000000">
      <w:pPr>
        <w:pStyle w:val="footnotedescription"/>
        <w:spacing w:line="359" w:lineRule="auto"/>
      </w:pPr>
      <w:r>
        <w:rPr>
          <w:rStyle w:val="footnotemark"/>
        </w:rPr>
        <w:footnoteRef/>
      </w:r>
      <w:r>
        <w:t xml:space="preserve"> </w:t>
      </w:r>
      <w:r>
        <w:rPr>
          <w:rFonts w:ascii="Century Gothic" w:eastAsia="Century Gothic" w:hAnsi="Century Gothic" w:cs="Century Gothic"/>
        </w:rPr>
        <w:t xml:space="preserve">IIIM </w:t>
      </w:r>
      <w:r>
        <w:t xml:space="preserve">神学教育资源中心获得 </w:t>
      </w:r>
      <w:r>
        <w:rPr>
          <w:rFonts w:ascii="Century Gothic" w:eastAsia="Century Gothic" w:hAnsi="Century Gothic" w:cs="Century Gothic"/>
        </w:rPr>
        <w:t xml:space="preserve">P&amp;R Publishing </w:t>
      </w:r>
      <w:r>
        <w:t>对此书的中文翻译和网络版权，任何人和组织未经许可不能以任何形式发行（</w:t>
      </w:r>
      <w:r>
        <w:rPr>
          <w:rFonts w:ascii="Century Gothic" w:eastAsia="Century Gothic" w:hAnsi="Century Gothic" w:cs="Century Gothic"/>
        </w:rPr>
        <w:t>2008, www.thirdmill.org</w:t>
      </w:r>
      <w:r>
        <w:t>）</w:t>
      </w:r>
      <w:r>
        <w:rPr>
          <w:rFonts w:ascii="Century Gothic" w:eastAsia="Century Gothic" w:hAnsi="Century Gothic" w:cs="Century Gothic"/>
          <w:sz w:val="20"/>
        </w:rPr>
        <w:t xml:space="preserve"> </w:t>
      </w:r>
    </w:p>
  </w:footnote>
  <w:footnote w:id="2">
    <w:p w14:paraId="69A96BE8" w14:textId="77777777" w:rsidR="00A25EE8" w:rsidRDefault="00000000">
      <w:pPr>
        <w:pStyle w:val="footnotedescription"/>
      </w:pPr>
      <w:r>
        <w:rPr>
          <w:rStyle w:val="footnotemark"/>
        </w:rPr>
        <w:footnoteRef/>
      </w:r>
      <w:r>
        <w:t xml:space="preserve"> </w:t>
      </w:r>
      <w:r>
        <w:rPr>
          <w:sz w:val="18"/>
        </w:rPr>
        <w:t>格鲁登，《系统神学》（</w:t>
      </w:r>
      <w:r>
        <w:rPr>
          <w:rFonts w:ascii="Verdana" w:eastAsia="Verdana" w:hAnsi="Verdana" w:cs="Verdana"/>
          <w:sz w:val="18"/>
        </w:rPr>
        <w:t>Grand Rapids</w:t>
      </w:r>
      <w:r>
        <w:rPr>
          <w:sz w:val="18"/>
        </w:rPr>
        <w:t>：</w:t>
      </w:r>
      <w:r>
        <w:rPr>
          <w:rFonts w:ascii="Verdana" w:eastAsia="Verdana" w:hAnsi="Verdana" w:cs="Verdana"/>
          <w:sz w:val="18"/>
        </w:rPr>
        <w:t>Zondervan</w:t>
      </w:r>
      <w:r>
        <w:rPr>
          <w:sz w:val="18"/>
        </w:rPr>
        <w:t>，</w:t>
      </w:r>
      <w:r>
        <w:rPr>
          <w:rFonts w:ascii="Verdana" w:eastAsia="Verdana" w:hAnsi="Verdana" w:cs="Verdana"/>
          <w:sz w:val="18"/>
        </w:rPr>
        <w:t>1994</w:t>
      </w:r>
      <w:r>
        <w:rPr>
          <w:sz w:val="18"/>
        </w:rPr>
        <w:t>），</w:t>
      </w:r>
      <w:r>
        <w:rPr>
          <w:rFonts w:ascii="Verdana" w:eastAsia="Verdana" w:hAnsi="Verdana" w:cs="Verdana"/>
          <w:sz w:val="18"/>
        </w:rPr>
        <w:t>855</w:t>
      </w:r>
      <w:r>
        <w:rPr>
          <w:sz w:val="18"/>
        </w:rPr>
        <w:t>页。</w:t>
      </w:r>
      <w:r>
        <w:rPr>
          <w:rFonts w:ascii="Century Gothic" w:eastAsia="Century Gothic" w:hAnsi="Century Gothic" w:cs="Century Gothic"/>
          <w:sz w:val="20"/>
        </w:rPr>
        <w:t xml:space="preserve"> </w:t>
      </w:r>
    </w:p>
  </w:footnote>
  <w:footnote w:id="3">
    <w:p w14:paraId="239D8C2F" w14:textId="77777777" w:rsidR="00A25EE8" w:rsidRDefault="00000000">
      <w:pPr>
        <w:pStyle w:val="footnotedescription"/>
        <w:jc w:val="both"/>
      </w:pPr>
      <w:r>
        <w:rPr>
          <w:rStyle w:val="footnotemark"/>
        </w:rPr>
        <w:footnoteRef/>
      </w:r>
      <w:r>
        <w:t xml:space="preserve"> </w:t>
      </w:r>
      <w:r>
        <w:rPr>
          <w:sz w:val="18"/>
        </w:rPr>
        <w:t>约翰</w:t>
      </w:r>
      <w:r>
        <w:rPr>
          <w:rFonts w:ascii="Century Gothic" w:eastAsia="Century Gothic" w:hAnsi="Century Gothic" w:cs="Century Gothic"/>
          <w:sz w:val="18"/>
        </w:rPr>
        <w:t xml:space="preserve"> M. </w:t>
      </w:r>
      <w:r>
        <w:rPr>
          <w:sz w:val="18"/>
        </w:rPr>
        <w:t>傅瑞姆，《福音派的联合》，（</w:t>
      </w:r>
      <w:r>
        <w:rPr>
          <w:rFonts w:ascii="Verdana" w:eastAsia="Verdana" w:hAnsi="Verdana" w:cs="Verdana"/>
          <w:sz w:val="18"/>
        </w:rPr>
        <w:t>Grand Rapids</w:t>
      </w:r>
      <w:r>
        <w:rPr>
          <w:sz w:val="18"/>
        </w:rPr>
        <w:t>：</w:t>
      </w:r>
      <w:r>
        <w:rPr>
          <w:rFonts w:ascii="Verdana" w:eastAsia="Verdana" w:hAnsi="Verdana" w:cs="Verdana"/>
          <w:sz w:val="18"/>
        </w:rPr>
        <w:t>Baker</w:t>
      </w:r>
      <w:r>
        <w:rPr>
          <w:sz w:val="18"/>
        </w:rPr>
        <w:t>，</w:t>
      </w:r>
      <w:r>
        <w:rPr>
          <w:rFonts w:ascii="Verdana" w:eastAsia="Verdana" w:hAnsi="Verdana" w:cs="Verdana"/>
          <w:sz w:val="18"/>
        </w:rPr>
        <w:t>1991</w:t>
      </w:r>
      <w:r>
        <w:rPr>
          <w:sz w:val="18"/>
        </w:rPr>
        <w:t>）；也刊登在</w:t>
      </w:r>
      <w:hyperlink r:id="rId1">
        <w:r w:rsidR="00A25EE8">
          <w:rPr>
            <w:rFonts w:ascii="Verdana" w:eastAsia="Verdana" w:hAnsi="Verdana" w:cs="Verdana"/>
            <w:color w:val="0000FF"/>
            <w:sz w:val="18"/>
            <w:u w:val="single" w:color="0000FF"/>
          </w:rPr>
          <w:t>http://www.frame-poythress.org</w:t>
        </w:r>
      </w:hyperlink>
      <w:hyperlink r:id="rId2">
        <w:r w:rsidR="00A25EE8">
          <w:rPr>
            <w:rFonts w:ascii="Verdana" w:eastAsia="Verdana" w:hAnsi="Verdana" w:cs="Verdana"/>
            <w:sz w:val="18"/>
          </w:rPr>
          <w:t xml:space="preserve"> </w:t>
        </w:r>
      </w:hyperlink>
      <w:r>
        <w:rPr>
          <w:sz w:val="18"/>
        </w:rPr>
        <w:t>上。</w:t>
      </w:r>
      <w:r>
        <w:rPr>
          <w:rFonts w:ascii="Century Gothic" w:eastAsia="Century Gothic" w:hAnsi="Century Gothic" w:cs="Century Gothic"/>
          <w:sz w:val="20"/>
        </w:rPr>
        <w:t xml:space="preserve"> </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EE8"/>
    <w:rsid w:val="0005706F"/>
    <w:rsid w:val="000A5B20"/>
    <w:rsid w:val="000F66E9"/>
    <w:rsid w:val="0010533C"/>
    <w:rsid w:val="00121B49"/>
    <w:rsid w:val="00130036"/>
    <w:rsid w:val="002560F3"/>
    <w:rsid w:val="00265A7B"/>
    <w:rsid w:val="00293CFB"/>
    <w:rsid w:val="003567E0"/>
    <w:rsid w:val="00370904"/>
    <w:rsid w:val="00396B26"/>
    <w:rsid w:val="003B2C9D"/>
    <w:rsid w:val="003E7663"/>
    <w:rsid w:val="003F1EFC"/>
    <w:rsid w:val="00421651"/>
    <w:rsid w:val="004C0816"/>
    <w:rsid w:val="004E5C20"/>
    <w:rsid w:val="00581415"/>
    <w:rsid w:val="00587E85"/>
    <w:rsid w:val="005E25A5"/>
    <w:rsid w:val="006070C5"/>
    <w:rsid w:val="00612ADA"/>
    <w:rsid w:val="00622862"/>
    <w:rsid w:val="00647DBA"/>
    <w:rsid w:val="00687E8D"/>
    <w:rsid w:val="008250CE"/>
    <w:rsid w:val="00833E48"/>
    <w:rsid w:val="008508B2"/>
    <w:rsid w:val="00882356"/>
    <w:rsid w:val="008A1F2F"/>
    <w:rsid w:val="008D07C1"/>
    <w:rsid w:val="00960559"/>
    <w:rsid w:val="0096481F"/>
    <w:rsid w:val="00A25EE8"/>
    <w:rsid w:val="00AC2165"/>
    <w:rsid w:val="00AD3180"/>
    <w:rsid w:val="00B21A9D"/>
    <w:rsid w:val="00B25717"/>
    <w:rsid w:val="00C37CC5"/>
    <w:rsid w:val="00C47782"/>
    <w:rsid w:val="00C71752"/>
    <w:rsid w:val="00C90EFC"/>
    <w:rsid w:val="00C92BF0"/>
    <w:rsid w:val="00CC5B69"/>
    <w:rsid w:val="00CF1B65"/>
    <w:rsid w:val="00CF2F44"/>
    <w:rsid w:val="00D15C8F"/>
    <w:rsid w:val="00D41A71"/>
    <w:rsid w:val="00D441B5"/>
    <w:rsid w:val="00D735E0"/>
    <w:rsid w:val="00D8455F"/>
    <w:rsid w:val="00DF6F30"/>
    <w:rsid w:val="00E61781"/>
    <w:rsid w:val="00EB2D48"/>
    <w:rsid w:val="00EE2DBF"/>
    <w:rsid w:val="00EF72D4"/>
    <w:rsid w:val="00F22501"/>
    <w:rsid w:val="00F43570"/>
    <w:rsid w:val="00F75CFD"/>
    <w:rsid w:val="00F95A5C"/>
    <w:rsid w:val="00F976E3"/>
    <w:rsid w:val="00FA0648"/>
    <w:rsid w:val="00FE6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8DDF6"/>
  <w15:docId w15:val="{74F07B81-0F04-C245-A062-FE3A2442E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339" w:lineRule="auto"/>
      <w:ind w:left="10" w:firstLine="410"/>
    </w:pPr>
    <w:rPr>
      <w:rFonts w:ascii="SimSun" w:eastAsia="SimSun" w:hAnsi="SimSun" w:cs="SimSun"/>
      <w:color w:val="000000"/>
      <w:sz w:val="20"/>
    </w:rPr>
  </w:style>
  <w:style w:type="paragraph" w:styleId="Heading1">
    <w:name w:val="heading 1"/>
    <w:next w:val="Normal"/>
    <w:link w:val="Heading1Char"/>
    <w:uiPriority w:val="9"/>
    <w:qFormat/>
    <w:pPr>
      <w:keepNext/>
      <w:keepLines/>
      <w:spacing w:after="3" w:line="259" w:lineRule="auto"/>
      <w:ind w:left="20" w:hanging="10"/>
      <w:outlineLvl w:val="0"/>
    </w:pPr>
    <w:rPr>
      <w:rFonts w:ascii="SimSun" w:eastAsia="SimSun" w:hAnsi="SimSun" w:cs="SimSun"/>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SimSun" w:eastAsia="SimSun" w:hAnsi="SimSun" w:cs="SimSun"/>
      <w:color w:val="000000"/>
      <w:sz w:val="24"/>
    </w:rPr>
  </w:style>
  <w:style w:type="paragraph" w:customStyle="1" w:styleId="footnotedescription">
    <w:name w:val="footnote description"/>
    <w:next w:val="Normal"/>
    <w:link w:val="footnotedescriptionChar"/>
    <w:hidden/>
    <w:pPr>
      <w:spacing w:after="0" w:line="259" w:lineRule="auto"/>
      <w:ind w:left="10"/>
    </w:pPr>
    <w:rPr>
      <w:rFonts w:ascii="SimSun" w:eastAsia="SimSun" w:hAnsi="SimSun" w:cs="SimSun"/>
      <w:color w:val="000000"/>
      <w:sz w:val="16"/>
    </w:rPr>
  </w:style>
  <w:style w:type="character" w:customStyle="1" w:styleId="footnotedescriptionChar">
    <w:name w:val="footnote description Char"/>
    <w:link w:val="footnotedescription"/>
    <w:rPr>
      <w:rFonts w:ascii="SimSun" w:eastAsia="SimSun" w:hAnsi="SimSun" w:cs="SimSun"/>
      <w:color w:val="000000"/>
      <w:sz w:val="16"/>
    </w:rPr>
  </w:style>
  <w:style w:type="character" w:customStyle="1" w:styleId="footnotemark">
    <w:name w:val="footnote mark"/>
    <w:hidden/>
    <w:rPr>
      <w:rFonts w:ascii="Century Gothic" w:eastAsia="Century Gothic" w:hAnsi="Century Gothic" w:cs="Century Gothic"/>
      <w:color w:val="000000"/>
      <w:sz w:val="18"/>
      <w:vertAlign w:val="superscript"/>
    </w:rPr>
  </w:style>
  <w:style w:type="character" w:styleId="Hyperlink">
    <w:name w:val="Hyperlink"/>
    <w:basedOn w:val="DefaultParagraphFont"/>
    <w:uiPriority w:val="99"/>
    <w:unhideWhenUsed/>
    <w:rsid w:val="0005706F"/>
    <w:rPr>
      <w:color w:val="467886" w:themeColor="hyperlink"/>
      <w:u w:val="single"/>
    </w:rPr>
  </w:style>
  <w:style w:type="character" w:styleId="UnresolvedMention">
    <w:name w:val="Unresolved Mention"/>
    <w:basedOn w:val="DefaultParagraphFont"/>
    <w:uiPriority w:val="99"/>
    <w:semiHidden/>
    <w:unhideWhenUsed/>
    <w:rsid w:val="000570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frame-poythress.org/" TargetMode="External"/><Relationship Id="rId1" Type="http://schemas.openxmlformats.org/officeDocument/2006/relationships/hyperlink" Target="http://www.frame-poythres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273</TotalTime>
  <Pages>13</Pages>
  <Words>1652</Words>
  <Characters>9422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Microsoft Word - Chaper18-Chinese-final.doc</vt:lpstr>
    </vt:vector>
  </TitlesOfParts>
  <Company/>
  <LinksUpToDate>false</LinksUpToDate>
  <CharactersWithSpaces>11052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Chaper18-Chinese-final.doc</dc:title>
  <dc:subject/>
  <dc:creator>duncan</dc:creator>
  <cp:keywords/>
  <cp:lastModifiedBy>nelson lee</cp:lastModifiedBy>
  <cp:revision>22</cp:revision>
  <dcterms:created xsi:type="dcterms:W3CDTF">2026-08-27T11:41:00Z</dcterms:created>
  <dcterms:modified xsi:type="dcterms:W3CDTF">2026-10-08T11:59:00Z</dcterms:modified>
</cp:coreProperties>
</file>