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BC39" w14:textId="3FC887D1" w:rsidR="004C4B15" w:rsidRDefault="004C4B15" w:rsidP="002B42FE">
      <w:pPr>
        <w:spacing w:line="360" w:lineRule="auto"/>
        <w:jc w:val="center"/>
        <w:rPr>
          <w:rFonts w:ascii="SimSun" w:eastAsia="SimSun" w:hAnsi="SimSun"/>
          <w:b/>
          <w:bCs/>
        </w:rPr>
      </w:pPr>
      <w:bookmarkStart w:id="0" w:name="OLE_LINK2"/>
      <w:r w:rsidRPr="008C4046">
        <w:rPr>
          <w:rFonts w:ascii="SimSun" w:eastAsia="SimSun" w:hAnsi="SimSun" w:hint="eastAsia"/>
          <w:b/>
          <w:bCs/>
        </w:rPr>
        <w:t xml:space="preserve">03 </w:t>
      </w:r>
      <w:bookmarkStart w:id="1" w:name="OLE_LINK1"/>
      <w:r w:rsidR="001C7085" w:rsidRPr="001C7085">
        <w:rPr>
          <w:rFonts w:ascii="SimSun" w:eastAsia="SimSun" w:hAnsi="SimSun" w:hint="eastAsia"/>
          <w:b/>
          <w:bCs/>
        </w:rPr>
        <w:t>神使用卑微者，成就祂的应许</w:t>
      </w:r>
      <w:r w:rsidRPr="008C4046">
        <w:rPr>
          <w:rFonts w:ascii="SimSun" w:eastAsia="SimSun" w:hAnsi="SimSun"/>
          <w:b/>
          <w:bCs/>
        </w:rPr>
        <w:t xml:space="preserve"> </w:t>
      </w:r>
      <w:r w:rsidRPr="008C4046">
        <w:rPr>
          <w:rFonts w:ascii="SimSun" w:eastAsia="SimSun" w:hAnsi="SimSun" w:hint="eastAsia"/>
          <w:b/>
          <w:bCs/>
        </w:rPr>
        <w:t>路加福音 1章39</w:t>
      </w:r>
      <w:r w:rsidRPr="008C4046">
        <w:rPr>
          <w:rFonts w:ascii="SimSun" w:eastAsia="SimSun" w:hAnsi="SimSun" w:cs="Cambria" w:hint="eastAsia"/>
          <w:b/>
          <w:bCs/>
        </w:rPr>
        <w:t>至</w:t>
      </w:r>
      <w:r w:rsidRPr="008C4046">
        <w:rPr>
          <w:rFonts w:ascii="SimSun" w:eastAsia="SimSun" w:hAnsi="SimSun" w:hint="eastAsia"/>
          <w:b/>
          <w:bCs/>
        </w:rPr>
        <w:t>56</w:t>
      </w:r>
    </w:p>
    <w:bookmarkEnd w:id="0"/>
    <w:bookmarkEnd w:id="1"/>
    <w:p w14:paraId="5D76C625" w14:textId="209278E2" w:rsidR="008C4046" w:rsidRPr="003D25EB" w:rsidRDefault="00BD4653" w:rsidP="002B42FE">
      <w:pPr>
        <w:pStyle w:val="ListParagraph"/>
        <w:numPr>
          <w:ilvl w:val="0"/>
          <w:numId w:val="22"/>
        </w:numPr>
        <w:spacing w:line="360" w:lineRule="auto"/>
        <w:rPr>
          <w:rFonts w:ascii="SimSun" w:eastAsia="SimSun" w:hAnsi="SimSun"/>
        </w:rPr>
      </w:pPr>
      <w:r>
        <w:rPr>
          <w:rFonts w:ascii="SimSun" w:eastAsia="SimSun" w:hAnsi="SimSun" w:hint="eastAsia"/>
          <w:b/>
          <w:bCs/>
        </w:rPr>
        <w:t>3</w:t>
      </w:r>
      <w:r w:rsidR="003D25EB">
        <w:rPr>
          <w:rFonts w:ascii="SimSun" w:eastAsia="SimSun" w:hAnsi="SimSun"/>
          <w:b/>
          <w:bCs/>
        </w:rPr>
        <w:t>Pic</w:t>
      </w:r>
      <w:r w:rsidR="00D57798" w:rsidRPr="002B42FE">
        <w:rPr>
          <w:rFonts w:ascii="SimSun" w:eastAsia="SimSun" w:hAnsi="SimSun" w:hint="eastAsia"/>
          <w:b/>
          <w:bCs/>
        </w:rPr>
        <w:t>小孩子：</w:t>
      </w:r>
      <w:r w:rsidR="003D25EB" w:rsidRPr="003D25EB">
        <w:rPr>
          <w:rFonts w:ascii="SimSun" w:eastAsia="SimSun" w:hAnsi="SimSun" w:hint="eastAsia"/>
        </w:rPr>
        <w:t>你会不会看不起自己？</w:t>
      </w:r>
      <w:r w:rsidR="00A533DB">
        <w:rPr>
          <w:rFonts w:ascii="SimSun" w:eastAsia="SimSun" w:hAnsi="SimSun"/>
        </w:rPr>
        <w:t xml:space="preserve"> </w:t>
      </w:r>
      <w:r w:rsidR="00A533DB">
        <w:rPr>
          <w:rFonts w:ascii="SimSun" w:eastAsia="SimSun" w:hAnsi="SimSun" w:hint="eastAsia"/>
        </w:rPr>
        <w:t>马利亚是出生卑微的女子。</w:t>
      </w:r>
    </w:p>
    <w:p w14:paraId="1BE49BA3" w14:textId="2C9DDDC1" w:rsidR="008C4046" w:rsidRPr="002B42FE" w:rsidRDefault="003F1F43" w:rsidP="002B42FE">
      <w:pPr>
        <w:pStyle w:val="ListParagraph"/>
        <w:numPr>
          <w:ilvl w:val="0"/>
          <w:numId w:val="22"/>
        </w:numPr>
        <w:spacing w:line="360" w:lineRule="auto"/>
        <w:rPr>
          <w:rFonts w:ascii="SimSun" w:eastAsia="SimSun" w:hAnsi="SimSun"/>
          <w:b/>
          <w:bCs/>
        </w:rPr>
      </w:pPr>
      <w:r>
        <w:rPr>
          <w:rFonts w:ascii="SimSun" w:eastAsia="SimSun" w:hAnsi="SimSun" w:hint="eastAsia"/>
          <w:b/>
          <w:bCs/>
        </w:rPr>
        <w:t>3</w:t>
      </w:r>
      <w:r>
        <w:rPr>
          <w:rFonts w:ascii="SimSun" w:eastAsia="SimSun" w:hAnsi="SimSun"/>
          <w:b/>
          <w:bCs/>
        </w:rPr>
        <w:t>Pic</w:t>
      </w:r>
      <w:r w:rsidR="008C4046" w:rsidRPr="002B42FE">
        <w:rPr>
          <w:rFonts w:ascii="SimSun" w:eastAsia="SimSun" w:hAnsi="SimSun" w:hint="eastAsia"/>
          <w:b/>
          <w:bCs/>
        </w:rPr>
        <w:t>路 1章39</w:t>
      </w:r>
      <w:r w:rsidR="008C4046" w:rsidRPr="002B42FE">
        <w:rPr>
          <w:rFonts w:ascii="SimSun" w:eastAsia="SimSun" w:hAnsi="SimSun" w:cs="Cambria" w:hint="eastAsia"/>
          <w:b/>
          <w:bCs/>
        </w:rPr>
        <w:t>至</w:t>
      </w:r>
      <w:r w:rsidR="008C4046" w:rsidRPr="002B42FE">
        <w:rPr>
          <w:rFonts w:ascii="SimSun" w:eastAsia="SimSun" w:hAnsi="SimSun" w:hint="eastAsia"/>
          <w:b/>
          <w:bCs/>
        </w:rPr>
        <w:t>56</w:t>
      </w:r>
    </w:p>
    <w:p w14:paraId="325C4E26" w14:textId="7EE6E5A7" w:rsidR="00CA6861" w:rsidRPr="00B44240" w:rsidRDefault="002B42FE" w:rsidP="002B42FE">
      <w:pPr>
        <w:pStyle w:val="ListParagraph"/>
        <w:numPr>
          <w:ilvl w:val="0"/>
          <w:numId w:val="18"/>
        </w:numPr>
        <w:spacing w:line="360" w:lineRule="auto"/>
        <w:rPr>
          <w:rFonts w:ascii="SimSun" w:eastAsia="SimSun" w:hAnsi="SimSun"/>
          <w:b/>
          <w:bCs/>
        </w:rPr>
      </w:pPr>
      <w:r w:rsidRPr="00B44240">
        <w:rPr>
          <w:rFonts w:ascii="SimSun" w:eastAsia="SimSun" w:hAnsi="SimSun" w:hint="eastAsia"/>
          <w:b/>
          <w:bCs/>
        </w:rPr>
        <w:t>【1】</w:t>
      </w:r>
      <w:r w:rsidR="00757851" w:rsidRPr="00B44240">
        <w:rPr>
          <w:rFonts w:ascii="SimSun" w:eastAsia="SimSun" w:hAnsi="SimSun" w:hint="eastAsia"/>
          <w:b/>
          <w:bCs/>
        </w:rPr>
        <w:t>腹中的胎儿听见</w:t>
      </w:r>
      <w:r w:rsidR="00B44240">
        <w:rPr>
          <w:rFonts w:ascii="SimSun" w:eastAsia="SimSun" w:hAnsi="SimSun" w:hint="eastAsia"/>
          <w:b/>
          <w:bCs/>
        </w:rPr>
        <w:t>就</w:t>
      </w:r>
      <w:r w:rsidR="00757851" w:rsidRPr="00B44240">
        <w:rPr>
          <w:rFonts w:ascii="SimSun" w:eastAsia="SimSun" w:hAnsi="SimSun" w:hint="eastAsia"/>
          <w:b/>
          <w:bCs/>
          <w:u w:val="single"/>
        </w:rPr>
        <w:t>欢喜跳跃</w:t>
      </w:r>
    </w:p>
    <w:p w14:paraId="31D17CAF" w14:textId="570FB622" w:rsidR="00AA5F30" w:rsidRPr="00AA5F30" w:rsidRDefault="00AA5F30" w:rsidP="00AA5F30">
      <w:pPr>
        <w:pStyle w:val="ListParagraph"/>
        <w:numPr>
          <w:ilvl w:val="0"/>
          <w:numId w:val="18"/>
        </w:numPr>
        <w:spacing w:line="360" w:lineRule="auto"/>
        <w:rPr>
          <w:rFonts w:ascii="SimSun" w:eastAsia="SimSun" w:hAnsi="SimSun" w:hint="eastAsia"/>
          <w:b/>
          <w:bCs/>
        </w:rPr>
      </w:pPr>
      <w:r w:rsidRPr="00AA5F30">
        <w:rPr>
          <w:rFonts w:ascii="SimSun" w:eastAsia="SimSun" w:hAnsi="SimSun" w:hint="eastAsia"/>
          <w:b/>
          <w:bCs/>
        </w:rPr>
        <w:t>路1</w:t>
      </w:r>
      <w:r w:rsidRPr="00AA5F30">
        <w:rPr>
          <w:rFonts w:ascii="SimSun" w:eastAsia="SimSun" w:hAnsi="SimSun"/>
          <w:b/>
          <w:bCs/>
        </w:rPr>
        <w:t>:</w:t>
      </w:r>
      <w:r w:rsidRPr="00AA5F30">
        <w:rPr>
          <w:rFonts w:ascii="SimSun" w:eastAsia="SimSun" w:hAnsi="SimSun" w:hint="eastAsia"/>
          <w:b/>
          <w:bCs/>
        </w:rPr>
        <w:t>39.后来，马利亚就起身</w:t>
      </w:r>
      <w:r w:rsidRPr="00AA5F30">
        <w:rPr>
          <w:rStyle w:val="FootnoteReference"/>
          <w:rFonts w:ascii="SimSun" w:eastAsia="SimSun" w:hAnsi="SimSun"/>
          <w:b/>
          <w:bCs/>
        </w:rPr>
        <w:footnoteReference w:id="1"/>
      </w:r>
      <w:r w:rsidRPr="00AA5F30">
        <w:rPr>
          <w:rFonts w:ascii="SimSun" w:eastAsia="SimSun" w:hAnsi="SimSun" w:hint="eastAsia"/>
          <w:b/>
          <w:bCs/>
        </w:rPr>
        <w:t>，急忙向山地去，来到犹大的一座城，40.进了撒迦利亚的家，向以利沙伯问安。</w:t>
      </w:r>
    </w:p>
    <w:p w14:paraId="70B320DD" w14:textId="5946940B" w:rsidR="0000695C" w:rsidRPr="000E0E51" w:rsidRDefault="0000695C" w:rsidP="002B42FE">
      <w:pPr>
        <w:pStyle w:val="ListParagraph"/>
        <w:numPr>
          <w:ilvl w:val="0"/>
          <w:numId w:val="2"/>
        </w:numPr>
        <w:spacing w:line="360" w:lineRule="auto"/>
        <w:contextualSpacing w:val="0"/>
        <w:rPr>
          <w:rFonts w:ascii="SimSun" w:eastAsia="SimSun" w:hAnsi="SimSun"/>
        </w:rPr>
      </w:pPr>
      <w:r w:rsidRPr="000E0E51">
        <w:rPr>
          <w:rFonts w:ascii="SimSun" w:eastAsia="SimSun" w:hAnsi="SimSun" w:hint="eastAsia"/>
          <w:b/>
          <w:bCs/>
        </w:rPr>
        <w:t>背景</w:t>
      </w:r>
      <w:r w:rsidR="000E0E51">
        <w:rPr>
          <w:rFonts w:ascii="SimSun" w:eastAsia="SimSun" w:hAnsi="SimSun"/>
          <w:b/>
          <w:bCs/>
        </w:rPr>
        <w:t>:</w:t>
      </w:r>
      <w:r w:rsidR="00AA5F30" w:rsidRPr="00AA5F30">
        <w:rPr>
          <w:rFonts w:ascii="SimSun" w:eastAsia="SimSun" w:hAnsi="SimSun" w:hint="eastAsia"/>
        </w:rPr>
        <w:t xml:space="preserve"> </w:t>
      </w:r>
      <w:r w:rsidR="00AA5F30" w:rsidRPr="000E0E51">
        <w:rPr>
          <w:rFonts w:ascii="SimSun" w:eastAsia="SimSun" w:hAnsi="SimSun" w:hint="eastAsia"/>
        </w:rPr>
        <w:t>马利亚如何知道她必怀孕？</w:t>
      </w:r>
      <w:r w:rsidR="00C156F7" w:rsidRPr="000E0E51">
        <w:rPr>
          <w:rFonts w:ascii="SimSun" w:eastAsia="SimSun" w:hAnsi="SimSun" w:hint="eastAsia"/>
        </w:rPr>
        <w:t>加百列</w:t>
      </w:r>
      <w:r w:rsidRPr="000E0E51">
        <w:rPr>
          <w:rFonts w:ascii="SimSun" w:eastAsia="SimSun" w:hAnsi="SimSun" w:hint="eastAsia"/>
        </w:rPr>
        <w:t>把记号给了</w:t>
      </w:r>
      <w:r w:rsidR="00AA5F30">
        <w:rPr>
          <w:rFonts w:ascii="SimSun" w:eastAsia="SimSun" w:hAnsi="SimSun" w:hint="eastAsia"/>
        </w:rPr>
        <w:t>她，就是年纪</w:t>
      </w:r>
      <w:r w:rsidRPr="000E0E51">
        <w:rPr>
          <w:rFonts w:ascii="SimSun" w:eastAsia="SimSun" w:hAnsi="SimSun" w:hint="eastAsia"/>
        </w:rPr>
        <w:t>老迈无法生育的</w:t>
      </w:r>
      <w:r w:rsidR="00C156F7" w:rsidRPr="000E0E51">
        <w:rPr>
          <w:rFonts w:ascii="SimSun" w:eastAsia="SimSun" w:hAnsi="SimSun" w:hint="eastAsia"/>
        </w:rPr>
        <w:t>以利沙伯</w:t>
      </w:r>
      <w:r w:rsidRPr="000E0E51">
        <w:rPr>
          <w:rFonts w:ascii="SimSun" w:eastAsia="SimSun" w:hAnsi="SimSun" w:hint="eastAsia"/>
        </w:rPr>
        <w:t>怀孕</w:t>
      </w:r>
    </w:p>
    <w:p w14:paraId="090A8E75" w14:textId="7207A831" w:rsidR="0000695C" w:rsidRPr="000E0E51" w:rsidRDefault="00181FA9" w:rsidP="0051095C">
      <w:pPr>
        <w:pStyle w:val="ListParagraph"/>
        <w:numPr>
          <w:ilvl w:val="0"/>
          <w:numId w:val="1"/>
        </w:numPr>
        <w:spacing w:line="360" w:lineRule="auto"/>
        <w:contextualSpacing w:val="0"/>
        <w:rPr>
          <w:rFonts w:ascii="SimSun" w:eastAsia="SimSun" w:hAnsi="SimSun"/>
        </w:rPr>
      </w:pPr>
      <w:r>
        <w:rPr>
          <w:rFonts w:ascii="SimSun" w:eastAsia="SimSun" w:hAnsi="SimSun"/>
          <w:b/>
          <w:bCs/>
        </w:rPr>
        <w:t>Pic</w:t>
      </w:r>
      <w:r w:rsidR="00E038D4" w:rsidRPr="000E0E51">
        <w:rPr>
          <w:rFonts w:ascii="SimSun" w:eastAsia="SimSun" w:hAnsi="SimSun" w:hint="eastAsia"/>
          <w:b/>
          <w:bCs/>
        </w:rPr>
        <w:t>背景：</w:t>
      </w:r>
      <w:r w:rsidR="005338EB">
        <w:rPr>
          <w:rFonts w:ascii="SimSun" w:eastAsia="SimSun" w:hAnsi="SimSun" w:hint="eastAsia"/>
        </w:rPr>
        <w:t>青少年约14岁</w:t>
      </w:r>
      <w:r w:rsidR="009B471B">
        <w:rPr>
          <w:rStyle w:val="FootnoteReference"/>
          <w:rFonts w:ascii="SimSun" w:eastAsia="SimSun" w:hAnsi="SimSun"/>
        </w:rPr>
        <w:footnoteReference w:id="2"/>
      </w:r>
      <w:r w:rsidR="00916625" w:rsidRPr="000E0E51">
        <w:rPr>
          <w:rFonts w:ascii="SimSun" w:eastAsia="SimSun" w:hAnsi="SimSun" w:hint="eastAsia"/>
        </w:rPr>
        <w:t>马利亚</w:t>
      </w:r>
      <w:r w:rsidR="0000695C" w:rsidRPr="000E0E51">
        <w:rPr>
          <w:rFonts w:ascii="SimSun" w:eastAsia="SimSun" w:hAnsi="SimSun" w:hint="eastAsia"/>
        </w:rPr>
        <w:t>就起身前去探访</w:t>
      </w:r>
      <w:r w:rsidR="005F7C56">
        <w:rPr>
          <w:rFonts w:ascii="SimSun" w:eastAsia="SimSun" w:hAnsi="SimSun" w:hint="eastAsia"/>
        </w:rPr>
        <w:t>年老</w:t>
      </w:r>
      <w:r w:rsidR="00E038D4" w:rsidRPr="000E0E51">
        <w:rPr>
          <w:rFonts w:ascii="SimSun" w:eastAsia="SimSun" w:hAnsi="SimSun" w:hint="eastAsia"/>
        </w:rPr>
        <w:t>亲戚</w:t>
      </w:r>
      <w:r w:rsidR="0000695C" w:rsidRPr="000E0E51">
        <w:rPr>
          <w:rFonts w:ascii="SimSun" w:eastAsia="SimSun" w:hAnsi="SimSun" w:hint="eastAsia"/>
        </w:rPr>
        <w:t>以利沙伯</w:t>
      </w:r>
      <w:r w:rsidR="00C156F7" w:rsidRPr="000E0E51">
        <w:rPr>
          <w:rFonts w:ascii="SimSun" w:eastAsia="SimSun" w:hAnsi="SimSun"/>
        </w:rPr>
        <w:t>(</w:t>
      </w:r>
      <w:r w:rsidR="00C156F7" w:rsidRPr="000E0E51">
        <w:rPr>
          <w:rFonts w:ascii="SimSun" w:eastAsia="SimSun" w:hAnsi="SimSun" w:hint="eastAsia"/>
        </w:rPr>
        <w:t>步行约1</w:t>
      </w:r>
      <w:r w:rsidR="00765D3C">
        <w:rPr>
          <w:rFonts w:ascii="SimSun" w:eastAsia="SimSun" w:hAnsi="SimSun" w:hint="eastAsia"/>
        </w:rPr>
        <w:t>0</w:t>
      </w:r>
      <w:r w:rsidR="00C156F7" w:rsidRPr="000E0E51">
        <w:rPr>
          <w:rFonts w:ascii="SimSun" w:eastAsia="SimSun" w:hAnsi="SimSun" w:hint="eastAsia"/>
        </w:rPr>
        <w:t>0</w:t>
      </w:r>
      <w:r w:rsidR="00C156F7" w:rsidRPr="000E0E51">
        <w:rPr>
          <w:rFonts w:ascii="SimSun" w:eastAsia="SimSun" w:hAnsi="SimSun"/>
        </w:rPr>
        <w:t xml:space="preserve">km </w:t>
      </w:r>
      <w:r w:rsidR="0082752C">
        <w:rPr>
          <w:rFonts w:ascii="SimSun" w:eastAsia="SimSun" w:hAnsi="SimSun" w:hint="eastAsia"/>
        </w:rPr>
        <w:t>大概3</w:t>
      </w:r>
      <w:r w:rsidR="00C156F7" w:rsidRPr="000E0E51">
        <w:rPr>
          <w:rFonts w:ascii="SimSun" w:eastAsia="SimSun" w:hAnsi="SimSun" w:hint="eastAsia"/>
        </w:rPr>
        <w:t>天行程)</w:t>
      </w:r>
      <w:r w:rsidR="0082752C">
        <w:rPr>
          <w:rStyle w:val="FootnoteReference"/>
          <w:rFonts w:ascii="SimSun" w:eastAsia="SimSun" w:hAnsi="SimSun"/>
        </w:rPr>
        <w:footnoteReference w:id="3"/>
      </w:r>
    </w:p>
    <w:p w14:paraId="7CBD6F44" w14:textId="0FDC3868" w:rsidR="0000695C" w:rsidRPr="000E0E51" w:rsidRDefault="00E038D4" w:rsidP="0051095C">
      <w:pPr>
        <w:pStyle w:val="ListParagraph"/>
        <w:numPr>
          <w:ilvl w:val="0"/>
          <w:numId w:val="1"/>
        </w:numPr>
        <w:spacing w:line="360" w:lineRule="auto"/>
        <w:contextualSpacing w:val="0"/>
        <w:rPr>
          <w:rFonts w:ascii="SimSun" w:eastAsia="SimSun" w:hAnsi="SimSun"/>
        </w:rPr>
      </w:pPr>
      <w:r w:rsidRPr="00181FA9">
        <w:rPr>
          <w:rFonts w:ascii="SimSun" w:eastAsia="SimSun" w:hAnsi="SimSun" w:hint="eastAsia"/>
          <w:b/>
          <w:bCs/>
        </w:rPr>
        <w:t>V41.以利沙伯一听见马利亚的问安，</w:t>
      </w:r>
      <w:r w:rsidRPr="00181FA9">
        <w:rPr>
          <w:rFonts w:ascii="SimSun" w:eastAsia="SimSun" w:hAnsi="SimSun" w:hint="eastAsia"/>
          <w:b/>
          <w:bCs/>
          <w:u w:val="single"/>
        </w:rPr>
        <w:t>腹中的胎儿就跳动</w:t>
      </w:r>
      <w:r w:rsidR="00BD54DB">
        <w:rPr>
          <w:rStyle w:val="FootnoteReference"/>
          <w:rFonts w:ascii="SimSun" w:eastAsia="SimSun" w:hAnsi="SimSun"/>
          <w:u w:val="single"/>
        </w:rPr>
        <w:footnoteReference w:id="4"/>
      </w:r>
      <w:r w:rsidR="0024009E">
        <w:rPr>
          <w:rFonts w:ascii="SimSun" w:eastAsia="SimSun" w:hAnsi="SimSun"/>
        </w:rPr>
        <w:t>...</w:t>
      </w:r>
      <w:r w:rsidR="0024009E" w:rsidRPr="00147C19">
        <w:rPr>
          <w:rFonts w:ascii="SimSun" w:eastAsia="SimSun" w:hAnsi="SimSun" w:hint="eastAsia"/>
        </w:rPr>
        <w:t>44.你看，你问安的声音一进我的耳朵，我腹中的胎儿</w:t>
      </w:r>
      <w:r w:rsidR="0024009E" w:rsidRPr="0024009E">
        <w:rPr>
          <w:rFonts w:ascii="SimSun" w:eastAsia="SimSun" w:hAnsi="SimSun" w:hint="eastAsia"/>
          <w:b/>
          <w:bCs/>
          <w:u w:val="single"/>
        </w:rPr>
        <w:t>就欢喜跳跃</w:t>
      </w:r>
      <w:r w:rsidR="00535C71">
        <w:rPr>
          <w:rFonts w:ascii="SimSun" w:eastAsia="SimSun" w:hAnsi="SimSun" w:hint="eastAsia"/>
          <w:b/>
          <w:bCs/>
          <w:u w:val="single"/>
        </w:rPr>
        <w:t>。</w:t>
      </w:r>
      <w:r w:rsidR="00535C71">
        <w:rPr>
          <w:rStyle w:val="FootnoteReference"/>
          <w:rFonts w:ascii="SimSun" w:eastAsia="SimSun" w:hAnsi="SimSun"/>
          <w:b/>
          <w:bCs/>
          <w:u w:val="single"/>
        </w:rPr>
        <w:footnoteReference w:id="5"/>
      </w:r>
    </w:p>
    <w:p w14:paraId="1C4B0A21" w14:textId="648157A0" w:rsidR="00E038D4" w:rsidRDefault="00DD7296" w:rsidP="0051095C">
      <w:pPr>
        <w:pStyle w:val="ListParagraph"/>
        <w:numPr>
          <w:ilvl w:val="0"/>
          <w:numId w:val="3"/>
        </w:numPr>
        <w:spacing w:line="360" w:lineRule="auto"/>
        <w:contextualSpacing w:val="0"/>
        <w:rPr>
          <w:rFonts w:ascii="SimSun" w:eastAsia="SimSun" w:hAnsi="SimSun"/>
        </w:rPr>
      </w:pPr>
      <w:r>
        <w:rPr>
          <w:rFonts w:ascii="SimSun" w:eastAsia="SimSun" w:hAnsi="SimSun" w:hint="eastAsia"/>
        </w:rPr>
        <w:t>6个月的</w:t>
      </w:r>
      <w:r w:rsidR="00E038D4" w:rsidRPr="000E0E51">
        <w:rPr>
          <w:rFonts w:ascii="SimSun" w:eastAsia="SimSun" w:hAnsi="SimSun" w:hint="eastAsia"/>
        </w:rPr>
        <w:t>胎儿</w:t>
      </w:r>
      <w:r w:rsidR="000739E1">
        <w:rPr>
          <w:rFonts w:ascii="SimSun" w:eastAsia="SimSun" w:hAnsi="SimSun" w:hint="eastAsia"/>
        </w:rPr>
        <w:t>听见了</w:t>
      </w:r>
      <w:r w:rsidR="00E038D4" w:rsidRPr="000E0E51">
        <w:rPr>
          <w:rFonts w:ascii="SimSun" w:eastAsia="SimSun" w:hAnsi="SimSun" w:hint="eastAsia"/>
        </w:rPr>
        <w:t>就</w:t>
      </w:r>
      <w:r w:rsidR="0024009E" w:rsidRPr="0024009E">
        <w:rPr>
          <w:rFonts w:ascii="SimSun" w:eastAsia="SimSun" w:hAnsi="SimSun" w:hint="eastAsia"/>
        </w:rPr>
        <w:t>跳动</w:t>
      </w:r>
      <w:r w:rsidR="0024009E">
        <w:rPr>
          <w:rFonts w:ascii="SimSun" w:eastAsia="SimSun" w:hAnsi="SimSun" w:hint="eastAsia"/>
        </w:rPr>
        <w:t>并且</w:t>
      </w:r>
      <w:r w:rsidR="0024009E" w:rsidRPr="0024009E">
        <w:rPr>
          <w:rFonts w:ascii="SimSun" w:eastAsia="SimSun" w:hAnsi="SimSun" w:hint="eastAsia"/>
        </w:rPr>
        <w:t>欢喜跳跃</w:t>
      </w:r>
      <w:r w:rsidR="00E038D4" w:rsidRPr="000E0E51">
        <w:rPr>
          <w:rFonts w:ascii="SimSun" w:eastAsia="SimSun" w:hAnsi="SimSun" w:hint="eastAsia"/>
        </w:rPr>
        <w:t>，证明了以利沙伯真</w:t>
      </w:r>
      <w:r>
        <w:rPr>
          <w:rFonts w:ascii="SimSun" w:eastAsia="SimSun" w:hAnsi="SimSun" w:hint="eastAsia"/>
        </w:rPr>
        <w:t>的</w:t>
      </w:r>
      <w:r w:rsidR="00E038D4" w:rsidRPr="000E0E51">
        <w:rPr>
          <w:rFonts w:ascii="SimSun" w:eastAsia="SimSun" w:hAnsi="SimSun" w:hint="eastAsia"/>
        </w:rPr>
        <w:t>怀孕了！（不是肥胖）</w:t>
      </w:r>
    </w:p>
    <w:p w14:paraId="7A192B0C" w14:textId="1A8380DB" w:rsidR="005F7C56" w:rsidRPr="000E0E51" w:rsidRDefault="005F7C56" w:rsidP="0051095C">
      <w:pPr>
        <w:pStyle w:val="ListParagraph"/>
        <w:numPr>
          <w:ilvl w:val="0"/>
          <w:numId w:val="3"/>
        </w:numPr>
        <w:spacing w:line="360" w:lineRule="auto"/>
        <w:contextualSpacing w:val="0"/>
        <w:rPr>
          <w:rFonts w:ascii="SimSun" w:eastAsia="SimSun" w:hAnsi="SimSun"/>
        </w:rPr>
      </w:pPr>
      <w:r>
        <w:rPr>
          <w:rFonts w:ascii="SimSun" w:eastAsia="SimSun" w:hAnsi="SimSun" w:hint="eastAsia"/>
        </w:rPr>
        <w:t>AP 未出生的胎儿与婴孩</w:t>
      </w:r>
      <w:r w:rsidR="00BD54DB">
        <w:rPr>
          <w:rFonts w:ascii="SimSun" w:eastAsia="SimSun" w:hAnsi="SimSun" w:hint="eastAsia"/>
        </w:rPr>
        <w:t>，他们心灵深处</w:t>
      </w:r>
      <w:r>
        <w:rPr>
          <w:rFonts w:ascii="SimSun" w:eastAsia="SimSun" w:hAnsi="SimSun" w:hint="eastAsia"/>
        </w:rPr>
        <w:t>是能够敬拜主！</w:t>
      </w:r>
    </w:p>
    <w:p w14:paraId="04391E47" w14:textId="0150772A" w:rsidR="00E038D4" w:rsidRPr="000E0E51" w:rsidRDefault="00E038D4" w:rsidP="0051095C">
      <w:pPr>
        <w:pStyle w:val="ListParagraph"/>
        <w:numPr>
          <w:ilvl w:val="0"/>
          <w:numId w:val="3"/>
        </w:numPr>
        <w:spacing w:line="360" w:lineRule="auto"/>
        <w:contextualSpacing w:val="0"/>
        <w:rPr>
          <w:rFonts w:ascii="SimSun" w:eastAsia="SimSun" w:hAnsi="SimSun"/>
        </w:rPr>
      </w:pPr>
      <w:r w:rsidRPr="00DD7296">
        <w:rPr>
          <w:rFonts w:ascii="SimSun" w:eastAsia="SimSun" w:hAnsi="SimSun" w:hint="eastAsia"/>
          <w:b/>
          <w:bCs/>
        </w:rPr>
        <w:t>在神的主权</w:t>
      </w:r>
      <w:r w:rsidR="00DD7296">
        <w:rPr>
          <w:rFonts w:ascii="SimSun" w:eastAsia="SimSun" w:hAnsi="SimSun" w:hint="eastAsia"/>
        </w:rPr>
        <w:t>：</w:t>
      </w:r>
      <w:r w:rsidRPr="000E0E51">
        <w:rPr>
          <w:rFonts w:ascii="SimSun" w:eastAsia="SimSun" w:hAnsi="SimSun" w:hint="eastAsia"/>
        </w:rPr>
        <w:t>约翰从母腹里</w:t>
      </w:r>
      <w:r w:rsidRPr="00821A78">
        <w:rPr>
          <w:rFonts w:ascii="SimSun" w:eastAsia="SimSun" w:hAnsi="SimSun" w:hint="eastAsia"/>
          <w:b/>
          <w:bCs/>
          <w:u w:val="single"/>
        </w:rPr>
        <w:t>就被圣灵充满</w:t>
      </w:r>
      <w:r w:rsidRPr="000E0E51">
        <w:rPr>
          <w:rFonts w:ascii="SimSun" w:eastAsia="SimSun" w:hAnsi="SimSun" w:hint="eastAsia"/>
        </w:rPr>
        <w:t>（1:15）</w:t>
      </w:r>
    </w:p>
    <w:p w14:paraId="2440DBA9" w14:textId="716D860A" w:rsidR="00E038D4" w:rsidRDefault="00DD7296" w:rsidP="0051095C">
      <w:pPr>
        <w:pStyle w:val="ListParagraph"/>
        <w:numPr>
          <w:ilvl w:val="0"/>
          <w:numId w:val="3"/>
        </w:numPr>
        <w:spacing w:line="360" w:lineRule="auto"/>
        <w:contextualSpacing w:val="0"/>
        <w:rPr>
          <w:rFonts w:ascii="SimSun" w:eastAsia="SimSun" w:hAnsi="SimSun"/>
        </w:rPr>
      </w:pPr>
      <w:r>
        <w:rPr>
          <w:rFonts w:ascii="SimSun" w:eastAsia="SimSun" w:hAnsi="SimSun" w:hint="eastAsia"/>
        </w:rPr>
        <w:t>胎儿</w:t>
      </w:r>
      <w:r w:rsidR="00E038D4" w:rsidRPr="000E0E51">
        <w:rPr>
          <w:rFonts w:ascii="SimSun" w:eastAsia="SimSun" w:hAnsi="SimSun" w:hint="eastAsia"/>
        </w:rPr>
        <w:t>是有生命</w:t>
      </w:r>
      <w:r>
        <w:rPr>
          <w:rFonts w:ascii="SimSun" w:eastAsia="SimSun" w:hAnsi="SimSun" w:hint="eastAsia"/>
        </w:rPr>
        <w:t>的</w:t>
      </w:r>
      <w:r w:rsidR="00E038D4" w:rsidRPr="000E0E51">
        <w:rPr>
          <w:rFonts w:ascii="SimSun" w:eastAsia="SimSun" w:hAnsi="SimSun" w:hint="eastAsia"/>
        </w:rPr>
        <w:t>，有灵性的。</w:t>
      </w:r>
      <w:r>
        <w:rPr>
          <w:rFonts w:ascii="SimSun" w:eastAsia="SimSun" w:hAnsi="SimSun" w:hint="eastAsia"/>
        </w:rPr>
        <w:t>约翰</w:t>
      </w:r>
      <w:r w:rsidR="00E842BD" w:rsidRPr="000E0E51">
        <w:rPr>
          <w:rFonts w:ascii="SimSun" w:eastAsia="SimSun" w:hAnsi="SimSun" w:hint="eastAsia"/>
        </w:rPr>
        <w:t>一听见马利亚的问安就跳动</w:t>
      </w:r>
    </w:p>
    <w:p w14:paraId="78E93D04" w14:textId="77777777" w:rsidR="00DD7296" w:rsidRPr="008518CF" w:rsidRDefault="00DD7296" w:rsidP="008518CF">
      <w:pPr>
        <w:pStyle w:val="ListParagraph"/>
        <w:numPr>
          <w:ilvl w:val="0"/>
          <w:numId w:val="37"/>
        </w:numPr>
        <w:spacing w:line="360" w:lineRule="auto"/>
        <w:rPr>
          <w:rFonts w:ascii="SimSun" w:eastAsia="SimSun" w:hAnsi="SimSun"/>
        </w:rPr>
      </w:pPr>
      <w:r w:rsidRPr="008518CF">
        <w:rPr>
          <w:rFonts w:ascii="SimSun" w:eastAsia="SimSun" w:hAnsi="SimSun" w:hint="eastAsia"/>
          <w:b/>
          <w:bCs/>
        </w:rPr>
        <w:t>Pic</w:t>
      </w:r>
      <w:r w:rsidRPr="008518CF">
        <w:rPr>
          <w:rFonts w:ascii="SimSun" w:eastAsia="SimSun" w:hAnsi="SimSun" w:hint="eastAsia"/>
        </w:rPr>
        <w:t xml:space="preserve"> e.g.一些医学研究显示，新生儿出生后对母亲的声音和出生前常听到的音乐有偏好反应。</w:t>
      </w:r>
    </w:p>
    <w:p w14:paraId="77960E29" w14:textId="026D37CB" w:rsidR="00DD7296" w:rsidRPr="00DD7296" w:rsidRDefault="00DD7296" w:rsidP="00DD7296">
      <w:pPr>
        <w:pStyle w:val="ListParagraph"/>
        <w:numPr>
          <w:ilvl w:val="0"/>
          <w:numId w:val="3"/>
        </w:numPr>
        <w:spacing w:line="360" w:lineRule="auto"/>
        <w:contextualSpacing w:val="0"/>
        <w:rPr>
          <w:rFonts w:ascii="SimSun" w:eastAsia="SimSun" w:hAnsi="SimSun" w:hint="eastAsia"/>
        </w:rPr>
      </w:pPr>
      <w:r w:rsidRPr="000E0E51">
        <w:rPr>
          <w:rFonts w:ascii="SimSun" w:eastAsia="SimSun" w:hAnsi="SimSun" w:hint="eastAsia"/>
        </w:rPr>
        <w:t>e.g.</w:t>
      </w:r>
      <w:r>
        <w:rPr>
          <w:rFonts w:ascii="SimSun" w:eastAsia="SimSun" w:hAnsi="SimSun" w:hint="eastAsia"/>
        </w:rPr>
        <w:t>一些父母</w:t>
      </w:r>
      <w:r>
        <w:rPr>
          <w:rFonts w:ascii="SimSun" w:eastAsia="SimSun" w:hAnsi="SimSun" w:hint="eastAsia"/>
        </w:rPr>
        <w:t>，</w:t>
      </w:r>
      <w:r>
        <w:rPr>
          <w:rFonts w:ascii="SimSun" w:eastAsia="SimSun" w:hAnsi="SimSun" w:hint="eastAsia"/>
        </w:rPr>
        <w:t>尤其是母亲</w:t>
      </w:r>
      <w:r>
        <w:rPr>
          <w:rFonts w:ascii="SimSun" w:eastAsia="SimSun" w:hAnsi="SimSun" w:hint="eastAsia"/>
        </w:rPr>
        <w:t>可能会</w:t>
      </w:r>
      <w:r>
        <w:rPr>
          <w:rFonts w:ascii="SimSun" w:eastAsia="SimSun" w:hAnsi="SimSun" w:hint="eastAsia"/>
        </w:rPr>
        <w:t>特别注重胎教。</w:t>
      </w:r>
    </w:p>
    <w:p w14:paraId="1B262E77" w14:textId="608D538A" w:rsidR="00757851" w:rsidRDefault="00757851" w:rsidP="000739E1">
      <w:pPr>
        <w:pStyle w:val="ListParagraph"/>
        <w:numPr>
          <w:ilvl w:val="0"/>
          <w:numId w:val="5"/>
        </w:numPr>
        <w:spacing w:line="360" w:lineRule="auto"/>
        <w:contextualSpacing w:val="0"/>
        <w:rPr>
          <w:rFonts w:ascii="SimSun" w:eastAsia="SimSun" w:hAnsi="SimSun"/>
        </w:rPr>
      </w:pPr>
      <w:r>
        <w:rPr>
          <w:rFonts w:ascii="SimSun" w:eastAsia="SimSun" w:hAnsi="SimSun" w:hint="eastAsia"/>
        </w:rPr>
        <w:t>可惜</w:t>
      </w:r>
      <w:r w:rsidR="000739E1">
        <w:rPr>
          <w:rFonts w:ascii="SimSun" w:eastAsia="SimSun" w:hAnsi="SimSun" w:hint="eastAsia"/>
        </w:rPr>
        <w:t>一些</w:t>
      </w:r>
      <w:r>
        <w:rPr>
          <w:rFonts w:ascii="SimSun" w:eastAsia="SimSun" w:hAnsi="SimSun" w:hint="eastAsia"/>
        </w:rPr>
        <w:t>无神论者</w:t>
      </w:r>
      <w:r w:rsidR="000739E1">
        <w:rPr>
          <w:rFonts w:ascii="SimSun" w:eastAsia="SimSun" w:hAnsi="SimSun" w:hint="eastAsia"/>
        </w:rPr>
        <w:t>说胎儿是没有灵魂与生命，</w:t>
      </w:r>
      <w:r w:rsidR="00DD7296">
        <w:rPr>
          <w:rFonts w:ascii="SimSun" w:eastAsia="SimSun" w:hAnsi="SimSun" w:hint="eastAsia"/>
        </w:rPr>
        <w:t>他们支持堕胎！</w:t>
      </w:r>
      <w:r w:rsidR="000739E1" w:rsidRPr="0051095C">
        <w:rPr>
          <w:rFonts w:ascii="SimSun" w:eastAsia="SimSun" w:hAnsi="SimSun" w:hint="eastAsia"/>
        </w:rPr>
        <w:t xml:space="preserve"> </w:t>
      </w:r>
    </w:p>
    <w:p w14:paraId="4C59F2D5" w14:textId="0AB9E82C" w:rsidR="00B44240" w:rsidRDefault="00354926" w:rsidP="00FD1FCF">
      <w:pPr>
        <w:pStyle w:val="ListParagraph"/>
        <w:numPr>
          <w:ilvl w:val="0"/>
          <w:numId w:val="5"/>
        </w:numPr>
        <w:spacing w:line="360" w:lineRule="auto"/>
        <w:contextualSpacing w:val="0"/>
        <w:rPr>
          <w:rFonts w:ascii="SimSun" w:eastAsia="SimSun" w:hAnsi="SimSun"/>
        </w:rPr>
      </w:pPr>
      <w:r w:rsidRPr="0051095C">
        <w:rPr>
          <w:rFonts w:ascii="SimSun" w:eastAsia="SimSun" w:hAnsi="SimSun" w:hint="eastAsia"/>
        </w:rPr>
        <w:t>AP</w:t>
      </w:r>
      <w:r w:rsidRPr="0051095C">
        <w:rPr>
          <w:rFonts w:ascii="SimSun" w:eastAsia="SimSun" w:hAnsi="SimSun"/>
        </w:rPr>
        <w:t>.</w:t>
      </w:r>
      <w:r w:rsidR="00DD7296" w:rsidRPr="0051095C">
        <w:rPr>
          <w:rFonts w:ascii="SimSun" w:eastAsia="SimSun" w:hAnsi="SimSun" w:hint="eastAsia"/>
        </w:rPr>
        <w:t>曾经堕胎过的，认罪悔改后</w:t>
      </w:r>
      <w:r w:rsidR="00B44240">
        <w:rPr>
          <w:rFonts w:ascii="SimSun" w:eastAsia="SimSun" w:hAnsi="SimSun" w:hint="eastAsia"/>
        </w:rPr>
        <w:t>主</w:t>
      </w:r>
      <w:r w:rsidR="00DD7296" w:rsidRPr="0051095C">
        <w:rPr>
          <w:rFonts w:ascii="SimSun" w:eastAsia="SimSun" w:hAnsi="SimSun" w:hint="eastAsia"/>
        </w:rPr>
        <w:t>有赦罪之恩。</w:t>
      </w:r>
    </w:p>
    <w:p w14:paraId="0EB3C1AE" w14:textId="2C285A06" w:rsidR="00E038D4" w:rsidRDefault="00B44240" w:rsidP="00FD1FCF">
      <w:pPr>
        <w:pStyle w:val="ListParagraph"/>
        <w:numPr>
          <w:ilvl w:val="0"/>
          <w:numId w:val="5"/>
        </w:numPr>
        <w:spacing w:line="360" w:lineRule="auto"/>
        <w:contextualSpacing w:val="0"/>
        <w:rPr>
          <w:rFonts w:ascii="SimSun" w:eastAsia="SimSun" w:hAnsi="SimSun"/>
        </w:rPr>
      </w:pPr>
      <w:r w:rsidRPr="0051095C">
        <w:rPr>
          <w:rFonts w:ascii="SimSun" w:eastAsia="SimSun" w:hAnsi="SimSun" w:hint="eastAsia"/>
        </w:rPr>
        <w:t>AP</w:t>
      </w:r>
      <w:r w:rsidRPr="0051095C">
        <w:rPr>
          <w:rFonts w:ascii="SimSun" w:eastAsia="SimSun" w:hAnsi="SimSun"/>
        </w:rPr>
        <w:t>.</w:t>
      </w:r>
      <w:r w:rsidR="00DD7296" w:rsidRPr="0051095C">
        <w:rPr>
          <w:rFonts w:ascii="SimSun" w:eastAsia="SimSun" w:hAnsi="SimSun" w:hint="eastAsia"/>
        </w:rPr>
        <w:t>婴孩早夭，我们寄托于神怜悯我们的孩子。</w:t>
      </w:r>
    </w:p>
    <w:p w14:paraId="562C5E82" w14:textId="77777777" w:rsidR="00757851" w:rsidRDefault="00757851" w:rsidP="00757851">
      <w:pPr>
        <w:spacing w:line="360" w:lineRule="auto"/>
        <w:rPr>
          <w:rFonts w:ascii="SimSun" w:eastAsia="SimSun" w:hAnsi="SimSun"/>
        </w:rPr>
      </w:pPr>
    </w:p>
    <w:p w14:paraId="292A1D9C" w14:textId="2C42E330" w:rsidR="00757851" w:rsidRPr="00757851" w:rsidRDefault="00757851" w:rsidP="00757851">
      <w:pPr>
        <w:pStyle w:val="ListParagraph"/>
        <w:numPr>
          <w:ilvl w:val="0"/>
          <w:numId w:val="9"/>
        </w:numPr>
        <w:spacing w:line="360" w:lineRule="auto"/>
        <w:rPr>
          <w:rFonts w:ascii="SimSun" w:eastAsia="SimSun" w:hAnsi="SimSun"/>
          <w:b/>
          <w:bCs/>
        </w:rPr>
      </w:pPr>
      <w:r w:rsidRPr="00757851">
        <w:rPr>
          <w:rFonts w:ascii="SimSun" w:eastAsia="SimSun" w:hAnsi="SimSun" w:hint="eastAsia"/>
          <w:b/>
          <w:bCs/>
        </w:rPr>
        <w:t>【2】</w:t>
      </w:r>
      <w:r w:rsidR="00B44240" w:rsidRPr="00B44240">
        <w:rPr>
          <w:rFonts w:ascii="SimSun" w:eastAsia="SimSun" w:hAnsi="SimSun" w:hint="eastAsia"/>
          <w:b/>
          <w:bCs/>
        </w:rPr>
        <w:t>以利沙伯被圣灵充满而发出预言</w:t>
      </w:r>
    </w:p>
    <w:p w14:paraId="02D12E72" w14:textId="082DD3CF" w:rsidR="0051095C" w:rsidRPr="00F66341" w:rsidRDefault="00FD1FCF" w:rsidP="0024009E">
      <w:pPr>
        <w:pStyle w:val="ListParagraph"/>
        <w:numPr>
          <w:ilvl w:val="0"/>
          <w:numId w:val="4"/>
        </w:numPr>
        <w:spacing w:line="360" w:lineRule="auto"/>
        <w:rPr>
          <w:rFonts w:ascii="SimSun" w:eastAsia="SimSun" w:hAnsi="SimSun"/>
          <w:b/>
          <w:bCs/>
        </w:rPr>
      </w:pPr>
      <w:r w:rsidRPr="00F66341">
        <w:rPr>
          <w:rFonts w:ascii="SimSun" w:eastAsia="SimSun" w:hAnsi="SimSun" w:hint="eastAsia"/>
          <w:b/>
          <w:bCs/>
        </w:rPr>
        <w:t>V</w:t>
      </w:r>
      <w:proofErr w:type="gramStart"/>
      <w:r w:rsidR="0051095C" w:rsidRPr="00F66341">
        <w:rPr>
          <w:rFonts w:ascii="SimSun" w:eastAsia="SimSun" w:hAnsi="SimSun" w:hint="eastAsia"/>
          <w:b/>
          <w:bCs/>
        </w:rPr>
        <w:t>41</w:t>
      </w:r>
      <w:r w:rsidR="0051095C" w:rsidRPr="00F66341">
        <w:rPr>
          <w:rFonts w:ascii="SimSun" w:eastAsia="SimSun" w:hAnsi="SimSun"/>
          <w:b/>
          <w:bCs/>
        </w:rPr>
        <w:t>..</w:t>
      </w:r>
      <w:proofErr w:type="gramEnd"/>
      <w:r w:rsidR="0051095C" w:rsidRPr="00F66341">
        <w:rPr>
          <w:rFonts w:ascii="SimSun" w:eastAsia="SimSun" w:hAnsi="SimSun" w:hint="eastAsia"/>
          <w:b/>
          <w:bCs/>
        </w:rPr>
        <w:t>以利沙伯也被圣灵充满</w:t>
      </w:r>
      <w:r w:rsidR="00476C22" w:rsidRPr="00F66341">
        <w:rPr>
          <w:rStyle w:val="FootnoteReference"/>
          <w:rFonts w:ascii="SimSun" w:eastAsia="SimSun" w:hAnsi="SimSun"/>
          <w:b/>
          <w:bCs/>
        </w:rPr>
        <w:footnoteReference w:id="6"/>
      </w:r>
      <w:r w:rsidR="0051095C" w:rsidRPr="00F66341">
        <w:rPr>
          <w:rFonts w:ascii="SimSun" w:eastAsia="SimSun" w:hAnsi="SimSun" w:hint="eastAsia"/>
          <w:b/>
          <w:bCs/>
        </w:rPr>
        <w:t>，42</w:t>
      </w:r>
      <w:proofErr w:type="gramStart"/>
      <w:r w:rsidR="0051095C" w:rsidRPr="00F66341">
        <w:rPr>
          <w:rFonts w:ascii="SimSun" w:eastAsia="SimSun" w:hAnsi="SimSun" w:hint="eastAsia"/>
          <w:b/>
          <w:bCs/>
        </w:rPr>
        <w:t>就高声说</w:t>
      </w:r>
      <w:r w:rsidR="00F66341">
        <w:rPr>
          <w:rFonts w:ascii="SimSun" w:eastAsia="SimSun" w:hAnsi="SimSun"/>
          <w:b/>
          <w:bCs/>
        </w:rPr>
        <w:t>:</w:t>
      </w:r>
      <w:r w:rsidR="0051095C" w:rsidRPr="00F66341">
        <w:rPr>
          <w:rFonts w:ascii="SimSun" w:eastAsia="SimSun" w:hAnsi="SimSun" w:hint="eastAsia"/>
          <w:b/>
          <w:bCs/>
        </w:rPr>
        <w:t>“</w:t>
      </w:r>
      <w:proofErr w:type="gramEnd"/>
      <w:r w:rsidR="0051095C" w:rsidRPr="00F66341">
        <w:rPr>
          <w:rFonts w:ascii="SimSun" w:eastAsia="SimSun" w:hAnsi="SimSun" w:hint="eastAsia"/>
          <w:b/>
          <w:bCs/>
        </w:rPr>
        <w:t>你在女子中是有福的！你腹中的胎儿也是有福的！</w:t>
      </w:r>
    </w:p>
    <w:p w14:paraId="0784C00A" w14:textId="715CC51D" w:rsidR="0051095C" w:rsidRDefault="00147C19" w:rsidP="0024009E">
      <w:pPr>
        <w:pStyle w:val="ListParagraph"/>
        <w:numPr>
          <w:ilvl w:val="0"/>
          <w:numId w:val="6"/>
        </w:numPr>
        <w:spacing w:line="360" w:lineRule="auto"/>
        <w:rPr>
          <w:rFonts w:ascii="SimSun" w:eastAsia="SimSun" w:hAnsi="SimSun"/>
        </w:rPr>
      </w:pPr>
      <w:r w:rsidRPr="00FD1FCF">
        <w:rPr>
          <w:rFonts w:ascii="SimSun" w:eastAsia="SimSun" w:hAnsi="SimSun" w:hint="eastAsia"/>
        </w:rPr>
        <w:t>被圣灵充满</w:t>
      </w:r>
      <w:r w:rsidRPr="00FD1FCF">
        <w:rPr>
          <w:rFonts w:ascii="SimSun" w:eastAsia="SimSun" w:hAnsi="SimSun"/>
        </w:rPr>
        <w:t>,</w:t>
      </w:r>
      <w:r w:rsidR="00F66341">
        <w:rPr>
          <w:rFonts w:ascii="SimSun" w:eastAsia="SimSun" w:hAnsi="SimSun" w:hint="eastAsia"/>
        </w:rPr>
        <w:t>说出</w:t>
      </w:r>
      <w:r w:rsidR="00BD54DB">
        <w:rPr>
          <w:rFonts w:ascii="SimSun" w:eastAsia="SimSun" w:hAnsi="SimSun" w:hint="eastAsia"/>
        </w:rPr>
        <w:t>预言</w:t>
      </w:r>
      <w:r w:rsidR="00F66341">
        <w:rPr>
          <w:rFonts w:ascii="SimSun" w:eastAsia="SimSun" w:hAnsi="SimSun" w:hint="eastAsia"/>
        </w:rPr>
        <w:t>！</w:t>
      </w:r>
      <w:r w:rsidR="00DF31EB">
        <w:rPr>
          <w:rFonts w:ascii="SimSun" w:eastAsia="SimSun" w:hAnsi="SimSun" w:hint="eastAsia"/>
        </w:rPr>
        <w:t>：</w:t>
      </w:r>
      <w:r w:rsidR="00F66341">
        <w:rPr>
          <w:rFonts w:ascii="SimSun" w:eastAsia="SimSun" w:hAnsi="SimSun" w:hint="eastAsia"/>
        </w:rPr>
        <w:t>说马利亚怀孕了！（</w:t>
      </w:r>
      <w:r w:rsidRPr="00FD1FCF">
        <w:rPr>
          <w:rFonts w:ascii="SimSun" w:eastAsia="SimSun" w:hAnsi="SimSun" w:hint="eastAsia"/>
        </w:rPr>
        <w:t>马利亚已经怀孕了几天</w:t>
      </w:r>
      <w:r w:rsidR="008518CF">
        <w:rPr>
          <w:rFonts w:ascii="SimSun" w:eastAsia="SimSun" w:hAnsi="SimSun" w:hint="eastAsia"/>
        </w:rPr>
        <w:t>了！</w:t>
      </w:r>
      <w:r w:rsidRPr="00FD1FCF">
        <w:rPr>
          <w:rFonts w:ascii="SimSun" w:eastAsia="SimSun" w:hAnsi="SimSun" w:hint="eastAsia"/>
        </w:rPr>
        <w:t>）</w:t>
      </w:r>
    </w:p>
    <w:p w14:paraId="2F07BD7C" w14:textId="5D726E00" w:rsidR="00F66341" w:rsidRPr="00F66341" w:rsidRDefault="00F66341" w:rsidP="00F66341">
      <w:pPr>
        <w:pStyle w:val="ListParagraph"/>
        <w:numPr>
          <w:ilvl w:val="0"/>
          <w:numId w:val="4"/>
        </w:numPr>
        <w:spacing w:line="360" w:lineRule="auto"/>
        <w:rPr>
          <w:rFonts w:ascii="SimSun" w:eastAsia="SimSun" w:hAnsi="SimSun" w:hint="eastAsia"/>
        </w:rPr>
      </w:pPr>
      <w:r w:rsidRPr="00CA6861">
        <w:rPr>
          <w:rFonts w:ascii="SimSun" w:eastAsia="SimSun" w:hAnsi="SimSun" w:hint="eastAsia"/>
          <w:b/>
          <w:bCs/>
        </w:rPr>
        <w:t>V43.</w:t>
      </w:r>
      <w:r w:rsidRPr="00FD1FCF">
        <w:rPr>
          <w:rFonts w:ascii="SimSun" w:eastAsia="SimSun" w:hAnsi="SimSun" w:hint="eastAsia"/>
          <w:b/>
          <w:bCs/>
          <w:u w:val="single"/>
        </w:rPr>
        <w:t>我主</w:t>
      </w:r>
      <w:r>
        <w:rPr>
          <w:rStyle w:val="FootnoteReference"/>
          <w:rFonts w:ascii="SimSun" w:eastAsia="SimSun" w:hAnsi="SimSun"/>
          <w:b/>
          <w:bCs/>
          <w:u w:val="single"/>
        </w:rPr>
        <w:footnoteReference w:id="7"/>
      </w:r>
      <w:r>
        <w:rPr>
          <w:rFonts w:ascii="SimSun" w:eastAsia="SimSun" w:hAnsi="SimSun"/>
          <w:b/>
          <w:bCs/>
          <w:u w:val="single"/>
        </w:rPr>
        <w:t xml:space="preserve"> </w:t>
      </w:r>
      <w:r w:rsidRPr="00FD1FCF">
        <w:rPr>
          <w:rFonts w:ascii="SimSun" w:eastAsia="SimSun" w:hAnsi="SimSun" w:hint="eastAsia"/>
          <w:b/>
          <w:bCs/>
          <w:u w:val="single"/>
        </w:rPr>
        <w:t>的</w:t>
      </w:r>
      <w:r w:rsidRPr="00FD1FCF">
        <w:rPr>
          <w:rFonts w:ascii="SimSun" w:eastAsia="SimSun" w:hAnsi="SimSun" w:hint="eastAsia"/>
        </w:rPr>
        <w:t>母亲竟然到我这里来。这事怎会临到我呢</w:t>
      </w:r>
      <w:r w:rsidRPr="00FD1FCF">
        <w:rPr>
          <w:rFonts w:ascii="SimSun" w:eastAsia="SimSun" w:hAnsi="SimSun" w:hint="eastAsia"/>
          <w:highlight w:val="yellow"/>
        </w:rPr>
        <w:t>？</w:t>
      </w:r>
      <w:r w:rsidRPr="00FD1FCF">
        <w:rPr>
          <w:rFonts w:ascii="SimSun" w:eastAsia="SimSun" w:hAnsi="SimSun" w:hint="eastAsia"/>
          <w:sz w:val="20"/>
          <w:szCs w:val="20"/>
          <w:highlight w:val="yellow"/>
        </w:rPr>
        <w:t>【这是从哪里得的呢？】</w:t>
      </w:r>
    </w:p>
    <w:p w14:paraId="46F41CCA" w14:textId="7DB5180B" w:rsidR="00F66341" w:rsidRDefault="00F66341" w:rsidP="0024009E">
      <w:pPr>
        <w:pStyle w:val="ListParagraph"/>
        <w:numPr>
          <w:ilvl w:val="0"/>
          <w:numId w:val="6"/>
        </w:numPr>
        <w:spacing w:line="360" w:lineRule="auto"/>
        <w:rPr>
          <w:rFonts w:ascii="SimSun" w:eastAsia="SimSun" w:hAnsi="SimSun"/>
        </w:rPr>
      </w:pPr>
      <w:r>
        <w:rPr>
          <w:rFonts w:ascii="SimSun" w:eastAsia="SimSun" w:hAnsi="SimSun" w:hint="eastAsia"/>
        </w:rPr>
        <w:t>因</w:t>
      </w:r>
      <w:r w:rsidR="00EA0B19">
        <w:rPr>
          <w:rFonts w:ascii="SimSun" w:eastAsia="SimSun" w:hAnsi="SimSun" w:hint="eastAsia"/>
        </w:rPr>
        <w:t>圣灵的启示，她</w:t>
      </w:r>
      <w:r w:rsidR="00FD1FCF">
        <w:rPr>
          <w:rFonts w:ascii="SimSun" w:eastAsia="SimSun" w:hAnsi="SimSun" w:hint="eastAsia"/>
        </w:rPr>
        <w:t>知道所怀孕的胎儿是她的主</w:t>
      </w:r>
      <w:r w:rsidR="00EA0B19">
        <w:rPr>
          <w:rFonts w:ascii="SimSun" w:eastAsia="SimSun" w:hAnsi="SimSun" w:hint="eastAsia"/>
        </w:rPr>
        <w:t xml:space="preserve"> “我主的母亲”</w:t>
      </w:r>
      <w:r w:rsidR="00FB6FB9">
        <w:rPr>
          <w:rFonts w:ascii="SimSun" w:eastAsia="SimSun" w:hAnsi="SimSun" w:hint="eastAsia"/>
        </w:rPr>
        <w:t>。</w:t>
      </w:r>
    </w:p>
    <w:p w14:paraId="48122435" w14:textId="623E4F3F" w:rsidR="00FD1FCF" w:rsidRDefault="00F66341" w:rsidP="0024009E">
      <w:pPr>
        <w:pStyle w:val="ListParagraph"/>
        <w:numPr>
          <w:ilvl w:val="0"/>
          <w:numId w:val="6"/>
        </w:numPr>
        <w:spacing w:line="360" w:lineRule="auto"/>
        <w:rPr>
          <w:rFonts w:ascii="SimSun" w:eastAsia="SimSun" w:hAnsi="SimSun" w:hint="eastAsia"/>
        </w:rPr>
      </w:pPr>
      <w:r>
        <w:rPr>
          <w:rFonts w:ascii="SimSun" w:eastAsia="SimSun" w:hAnsi="SimSun" w:hint="eastAsia"/>
        </w:rPr>
        <w:t>“主”</w:t>
      </w:r>
      <w:r w:rsidR="00776F9C">
        <w:rPr>
          <w:rFonts w:ascii="SimSun" w:eastAsia="SimSun" w:hAnsi="SimSun" w:hint="eastAsia"/>
        </w:rPr>
        <w:t>她可能指</w:t>
      </w:r>
      <w:r w:rsidR="00FB6FB9">
        <w:rPr>
          <w:rFonts w:ascii="SimSun" w:eastAsia="SimSun" w:hAnsi="SimSun" w:hint="eastAsia"/>
        </w:rPr>
        <w:t>1主</w:t>
      </w:r>
      <w:r w:rsidR="00E36FB7">
        <w:rPr>
          <w:rFonts w:ascii="SimSun" w:eastAsia="SimSun" w:hAnsi="SimSun" w:hint="eastAsia"/>
        </w:rPr>
        <w:t>耶和华</w:t>
      </w:r>
      <w:r w:rsidR="00FB6FB9">
        <w:rPr>
          <w:rFonts w:ascii="SimSun" w:eastAsia="SimSun" w:hAnsi="SimSun" w:hint="eastAsia"/>
        </w:rPr>
        <w:t xml:space="preserve"> 或 2 基督</w:t>
      </w:r>
      <w:r w:rsidR="00EA0B19">
        <w:rPr>
          <w:rFonts w:ascii="SimSun" w:eastAsia="SimSun" w:hAnsi="SimSun" w:hint="eastAsia"/>
        </w:rPr>
        <w:t>君王</w:t>
      </w:r>
      <w:r w:rsidR="00FB6FB9">
        <w:rPr>
          <w:rFonts w:ascii="SimSun" w:eastAsia="SimSun" w:hAnsi="SimSun" w:hint="eastAsia"/>
        </w:rPr>
        <w:t>（参撒下24:21）</w:t>
      </w:r>
      <w:r>
        <w:rPr>
          <w:rFonts w:ascii="SimSun" w:eastAsia="SimSun" w:hAnsi="SimSun" w:hint="eastAsia"/>
        </w:rPr>
        <w:t>确实主耶稣就是耶和华，祂也是基督</w:t>
      </w:r>
    </w:p>
    <w:p w14:paraId="224C42E4" w14:textId="38C3E486" w:rsidR="00147C19" w:rsidRDefault="00FD1FCF" w:rsidP="00CF40CF">
      <w:pPr>
        <w:pStyle w:val="ListParagraph"/>
        <w:numPr>
          <w:ilvl w:val="0"/>
          <w:numId w:val="7"/>
        </w:numPr>
        <w:spacing w:line="360" w:lineRule="auto"/>
        <w:rPr>
          <w:rFonts w:ascii="SimSun" w:eastAsia="SimSun" w:hAnsi="SimSun"/>
        </w:rPr>
      </w:pPr>
      <w:r w:rsidRPr="00FB7359">
        <w:rPr>
          <w:rFonts w:ascii="SimSun" w:eastAsia="SimSun" w:hAnsi="SimSun" w:hint="eastAsia"/>
          <w:b/>
          <w:bCs/>
        </w:rPr>
        <w:t>提醒</w:t>
      </w:r>
      <w:r w:rsidR="00EA0B19" w:rsidRPr="00FB7359">
        <w:rPr>
          <w:rFonts w:ascii="SimSun" w:eastAsia="SimSun" w:hAnsi="SimSun" w:hint="eastAsia"/>
          <w:b/>
          <w:bCs/>
        </w:rPr>
        <w:t>大家</w:t>
      </w:r>
      <w:r w:rsidRPr="00FB7359">
        <w:rPr>
          <w:rFonts w:ascii="SimSun" w:eastAsia="SimSun" w:hAnsi="SimSun" w:hint="eastAsia"/>
          <w:b/>
          <w:bCs/>
        </w:rPr>
        <w:t>：</w:t>
      </w:r>
      <w:r w:rsidRPr="0024009E">
        <w:rPr>
          <w:rFonts w:ascii="SimSun" w:eastAsia="SimSun" w:hAnsi="SimSun" w:hint="eastAsia"/>
        </w:rPr>
        <w:t>马利亚</w:t>
      </w:r>
      <w:r w:rsidR="0024009E" w:rsidRPr="0024009E">
        <w:rPr>
          <w:rFonts w:ascii="SimSun" w:eastAsia="SimSun" w:hAnsi="SimSun" w:hint="eastAsia"/>
        </w:rPr>
        <w:t>虽然是主耶稣的母亲，但</w:t>
      </w:r>
      <w:r w:rsidR="00EA0B19">
        <w:rPr>
          <w:rFonts w:ascii="SimSun" w:eastAsia="SimSun" w:hAnsi="SimSun" w:hint="eastAsia"/>
        </w:rPr>
        <w:t>她</w:t>
      </w:r>
      <w:r w:rsidRPr="0024009E">
        <w:rPr>
          <w:rFonts w:ascii="SimSun" w:eastAsia="SimSun" w:hAnsi="SimSun" w:hint="eastAsia"/>
        </w:rPr>
        <w:t>只不过是</w:t>
      </w:r>
      <w:r w:rsidR="0024009E" w:rsidRPr="0024009E">
        <w:rPr>
          <w:rFonts w:ascii="SimSun" w:eastAsia="SimSun" w:hAnsi="SimSun" w:hint="eastAsia"/>
        </w:rPr>
        <w:t>主的婢女（V38）</w:t>
      </w:r>
      <w:r w:rsidR="0024009E">
        <w:rPr>
          <w:rFonts w:ascii="SimSun" w:eastAsia="SimSun" w:hAnsi="SimSun" w:hint="eastAsia"/>
        </w:rPr>
        <w:t>。</w:t>
      </w:r>
    </w:p>
    <w:p w14:paraId="2F226FAF" w14:textId="2E8FDA0D" w:rsidR="0024009E" w:rsidRDefault="00EA0B19" w:rsidP="00CF40CF">
      <w:pPr>
        <w:pStyle w:val="ListParagraph"/>
        <w:numPr>
          <w:ilvl w:val="0"/>
          <w:numId w:val="7"/>
        </w:numPr>
        <w:spacing w:line="360" w:lineRule="auto"/>
        <w:rPr>
          <w:rFonts w:ascii="SimSun" w:eastAsia="SimSun" w:hAnsi="SimSun"/>
        </w:rPr>
      </w:pPr>
      <w:r w:rsidRPr="00FB7359">
        <w:rPr>
          <w:rFonts w:ascii="SimSun" w:eastAsia="SimSun" w:hAnsi="SimSun" w:hint="eastAsia"/>
          <w:b/>
          <w:bCs/>
        </w:rPr>
        <w:t>提醒大家：</w:t>
      </w:r>
      <w:r w:rsidR="0024009E" w:rsidRPr="0024009E">
        <w:rPr>
          <w:rFonts w:ascii="SimSun" w:eastAsia="SimSun" w:hAnsi="SimSun" w:hint="eastAsia"/>
        </w:rPr>
        <w:t>马利亚</w:t>
      </w:r>
      <w:r w:rsidR="0024009E">
        <w:rPr>
          <w:rFonts w:ascii="SimSun" w:eastAsia="SimSun" w:hAnsi="SimSun" w:hint="eastAsia"/>
        </w:rPr>
        <w:t>的身份与我们一样，都是主的仆人。不可高举她到，向她祷告，想她祈求。</w:t>
      </w:r>
    </w:p>
    <w:p w14:paraId="5B565E8C" w14:textId="77777777" w:rsidR="00EA0B19" w:rsidRPr="00EA0B19" w:rsidRDefault="00EA0B19" w:rsidP="00EA0B19">
      <w:pPr>
        <w:pStyle w:val="ListParagraph"/>
        <w:numPr>
          <w:ilvl w:val="0"/>
          <w:numId w:val="4"/>
        </w:numPr>
        <w:spacing w:line="360" w:lineRule="auto"/>
        <w:rPr>
          <w:rFonts w:ascii="SimSun" w:eastAsia="SimSun" w:hAnsi="SimSun"/>
        </w:rPr>
      </w:pPr>
      <w:r w:rsidRPr="00EA0B19">
        <w:rPr>
          <w:rFonts w:ascii="SimSun" w:eastAsia="SimSun" w:hAnsi="SimSun" w:hint="eastAsia"/>
          <w:b/>
          <w:bCs/>
        </w:rPr>
        <w:t>V45</w:t>
      </w:r>
      <w:r w:rsidRPr="00EA0B19">
        <w:rPr>
          <w:rFonts w:ascii="SimSun" w:eastAsia="SimSun" w:hAnsi="SimSun" w:hint="eastAsia"/>
        </w:rPr>
        <w:t>.</w:t>
      </w:r>
      <w:r w:rsidRPr="00EA0B19">
        <w:rPr>
          <w:rFonts w:ascii="SimSun" w:eastAsia="SimSun" w:hAnsi="SimSun" w:hint="eastAsia"/>
          <w:b/>
          <w:bCs/>
          <w:u w:val="single"/>
        </w:rPr>
        <w:t>这相信主传给她的话</w:t>
      </w:r>
      <w:r w:rsidRPr="00EA0B19">
        <w:rPr>
          <w:rFonts w:ascii="SimSun" w:eastAsia="SimSun" w:hAnsi="SimSun" w:hint="eastAsia"/>
        </w:rPr>
        <w:t>必要成就的女子</w:t>
      </w:r>
      <w:r w:rsidRPr="00EA0B19">
        <w:rPr>
          <w:rFonts w:ascii="SimSun" w:eastAsia="SimSun" w:hAnsi="SimSun" w:hint="eastAsia"/>
          <w:b/>
          <w:bCs/>
          <w:u w:val="single"/>
        </w:rPr>
        <w:t>是有福的</w:t>
      </w:r>
      <w:r w:rsidRPr="00EA0B19">
        <w:rPr>
          <w:rFonts w:ascii="SimSun" w:eastAsia="SimSun" w:hAnsi="SimSun" w:hint="eastAsia"/>
        </w:rPr>
        <w:t>。”</w:t>
      </w:r>
    </w:p>
    <w:p w14:paraId="09EC1975" w14:textId="1F820C42" w:rsidR="00CF40CF" w:rsidRDefault="00CF40CF" w:rsidP="00CF40CF">
      <w:pPr>
        <w:pStyle w:val="ListParagraph"/>
        <w:numPr>
          <w:ilvl w:val="0"/>
          <w:numId w:val="8"/>
        </w:numPr>
        <w:spacing w:line="360" w:lineRule="auto"/>
        <w:rPr>
          <w:rFonts w:ascii="SimSun" w:eastAsia="SimSun" w:hAnsi="SimSun"/>
        </w:rPr>
      </w:pPr>
      <w:r w:rsidRPr="00CF40CF">
        <w:rPr>
          <w:rFonts w:ascii="SimSun" w:eastAsia="SimSun" w:hAnsi="SimSun" w:hint="eastAsia"/>
        </w:rPr>
        <w:lastRenderedPageBreak/>
        <w:t>马利亚的福分，是因为她信主所说的话。</w:t>
      </w:r>
    </w:p>
    <w:p w14:paraId="04914E54" w14:textId="7B6E2B33" w:rsidR="00EA0B19" w:rsidRDefault="00C65ECD" w:rsidP="00CF40CF">
      <w:pPr>
        <w:pStyle w:val="ListParagraph"/>
        <w:numPr>
          <w:ilvl w:val="0"/>
          <w:numId w:val="8"/>
        </w:numPr>
        <w:spacing w:line="360" w:lineRule="auto"/>
        <w:rPr>
          <w:rFonts w:ascii="SimSun" w:eastAsia="SimSun" w:hAnsi="SimSun" w:hint="eastAsia"/>
        </w:rPr>
      </w:pPr>
      <w:r w:rsidRPr="00C65ECD">
        <w:rPr>
          <w:rFonts w:ascii="SimSun" w:eastAsia="SimSun" w:hAnsi="SimSun" w:hint="eastAsia"/>
          <w:b/>
          <w:bCs/>
        </w:rPr>
        <w:t>安慰：</w:t>
      </w:r>
      <w:r w:rsidR="00EA0B19">
        <w:rPr>
          <w:rFonts w:ascii="SimSun" w:eastAsia="SimSun" w:hAnsi="SimSun" w:hint="eastAsia"/>
        </w:rPr>
        <w:t>你若是也信主的话，你也是有福的。</w:t>
      </w:r>
    </w:p>
    <w:p w14:paraId="54D51646" w14:textId="77777777" w:rsidR="00E36FB7" w:rsidRPr="00E36FB7" w:rsidRDefault="00E36FB7" w:rsidP="00E36FB7">
      <w:pPr>
        <w:spacing w:line="360" w:lineRule="auto"/>
        <w:rPr>
          <w:rFonts w:ascii="SimSun" w:eastAsia="SimSun" w:hAnsi="SimSun"/>
        </w:rPr>
      </w:pPr>
    </w:p>
    <w:p w14:paraId="1167FA16" w14:textId="4A5068AC" w:rsidR="00E038D4" w:rsidRPr="003B5D31" w:rsidRDefault="000739E1" w:rsidP="00916625">
      <w:pPr>
        <w:pStyle w:val="ListParagraph"/>
        <w:numPr>
          <w:ilvl w:val="0"/>
          <w:numId w:val="4"/>
        </w:numPr>
        <w:spacing w:line="360" w:lineRule="auto"/>
        <w:rPr>
          <w:rFonts w:ascii="SimSun" w:eastAsia="SimSun" w:hAnsi="SimSun"/>
          <w:b/>
          <w:bCs/>
        </w:rPr>
      </w:pPr>
      <w:r w:rsidRPr="003B5D31">
        <w:rPr>
          <w:rFonts w:ascii="SimSun" w:eastAsia="SimSun" w:hAnsi="SimSun" w:hint="eastAsia"/>
          <w:b/>
          <w:bCs/>
        </w:rPr>
        <w:t>【3】</w:t>
      </w:r>
      <w:r w:rsidR="006C4FFB" w:rsidRPr="006C4FFB">
        <w:rPr>
          <w:rFonts w:ascii="SimSun" w:eastAsia="SimSun" w:hAnsi="SimSun" w:hint="eastAsia"/>
          <w:b/>
          <w:bCs/>
        </w:rPr>
        <w:t>颂赞神顾念卑微之人</w:t>
      </w:r>
    </w:p>
    <w:p w14:paraId="3472652C" w14:textId="41BA7982" w:rsidR="003F70DE" w:rsidRDefault="003F70DE" w:rsidP="00D57287">
      <w:pPr>
        <w:pStyle w:val="ListParagraph"/>
        <w:numPr>
          <w:ilvl w:val="0"/>
          <w:numId w:val="4"/>
        </w:numPr>
        <w:rPr>
          <w:rFonts w:ascii="SimSun" w:eastAsia="SimSun" w:hAnsi="SimSun"/>
        </w:rPr>
      </w:pPr>
      <w:r w:rsidRPr="006F45AF">
        <w:rPr>
          <w:rFonts w:ascii="SimSun" w:eastAsia="SimSun" w:hAnsi="SimSun" w:hint="eastAsia"/>
          <w:b/>
          <w:bCs/>
        </w:rPr>
        <w:t>V</w:t>
      </w:r>
      <w:r w:rsidR="00E038D4" w:rsidRPr="006F45AF">
        <w:rPr>
          <w:rFonts w:ascii="SimSun" w:eastAsia="SimSun" w:hAnsi="SimSun" w:hint="eastAsia"/>
          <w:b/>
          <w:bCs/>
        </w:rPr>
        <w:t>46.</w:t>
      </w:r>
      <w:r w:rsidR="00E038D4" w:rsidRPr="00D57287">
        <w:rPr>
          <w:rFonts w:ascii="SimSun" w:eastAsia="SimSun" w:hAnsi="SimSun" w:hint="eastAsia"/>
        </w:rPr>
        <w:t>马利亚说</w:t>
      </w:r>
      <w:r w:rsidR="00923693">
        <w:rPr>
          <w:rStyle w:val="FootnoteReference"/>
          <w:rFonts w:ascii="SimSun" w:eastAsia="SimSun" w:hAnsi="SimSun"/>
        </w:rPr>
        <w:footnoteReference w:id="8"/>
      </w:r>
      <w:r w:rsidR="00E038D4" w:rsidRPr="00D57287">
        <w:rPr>
          <w:rFonts w:ascii="SimSun" w:eastAsia="SimSun" w:hAnsi="SimSun" w:hint="eastAsia"/>
        </w:rPr>
        <w:t>：“我心</w:t>
      </w:r>
      <w:r w:rsidR="00AF3BDF">
        <w:rPr>
          <w:rStyle w:val="FootnoteReference"/>
          <w:rFonts w:ascii="SimSun" w:eastAsia="SimSun" w:hAnsi="SimSun"/>
        </w:rPr>
        <w:footnoteReference w:id="9"/>
      </w:r>
      <w:r w:rsidR="00E038D4" w:rsidRPr="00D57287">
        <w:rPr>
          <w:rFonts w:ascii="SimSun" w:eastAsia="SimSun" w:hAnsi="SimSun" w:hint="eastAsia"/>
        </w:rPr>
        <w:t>尊主为大，47.我灵</w:t>
      </w:r>
      <w:r w:rsidR="00923693">
        <w:rPr>
          <w:rStyle w:val="FootnoteReference"/>
          <w:rFonts w:ascii="SimSun" w:eastAsia="SimSun" w:hAnsi="SimSun"/>
        </w:rPr>
        <w:footnoteReference w:id="10"/>
      </w:r>
      <w:r w:rsidR="00E038D4" w:rsidRPr="00D57287">
        <w:rPr>
          <w:rFonts w:ascii="SimSun" w:eastAsia="SimSun" w:hAnsi="SimSun" w:hint="eastAsia"/>
        </w:rPr>
        <w:t>以神我的救主</w:t>
      </w:r>
      <w:r w:rsidR="00E038D4" w:rsidRPr="00535C71">
        <w:rPr>
          <w:rFonts w:ascii="SimSun" w:eastAsia="SimSun" w:hAnsi="SimSun" w:hint="eastAsia"/>
          <w:highlight w:val="yellow"/>
        </w:rPr>
        <w:t>为乐</w:t>
      </w:r>
      <w:r w:rsidR="00E038D4" w:rsidRPr="00D57287">
        <w:rPr>
          <w:rFonts w:ascii="SimSun" w:eastAsia="SimSun" w:hAnsi="SimSun" w:hint="eastAsia"/>
        </w:rPr>
        <w:t>，48.因为</w:t>
      </w:r>
      <w:r w:rsidR="00E038D4" w:rsidRPr="00D57287">
        <w:rPr>
          <w:rFonts w:ascii="SimSun" w:eastAsia="SimSun" w:hAnsi="SimSun" w:hint="eastAsia"/>
          <w:b/>
          <w:bCs/>
          <w:u w:val="single"/>
        </w:rPr>
        <w:t>他</w:t>
      </w:r>
      <w:r w:rsidR="00094568">
        <w:rPr>
          <w:rFonts w:ascii="SimSun" w:eastAsia="SimSun" w:hAnsi="SimSun" w:hint="eastAsia"/>
          <w:b/>
          <w:bCs/>
          <w:u w:val="single"/>
        </w:rPr>
        <w:t>cui</w:t>
      </w:r>
      <w:r w:rsidR="00E038D4" w:rsidRPr="00D57287">
        <w:rPr>
          <w:rFonts w:ascii="SimSun" w:eastAsia="SimSun" w:hAnsi="SimSun" w:hint="eastAsia"/>
          <w:b/>
          <w:bCs/>
          <w:u w:val="single"/>
        </w:rPr>
        <w:t>垂顾他婢女</w:t>
      </w:r>
      <w:r w:rsidR="00C12BD8" w:rsidRPr="00C12BD8">
        <w:rPr>
          <w:rFonts w:ascii="Cambria" w:eastAsia="SimSun" w:hAnsi="Cambria"/>
          <w:u w:val="single"/>
        </w:rPr>
        <w:t>δούλη</w:t>
      </w:r>
      <w:r w:rsidR="00E038D4" w:rsidRPr="00D57287">
        <w:rPr>
          <w:rFonts w:ascii="SimSun" w:eastAsia="SimSun" w:hAnsi="SimSun" w:hint="eastAsia"/>
          <w:b/>
          <w:bCs/>
          <w:u w:val="single"/>
        </w:rPr>
        <w:t>的卑微</w:t>
      </w:r>
      <w:r w:rsidR="003907A3">
        <w:rPr>
          <w:rStyle w:val="FootnoteReference"/>
          <w:rFonts w:ascii="SimSun" w:eastAsia="SimSun" w:hAnsi="SimSun"/>
          <w:b/>
          <w:bCs/>
          <w:u w:val="single"/>
        </w:rPr>
        <w:footnoteReference w:id="11"/>
      </w:r>
      <w:r w:rsidR="00E038D4" w:rsidRPr="00D57287">
        <w:rPr>
          <w:rFonts w:ascii="SimSun" w:eastAsia="SimSun" w:hAnsi="SimSun" w:hint="eastAsia"/>
        </w:rPr>
        <w:t>，看哪！今后万代都要称我为有福。49.全能者为我行了大事，他的名为圣；</w:t>
      </w:r>
    </w:p>
    <w:p w14:paraId="700DCB85" w14:textId="77777777" w:rsidR="00923693" w:rsidRPr="00D57287" w:rsidRDefault="00923693" w:rsidP="00923693">
      <w:pPr>
        <w:pStyle w:val="ListParagraph"/>
        <w:ind w:left="360"/>
        <w:rPr>
          <w:rFonts w:ascii="SimSun" w:eastAsia="SimSun" w:hAnsi="SimSun"/>
        </w:rPr>
      </w:pPr>
    </w:p>
    <w:p w14:paraId="66E6B5D2" w14:textId="04F5E488" w:rsidR="00A971E1" w:rsidRPr="003F24D7" w:rsidRDefault="003F24D7" w:rsidP="003F24D7">
      <w:pPr>
        <w:pStyle w:val="ListParagraph"/>
        <w:numPr>
          <w:ilvl w:val="0"/>
          <w:numId w:val="4"/>
        </w:numPr>
        <w:spacing w:line="360" w:lineRule="auto"/>
        <w:rPr>
          <w:rFonts w:ascii="SimSun" w:eastAsia="SimSun" w:hAnsi="SimSun"/>
        </w:rPr>
      </w:pPr>
      <w:r w:rsidRPr="003F24D7">
        <w:rPr>
          <w:rFonts w:ascii="SimSun" w:eastAsia="SimSun" w:hAnsi="SimSun"/>
          <w:b/>
          <w:bCs/>
        </w:rPr>
        <w:t>Pic</w:t>
      </w:r>
      <w:r w:rsidRPr="003F24D7">
        <w:rPr>
          <w:rFonts w:ascii="SimSun" w:eastAsia="SimSun" w:hAnsi="SimSun"/>
        </w:rPr>
        <w:t xml:space="preserve"> </w:t>
      </w:r>
      <w:r w:rsidR="00A971E1" w:rsidRPr="003F24D7">
        <w:rPr>
          <w:rFonts w:ascii="SimSun" w:eastAsia="SimSun" w:hAnsi="SimSun"/>
        </w:rPr>
        <w:t>e.g.</w:t>
      </w:r>
      <w:r w:rsidR="00A971E1" w:rsidRPr="003F24D7">
        <w:rPr>
          <w:rFonts w:ascii="SimSun" w:eastAsia="SimSun" w:hAnsi="SimSun" w:hint="eastAsia"/>
        </w:rPr>
        <w:t>绝大部分人的成功，能</w:t>
      </w:r>
      <w:r w:rsidR="00A971E1" w:rsidRPr="003F24D7">
        <w:rPr>
          <w:rFonts w:ascii="SimSun" w:eastAsia="SimSun" w:hAnsi="SimSun" w:hint="eastAsia"/>
        </w:rPr>
        <w:t>狂傲</w:t>
      </w:r>
      <w:r w:rsidR="00BD5018" w:rsidRPr="003F24D7">
        <w:rPr>
          <w:rFonts w:ascii="SimSun" w:eastAsia="SimSun" w:hAnsi="SimSun" w:hint="eastAsia"/>
        </w:rPr>
        <w:t>自大</w:t>
      </w:r>
      <w:r w:rsidR="00A971E1" w:rsidRPr="003F24D7">
        <w:rPr>
          <w:rFonts w:ascii="SimSun" w:eastAsia="SimSun" w:hAnsi="SimSun" w:hint="eastAsia"/>
        </w:rPr>
        <w:t>、他</w:t>
      </w:r>
      <w:r w:rsidR="00BD5018" w:rsidRPr="003F24D7">
        <w:rPr>
          <w:rFonts w:ascii="SimSun" w:eastAsia="SimSun" w:hAnsi="SimSun" w:hint="eastAsia"/>
        </w:rPr>
        <w:t>能做官</w:t>
      </w:r>
      <w:r w:rsidR="00A971E1" w:rsidRPr="003F24D7">
        <w:rPr>
          <w:rFonts w:ascii="SimSun" w:eastAsia="SimSun" w:hAnsi="SimSun" w:hint="eastAsia"/>
        </w:rPr>
        <w:t>有权柄、他有财富，</w:t>
      </w:r>
      <w:r w:rsidR="00A971E1" w:rsidRPr="003F24D7">
        <w:rPr>
          <w:rFonts w:ascii="SimSun" w:eastAsia="SimSun" w:hAnsi="SimSun" w:hint="eastAsia"/>
          <w:b/>
          <w:bCs/>
          <w:u w:val="single"/>
        </w:rPr>
        <w:t>都与他的出生有关</w:t>
      </w:r>
      <w:r w:rsidR="00A971E1" w:rsidRPr="003F24D7">
        <w:rPr>
          <w:rFonts w:ascii="SimSun" w:eastAsia="SimSun" w:hAnsi="SimSun" w:hint="eastAsia"/>
        </w:rPr>
        <w:t>。</w:t>
      </w:r>
    </w:p>
    <w:p w14:paraId="10104F0E" w14:textId="77777777" w:rsidR="00125D2B" w:rsidRDefault="00125D2B" w:rsidP="00125D2B">
      <w:pPr>
        <w:pStyle w:val="ListParagraph"/>
        <w:numPr>
          <w:ilvl w:val="0"/>
          <w:numId w:val="11"/>
        </w:numPr>
        <w:spacing w:line="360" w:lineRule="auto"/>
        <w:rPr>
          <w:rFonts w:ascii="SimSun" w:eastAsia="SimSun" w:hAnsi="SimSun"/>
        </w:rPr>
      </w:pPr>
      <w:r>
        <w:rPr>
          <w:rFonts w:ascii="SimSun" w:eastAsia="SimSun" w:hAnsi="SimSun"/>
        </w:rPr>
        <w:t>e.g.</w:t>
      </w:r>
      <w:r>
        <w:rPr>
          <w:rFonts w:ascii="SimSun" w:eastAsia="SimSun" w:hAnsi="SimSun" w:hint="eastAsia"/>
        </w:rPr>
        <w:t>父母有经济能力，一个月花费1万元请最好的补习老师。</w:t>
      </w:r>
    </w:p>
    <w:p w14:paraId="3B7C331E" w14:textId="2C92A47A" w:rsidR="00BD5018" w:rsidRDefault="00BD5018" w:rsidP="00535C71">
      <w:pPr>
        <w:pStyle w:val="ListParagraph"/>
        <w:numPr>
          <w:ilvl w:val="0"/>
          <w:numId w:val="11"/>
        </w:numPr>
        <w:spacing w:line="360" w:lineRule="auto"/>
        <w:rPr>
          <w:rFonts w:ascii="SimSun" w:eastAsia="SimSun" w:hAnsi="SimSun"/>
        </w:rPr>
      </w:pPr>
      <w:r>
        <w:rPr>
          <w:rFonts w:ascii="SimSun" w:eastAsia="SimSun" w:hAnsi="SimSun"/>
        </w:rPr>
        <w:t>e.g.</w:t>
      </w:r>
      <w:r>
        <w:rPr>
          <w:rFonts w:ascii="SimSun" w:eastAsia="SimSun" w:hAnsi="SimSun" w:hint="eastAsia"/>
        </w:rPr>
        <w:t>一些人生下来就天资聪慧，聪明绝顶。</w:t>
      </w:r>
      <w:r w:rsidR="00E10225">
        <w:rPr>
          <w:rFonts w:ascii="SimSun" w:eastAsia="SimSun" w:hAnsi="SimSun" w:hint="eastAsia"/>
        </w:rPr>
        <w:t>一些人一生下来就美丽，多才多艺。</w:t>
      </w:r>
    </w:p>
    <w:p w14:paraId="7D915527" w14:textId="69584835" w:rsidR="00067540" w:rsidRPr="00067540" w:rsidRDefault="00067540" w:rsidP="00067540">
      <w:pPr>
        <w:pStyle w:val="ListParagraph"/>
        <w:numPr>
          <w:ilvl w:val="0"/>
          <w:numId w:val="29"/>
        </w:numPr>
        <w:spacing w:line="360" w:lineRule="auto"/>
        <w:rPr>
          <w:rFonts w:ascii="SimSun" w:eastAsia="SimSun" w:hAnsi="SimSun" w:hint="eastAsia"/>
        </w:rPr>
      </w:pPr>
      <w:r w:rsidRPr="00FB7359">
        <w:rPr>
          <w:rFonts w:ascii="SimSun" w:eastAsia="SimSun" w:hAnsi="SimSun"/>
          <w:b/>
          <w:bCs/>
        </w:rPr>
        <w:t>Pic</w:t>
      </w:r>
      <w:r>
        <w:rPr>
          <w:rFonts w:ascii="SimSun" w:eastAsia="SimSun" w:hAnsi="SimSun"/>
        </w:rPr>
        <w:t xml:space="preserve"> </w:t>
      </w:r>
      <w:r w:rsidRPr="00067540">
        <w:rPr>
          <w:rFonts w:ascii="SimSun" w:eastAsia="SimSun" w:hAnsi="SimSun" w:hint="eastAsia"/>
        </w:rPr>
        <w:t>1990年</w:t>
      </w:r>
      <w:r w:rsidRPr="00067540">
        <w:rPr>
          <w:rFonts w:ascii="SimSun" w:eastAsia="SimSun" w:hAnsi="SimSun" w:hint="eastAsia"/>
        </w:rPr>
        <w:t>赵传</w:t>
      </w:r>
      <w:r w:rsidRPr="00067540">
        <w:rPr>
          <w:rFonts w:ascii="SimSun" w:eastAsia="SimSun" w:hAnsi="SimSun" w:hint="eastAsia"/>
        </w:rPr>
        <w:t>的一首</w:t>
      </w:r>
      <w:r w:rsidR="002B5378">
        <w:rPr>
          <w:rFonts w:ascii="SimSun" w:eastAsia="SimSun" w:hAnsi="SimSun" w:hint="eastAsia"/>
        </w:rPr>
        <w:t>《</w:t>
      </w:r>
      <w:r w:rsidR="002B5378" w:rsidRPr="00067540">
        <w:rPr>
          <w:rFonts w:ascii="SimSun" w:eastAsia="SimSun" w:hAnsi="SimSun" w:cs="SimSun" w:hint="eastAsia"/>
        </w:rPr>
        <w:t>我是一只小小</w:t>
      </w:r>
      <w:r w:rsidR="002B5378">
        <w:rPr>
          <w:rFonts w:ascii="SimSun" w:eastAsia="SimSun" w:hAnsi="SimSun" w:cs="SimSun" w:hint="eastAsia"/>
        </w:rPr>
        <w:t>鸟》</w:t>
      </w:r>
      <w:r w:rsidRPr="00067540">
        <w:rPr>
          <w:rFonts w:ascii="SimSun" w:eastAsia="SimSun" w:hAnsi="SimSun" w:hint="eastAsia"/>
        </w:rPr>
        <w:t>歌：</w:t>
      </w:r>
      <w:r w:rsidRPr="00067540">
        <w:rPr>
          <w:rFonts w:ascii="SimSun" w:eastAsia="SimSun" w:hAnsi="SimSun" w:cs="SimSun" w:hint="eastAsia"/>
        </w:rPr>
        <w:t>我是一只小小小小鸟，想要飞呀飞却飞也飞不高。</w:t>
      </w:r>
    </w:p>
    <w:p w14:paraId="79E64D1B" w14:textId="58CBC4C2" w:rsidR="00067540" w:rsidRPr="00067540" w:rsidRDefault="00BB345C" w:rsidP="00067540">
      <w:pPr>
        <w:pStyle w:val="ListParagraph"/>
        <w:numPr>
          <w:ilvl w:val="0"/>
          <w:numId w:val="11"/>
        </w:numPr>
        <w:spacing w:line="360" w:lineRule="auto"/>
        <w:rPr>
          <w:rFonts w:ascii="SimSun" w:eastAsia="SimSun" w:hAnsi="SimSun" w:hint="eastAsia"/>
        </w:rPr>
      </w:pPr>
      <w:r w:rsidRPr="00BB345C">
        <w:rPr>
          <w:rFonts w:ascii="SimSun" w:eastAsia="SimSun" w:hAnsi="SimSun" w:hint="eastAsia"/>
          <w:b/>
          <w:bCs/>
        </w:rPr>
        <w:t>问：</w:t>
      </w:r>
      <w:r>
        <w:rPr>
          <w:rFonts w:ascii="SimSun" w:eastAsia="SimSun" w:hAnsi="SimSun" w:hint="eastAsia"/>
        </w:rPr>
        <w:t>你是否</w:t>
      </w:r>
      <w:r w:rsidR="00067540">
        <w:rPr>
          <w:rFonts w:ascii="SimSun" w:eastAsia="SimSun" w:hAnsi="SimSun" w:hint="eastAsia"/>
        </w:rPr>
        <w:t>觉得上帝不公</w:t>
      </w:r>
      <w:r>
        <w:rPr>
          <w:rFonts w:ascii="SimSun" w:eastAsia="SimSun" w:hAnsi="SimSun" w:hint="eastAsia"/>
        </w:rPr>
        <w:t>？</w:t>
      </w:r>
      <w:r w:rsidR="00067540">
        <w:rPr>
          <w:rFonts w:ascii="SimSun" w:eastAsia="SimSun" w:hAnsi="SimSun" w:hint="eastAsia"/>
        </w:rPr>
        <w:t>为何给你那么少，你心里</w:t>
      </w:r>
      <w:r w:rsidR="000E2E77">
        <w:rPr>
          <w:rFonts w:ascii="SimSun" w:eastAsia="SimSun" w:hAnsi="SimSun" w:hint="eastAsia"/>
        </w:rPr>
        <w:t>不</w:t>
      </w:r>
      <w:r w:rsidR="00067540">
        <w:rPr>
          <w:rFonts w:ascii="SimSun" w:eastAsia="SimSun" w:hAnsi="SimSun" w:hint="eastAsia"/>
        </w:rPr>
        <w:t>平衡埋怨神</w:t>
      </w:r>
    </w:p>
    <w:p w14:paraId="2E4F867D" w14:textId="338C9CB3" w:rsidR="00E10225" w:rsidRDefault="00BD5018" w:rsidP="00BD5018">
      <w:pPr>
        <w:pStyle w:val="ListParagraph"/>
        <w:numPr>
          <w:ilvl w:val="0"/>
          <w:numId w:val="11"/>
        </w:numPr>
        <w:spacing w:line="360" w:lineRule="auto"/>
        <w:rPr>
          <w:rFonts w:ascii="SimSun" w:eastAsia="SimSun" w:hAnsi="SimSun"/>
        </w:rPr>
      </w:pPr>
      <w:r w:rsidRPr="00C14D6A">
        <w:rPr>
          <w:rFonts w:ascii="SimSun" w:eastAsia="SimSun" w:hAnsi="SimSun" w:hint="eastAsia"/>
          <w:b/>
          <w:bCs/>
        </w:rPr>
        <w:t>马利亚</w:t>
      </w:r>
      <w:r w:rsidR="00E10225" w:rsidRPr="00C14D6A">
        <w:rPr>
          <w:rFonts w:ascii="SimSun" w:eastAsia="SimSun" w:hAnsi="SimSun" w:hint="eastAsia"/>
          <w:b/>
          <w:bCs/>
        </w:rPr>
        <w:t>是</w:t>
      </w:r>
      <w:r w:rsidR="00E10225">
        <w:rPr>
          <w:rFonts w:ascii="SimSun" w:eastAsia="SimSun" w:hAnsi="SimSun" w:hint="eastAsia"/>
        </w:rPr>
        <w:t>一位出生在在卑微</w:t>
      </w:r>
      <w:r w:rsidR="00E10225" w:rsidRPr="00D57287">
        <w:rPr>
          <w:rFonts w:ascii="SimSun" w:eastAsia="SimSun" w:hAnsi="SimSun" w:hint="eastAsia"/>
        </w:rPr>
        <w:t>拿撒勒</w:t>
      </w:r>
      <w:r w:rsidR="00E10225">
        <w:rPr>
          <w:rFonts w:ascii="SimSun" w:eastAsia="SimSun" w:hAnsi="SimSun" w:cs="SimSun" w:hint="eastAsia"/>
        </w:rPr>
        <w:t>小镇</w:t>
      </w:r>
      <w:r w:rsidR="00E10225" w:rsidRPr="00D57287">
        <w:rPr>
          <w:rFonts w:ascii="SimSun" w:eastAsia="SimSun" w:hAnsi="SimSun"/>
        </w:rPr>
        <w:t>(</w:t>
      </w:r>
      <w:r w:rsidR="00E10225" w:rsidRPr="00D57287">
        <w:rPr>
          <w:rFonts w:ascii="SimSun" w:eastAsia="SimSun" w:hAnsi="SimSun" w:hint="eastAsia"/>
        </w:rPr>
        <w:t>约1:46)</w:t>
      </w:r>
      <w:r w:rsidR="00E10225">
        <w:rPr>
          <w:rFonts w:ascii="SimSun" w:eastAsia="SimSun" w:hAnsi="SimSun" w:hint="eastAsia"/>
        </w:rPr>
        <w:t>，她是一位</w:t>
      </w:r>
      <w:r w:rsidR="00E10225">
        <w:rPr>
          <w:rFonts w:ascii="SimSun" w:eastAsia="SimSun" w:hAnsi="SimSun" w:hint="eastAsia"/>
        </w:rPr>
        <w:t>出生</w:t>
      </w:r>
      <w:r w:rsidR="00E10225">
        <w:rPr>
          <w:rFonts w:ascii="SimSun" w:eastAsia="SimSun" w:hAnsi="SimSun" w:hint="eastAsia"/>
        </w:rPr>
        <w:t>卑微</w:t>
      </w:r>
      <w:r w:rsidR="00E10225" w:rsidRPr="00D57287">
        <w:rPr>
          <w:rFonts w:ascii="SimSun" w:eastAsia="SimSun" w:hAnsi="SimSun" w:hint="eastAsia"/>
        </w:rPr>
        <w:t>的女子</w:t>
      </w:r>
    </w:p>
    <w:p w14:paraId="104E665C" w14:textId="77777777" w:rsidR="00C14D6A" w:rsidRPr="00D57287" w:rsidRDefault="00C14D6A" w:rsidP="00C14D6A">
      <w:pPr>
        <w:pStyle w:val="ListParagraph"/>
        <w:numPr>
          <w:ilvl w:val="0"/>
          <w:numId w:val="11"/>
        </w:numPr>
        <w:spacing w:line="360" w:lineRule="auto"/>
        <w:rPr>
          <w:rFonts w:ascii="SimSun" w:eastAsia="SimSun" w:hAnsi="SimSun"/>
        </w:rPr>
      </w:pPr>
      <w:r w:rsidRPr="00D57287">
        <w:rPr>
          <w:rFonts w:ascii="SimSun" w:eastAsia="SimSun" w:hAnsi="SimSun" w:hint="eastAsia"/>
        </w:rPr>
        <w:t>但神却拣选了卑微的马利亚来完成祂的旨意</w:t>
      </w:r>
    </w:p>
    <w:p w14:paraId="5F72B149" w14:textId="7AE43E19" w:rsidR="00C14D6A" w:rsidRPr="00C14D6A" w:rsidRDefault="00D908EB" w:rsidP="00535C71">
      <w:pPr>
        <w:pStyle w:val="ListParagraph"/>
        <w:numPr>
          <w:ilvl w:val="0"/>
          <w:numId w:val="11"/>
        </w:numPr>
        <w:spacing w:line="360" w:lineRule="auto"/>
        <w:rPr>
          <w:rFonts w:ascii="SimSun" w:eastAsia="SimSun" w:hAnsi="SimSun"/>
          <w:sz w:val="20"/>
          <w:szCs w:val="20"/>
        </w:rPr>
      </w:pPr>
      <w:r w:rsidRPr="00D57287">
        <w:rPr>
          <w:rFonts w:ascii="SimSun" w:eastAsia="SimSun" w:hAnsi="SimSun" w:hint="eastAsia"/>
        </w:rPr>
        <w:t>神</w:t>
      </w:r>
      <w:r w:rsidR="00C14D6A">
        <w:rPr>
          <w:rFonts w:ascii="SimSun" w:eastAsia="SimSun" w:hAnsi="SimSun" w:hint="eastAsia"/>
        </w:rPr>
        <w:t>许多时候，</w:t>
      </w:r>
      <w:r w:rsidRPr="00D57287">
        <w:rPr>
          <w:rFonts w:ascii="SimSun" w:eastAsia="SimSun" w:hAnsi="SimSun" w:hint="eastAsia"/>
        </w:rPr>
        <w:t>拣选了世上卑贱的，</w:t>
      </w:r>
      <w:r w:rsidR="00C14D6A" w:rsidRPr="00C14D6A">
        <w:rPr>
          <w:rFonts w:ascii="SimSun" w:eastAsia="SimSun" w:hAnsi="SimSun" w:hint="eastAsia"/>
        </w:rPr>
        <w:t>世上软弱的</w:t>
      </w:r>
      <w:r w:rsidR="00C14D6A">
        <w:rPr>
          <w:rFonts w:ascii="SimSun" w:eastAsia="SimSun" w:hAnsi="SimSun" w:hint="eastAsia"/>
        </w:rPr>
        <w:t>，</w:t>
      </w:r>
      <w:r w:rsidRPr="00D57287">
        <w:rPr>
          <w:rFonts w:ascii="SimSun" w:eastAsia="SimSun" w:hAnsi="SimSun" w:hint="eastAsia"/>
        </w:rPr>
        <w:t>能力</w:t>
      </w:r>
      <w:r w:rsidR="00C14D6A">
        <w:rPr>
          <w:rFonts w:ascii="SimSun" w:eastAsia="SimSun" w:hAnsi="SimSun" w:hint="eastAsia"/>
        </w:rPr>
        <w:t>弱小的来成就祂的救赎计划</w:t>
      </w:r>
      <w:r w:rsidR="00C14D6A" w:rsidRPr="00C14D6A">
        <w:rPr>
          <w:rFonts w:ascii="SimSun" w:eastAsia="SimSun" w:hAnsi="SimSun" w:hint="eastAsia"/>
          <w:sz w:val="22"/>
          <w:szCs w:val="22"/>
        </w:rPr>
        <w:t>（林前1:26-28）</w:t>
      </w:r>
    </w:p>
    <w:p w14:paraId="7E10E6B3" w14:textId="6A16374D" w:rsidR="00D908EB" w:rsidRPr="001205B0" w:rsidRDefault="001205B0" w:rsidP="001205B0">
      <w:pPr>
        <w:pStyle w:val="ListParagraph"/>
        <w:numPr>
          <w:ilvl w:val="0"/>
          <w:numId w:val="28"/>
        </w:numPr>
        <w:rPr>
          <w:rFonts w:ascii="SimSun" w:eastAsia="SimSun" w:hAnsi="SimSun"/>
        </w:rPr>
      </w:pPr>
      <w:r w:rsidRPr="001205B0">
        <w:rPr>
          <w:rFonts w:ascii="SimSun" w:eastAsia="SimSun" w:hAnsi="SimSun" w:hint="eastAsia"/>
          <w:b/>
          <w:bCs/>
        </w:rPr>
        <w:t>林前</w:t>
      </w:r>
      <w:r w:rsidRPr="001205B0">
        <w:rPr>
          <w:rFonts w:ascii="SimSun" w:eastAsia="SimSun" w:hAnsi="SimSun"/>
          <w:b/>
          <w:bCs/>
        </w:rPr>
        <w:t>1</w:t>
      </w:r>
      <w:r w:rsidRPr="001205B0">
        <w:rPr>
          <w:rFonts w:ascii="SimSun" w:eastAsia="SimSun" w:hAnsi="SimSun"/>
          <w:b/>
          <w:bCs/>
        </w:rPr>
        <w:t>:</w:t>
      </w:r>
      <w:r w:rsidRPr="001205B0">
        <w:rPr>
          <w:rFonts w:ascii="SimSun" w:eastAsia="SimSun" w:hAnsi="SimSun"/>
          <w:b/>
          <w:bCs/>
        </w:rPr>
        <w:t>26.</w:t>
      </w:r>
      <w:r w:rsidRPr="001205B0">
        <w:rPr>
          <w:rFonts w:ascii="SimSun" w:eastAsia="SimSun" w:hAnsi="SimSun" w:hint="eastAsia"/>
        </w:rPr>
        <w:t>弟兄们，你们想想，你们这些蒙召的，按人来看</w:t>
      </w:r>
      <w:r w:rsidRPr="001205B0">
        <w:rPr>
          <w:rFonts w:ascii="SimSun" w:eastAsia="SimSun" w:hAnsi="SimSun" w:hint="eastAsia"/>
          <w:b/>
          <w:bCs/>
          <w:u w:val="single"/>
        </w:rPr>
        <w:t>有智慧的不多</w:t>
      </w:r>
      <w:r w:rsidRPr="001205B0">
        <w:rPr>
          <w:rFonts w:ascii="SimSun" w:eastAsia="SimSun" w:hAnsi="SimSun" w:hint="eastAsia"/>
        </w:rPr>
        <w:t>，</w:t>
      </w:r>
      <w:r w:rsidRPr="001205B0">
        <w:rPr>
          <w:rFonts w:ascii="SimSun" w:eastAsia="SimSun" w:hAnsi="SimSun" w:hint="eastAsia"/>
          <w:b/>
          <w:bCs/>
          <w:u w:val="single"/>
        </w:rPr>
        <w:t>有权势的不多</w:t>
      </w:r>
      <w:r w:rsidRPr="001205B0">
        <w:rPr>
          <w:rFonts w:ascii="SimSun" w:eastAsia="SimSun" w:hAnsi="SimSun" w:hint="eastAsia"/>
        </w:rPr>
        <w:t>，</w:t>
      </w:r>
      <w:r w:rsidRPr="001205B0">
        <w:rPr>
          <w:rFonts w:ascii="SimSun" w:eastAsia="SimSun" w:hAnsi="SimSun" w:hint="eastAsia"/>
          <w:b/>
          <w:bCs/>
          <w:u w:val="single"/>
        </w:rPr>
        <w:t>出身尊贵的也不多</w:t>
      </w:r>
      <w:r w:rsidRPr="001205B0">
        <w:rPr>
          <w:rFonts w:ascii="SimSun" w:eastAsia="SimSun" w:hAnsi="SimSun" w:hint="eastAsia"/>
        </w:rPr>
        <w:t>。</w:t>
      </w:r>
      <w:r w:rsidRPr="001205B0">
        <w:rPr>
          <w:rFonts w:ascii="SimSun" w:eastAsia="SimSun" w:hAnsi="SimSun"/>
        </w:rPr>
        <w:t>27.</w:t>
      </w:r>
      <w:r w:rsidRPr="001205B0">
        <w:rPr>
          <w:rFonts w:ascii="SimSun" w:eastAsia="SimSun" w:hAnsi="SimSun" w:hint="eastAsia"/>
        </w:rPr>
        <w:t xml:space="preserve">但是　</w:t>
      </w:r>
      <w:r w:rsidRPr="001205B0">
        <w:rPr>
          <w:rFonts w:ascii="SimSun" w:eastAsia="SimSun" w:hAnsi="SimSun" w:hint="eastAsia"/>
          <w:b/>
          <w:bCs/>
          <w:u w:val="single"/>
        </w:rPr>
        <w:t>神却拣选了世上愚笨的</w:t>
      </w:r>
      <w:r w:rsidRPr="001205B0">
        <w:rPr>
          <w:rFonts w:ascii="SimSun" w:eastAsia="SimSun" w:hAnsi="SimSun" w:hint="eastAsia"/>
        </w:rPr>
        <w:t>，使那些有智慧的羞愧。</w:t>
      </w:r>
      <w:r w:rsidRPr="001205B0">
        <w:rPr>
          <w:rFonts w:ascii="SimSun" w:eastAsia="SimSun" w:hAnsi="SimSun" w:hint="eastAsia"/>
          <w:b/>
          <w:bCs/>
          <w:u w:val="single"/>
        </w:rPr>
        <w:t>他也拣选了世上软弱的</w:t>
      </w:r>
      <w:r w:rsidRPr="001205B0">
        <w:rPr>
          <w:rFonts w:ascii="SimSun" w:eastAsia="SimSun" w:hAnsi="SimSun" w:hint="eastAsia"/>
        </w:rPr>
        <w:t>，使那些刚强的羞愧。</w:t>
      </w:r>
      <w:r w:rsidRPr="001205B0">
        <w:rPr>
          <w:rFonts w:ascii="SimSun" w:eastAsia="SimSun" w:hAnsi="SimSun"/>
        </w:rPr>
        <w:t>28.</w:t>
      </w:r>
      <w:r w:rsidRPr="001205B0">
        <w:rPr>
          <w:rFonts w:ascii="SimSun" w:eastAsia="SimSun" w:hAnsi="SimSun" w:hint="eastAsia"/>
          <w:b/>
          <w:bCs/>
          <w:u w:val="single"/>
        </w:rPr>
        <w:t>他也拣选了世上卑贱的和被人轻视的</w:t>
      </w:r>
      <w:r w:rsidRPr="001205B0">
        <w:rPr>
          <w:rFonts w:ascii="SimSun" w:eastAsia="SimSun" w:hAnsi="SimSun" w:hint="eastAsia"/>
        </w:rPr>
        <w:t>，以及算不得甚么的，为了要废弃那些自以为是的，</w:t>
      </w:r>
      <w:r w:rsidRPr="001205B0">
        <w:rPr>
          <w:rFonts w:ascii="SimSun" w:eastAsia="SimSun" w:hAnsi="SimSun"/>
        </w:rPr>
        <w:t>29.</w:t>
      </w:r>
      <w:r w:rsidRPr="001205B0">
        <w:rPr>
          <w:rFonts w:ascii="SimSun" w:eastAsia="SimSun" w:hAnsi="SimSun" w:hint="eastAsia"/>
        </w:rPr>
        <w:t>使所有的人在　神面前都不能自夸。</w:t>
      </w:r>
    </w:p>
    <w:p w14:paraId="3227D9DE" w14:textId="28BB923C" w:rsidR="00C14D6A" w:rsidRDefault="00C14D6A" w:rsidP="0046445F">
      <w:pPr>
        <w:spacing w:line="360" w:lineRule="auto"/>
        <w:rPr>
          <w:rFonts w:ascii="SimSun" w:eastAsia="SimSun" w:hAnsi="SimSun"/>
        </w:rPr>
      </w:pPr>
    </w:p>
    <w:p w14:paraId="22DB515F" w14:textId="77777777" w:rsidR="00310EC0" w:rsidRPr="00310EC0" w:rsidRDefault="002B5378" w:rsidP="002B5378">
      <w:pPr>
        <w:pStyle w:val="ListParagraph"/>
        <w:numPr>
          <w:ilvl w:val="0"/>
          <w:numId w:val="11"/>
        </w:numPr>
        <w:spacing w:line="360" w:lineRule="auto"/>
        <w:rPr>
          <w:rFonts w:ascii="SimSun" w:eastAsia="SimSun" w:hAnsi="SimSun"/>
          <w:b/>
          <w:bCs/>
          <w:sz w:val="20"/>
          <w:szCs w:val="20"/>
          <w:u w:val="single"/>
        </w:rPr>
      </w:pPr>
      <w:r>
        <w:rPr>
          <w:rFonts w:ascii="SimSun" w:eastAsia="SimSun" w:hAnsi="SimSun" w:hint="eastAsia"/>
          <w:sz w:val="22"/>
          <w:szCs w:val="22"/>
        </w:rPr>
        <w:t>世界里</w:t>
      </w:r>
      <w:r w:rsidRPr="000B7543">
        <w:rPr>
          <w:rFonts w:ascii="SimSun" w:eastAsia="SimSun" w:hAnsi="SimSun" w:hint="eastAsia"/>
        </w:rPr>
        <w:t>狂傲</w:t>
      </w:r>
      <w:r>
        <w:rPr>
          <w:rFonts w:ascii="SimSun" w:eastAsia="SimSun" w:hAnsi="SimSun" w:hint="eastAsia"/>
        </w:rPr>
        <w:t>、</w:t>
      </w:r>
      <w:r w:rsidRPr="000B7543">
        <w:rPr>
          <w:rFonts w:ascii="SimSun" w:eastAsia="SimSun" w:hAnsi="SimSun" w:hint="eastAsia"/>
        </w:rPr>
        <w:t>有权</w:t>
      </w:r>
      <w:r>
        <w:rPr>
          <w:rFonts w:ascii="SimSun" w:eastAsia="SimSun" w:hAnsi="SimSun" w:hint="eastAsia"/>
        </w:rPr>
        <w:t>的、</w:t>
      </w:r>
      <w:r w:rsidRPr="000B7543">
        <w:rPr>
          <w:rFonts w:ascii="SimSun" w:eastAsia="SimSun" w:hAnsi="SimSun" w:hint="eastAsia"/>
        </w:rPr>
        <w:t>富足</w:t>
      </w:r>
      <w:r>
        <w:rPr>
          <w:rFonts w:ascii="SimSun" w:eastAsia="SimSun" w:hAnsi="SimSun" w:hint="eastAsia"/>
        </w:rPr>
        <w:t>的，的人看不起你</w:t>
      </w:r>
    </w:p>
    <w:p w14:paraId="2B02C2CA" w14:textId="41EC573B" w:rsidR="002B5378" w:rsidRPr="002B5378" w:rsidRDefault="002B5378" w:rsidP="002B5378">
      <w:pPr>
        <w:pStyle w:val="ListParagraph"/>
        <w:numPr>
          <w:ilvl w:val="0"/>
          <w:numId w:val="11"/>
        </w:numPr>
        <w:spacing w:line="360" w:lineRule="auto"/>
        <w:rPr>
          <w:rFonts w:ascii="SimSun" w:eastAsia="SimSun" w:hAnsi="SimSun"/>
          <w:b/>
          <w:bCs/>
          <w:sz w:val="20"/>
          <w:szCs w:val="20"/>
          <w:u w:val="single"/>
        </w:rPr>
      </w:pPr>
      <w:r w:rsidRPr="002B5378">
        <w:rPr>
          <w:rFonts w:ascii="SimSun" w:eastAsia="SimSun" w:hAnsi="SimSun" w:hint="eastAsia"/>
          <w:b/>
          <w:bCs/>
          <w:u w:val="single"/>
        </w:rPr>
        <w:t>最可悲的是基督徒自己看不起自己！</w:t>
      </w:r>
    </w:p>
    <w:p w14:paraId="6D33CC13" w14:textId="35DB67B3" w:rsidR="002B5378" w:rsidRPr="002B5378" w:rsidRDefault="002B5378" w:rsidP="002B5378">
      <w:pPr>
        <w:pStyle w:val="ListParagraph"/>
        <w:numPr>
          <w:ilvl w:val="0"/>
          <w:numId w:val="11"/>
        </w:numPr>
        <w:spacing w:line="360" w:lineRule="auto"/>
        <w:rPr>
          <w:rFonts w:ascii="SimSun" w:eastAsia="SimSun" w:hAnsi="SimSun"/>
          <w:sz w:val="20"/>
          <w:szCs w:val="20"/>
        </w:rPr>
      </w:pPr>
      <w:r>
        <w:rPr>
          <w:rFonts w:ascii="SimSun" w:eastAsia="SimSun" w:hAnsi="SimSun" w:hint="eastAsia"/>
        </w:rPr>
        <w:t>不要忘了：</w:t>
      </w:r>
      <w:r w:rsidRPr="002B5378">
        <w:rPr>
          <w:rFonts w:ascii="SimSun" w:eastAsia="SimSun" w:hAnsi="SimSun" w:hint="eastAsia"/>
        </w:rPr>
        <w:t>基督再来之日，就是我们这群忠心爱主卑微的人得荣耀的时刻！</w:t>
      </w:r>
    </w:p>
    <w:p w14:paraId="145D71B1" w14:textId="376C8876" w:rsidR="0046445F" w:rsidRPr="002B5378" w:rsidRDefault="002B5378" w:rsidP="002B5378">
      <w:pPr>
        <w:pStyle w:val="ListParagraph"/>
        <w:numPr>
          <w:ilvl w:val="0"/>
          <w:numId w:val="11"/>
        </w:numPr>
        <w:spacing w:line="360" w:lineRule="auto"/>
        <w:rPr>
          <w:rFonts w:ascii="SimSun" w:eastAsia="SimSun" w:hAnsi="SimSun" w:hint="eastAsia"/>
        </w:rPr>
      </w:pPr>
      <w:r w:rsidRPr="00A2518A">
        <w:rPr>
          <w:rFonts w:ascii="SimSun" w:eastAsia="SimSun" w:hAnsi="SimSun" w:hint="eastAsia"/>
          <w:b/>
          <w:bCs/>
        </w:rPr>
        <w:t>神最看重的是</w:t>
      </w:r>
      <w:r w:rsidR="00A2518A" w:rsidRPr="00A2518A">
        <w:rPr>
          <w:rFonts w:ascii="SimSun" w:eastAsia="SimSun" w:hAnsi="SimSun" w:hint="eastAsia"/>
          <w:b/>
          <w:bCs/>
        </w:rPr>
        <w:t>：</w:t>
      </w:r>
      <w:r>
        <w:rPr>
          <w:rFonts w:ascii="SimSun" w:eastAsia="SimSun" w:hAnsi="SimSun" w:hint="eastAsia"/>
        </w:rPr>
        <w:t>我们的忠心与对祂的爱，而不是我们在地上成就了什么。</w:t>
      </w:r>
    </w:p>
    <w:p w14:paraId="3C523E8B" w14:textId="08FE19C6" w:rsidR="0021394D" w:rsidRPr="00D57287" w:rsidRDefault="0021394D" w:rsidP="00535C71">
      <w:pPr>
        <w:pStyle w:val="ListParagraph"/>
        <w:numPr>
          <w:ilvl w:val="0"/>
          <w:numId w:val="11"/>
        </w:numPr>
        <w:spacing w:line="360" w:lineRule="auto"/>
        <w:rPr>
          <w:rFonts w:ascii="SimSun" w:eastAsia="SimSun" w:hAnsi="SimSun"/>
        </w:rPr>
      </w:pPr>
      <w:r w:rsidRPr="00D57287">
        <w:rPr>
          <w:rFonts w:ascii="SimSun" w:eastAsia="SimSun" w:hAnsi="SimSun" w:hint="eastAsia"/>
        </w:rPr>
        <w:t>一些可能希望</w:t>
      </w:r>
      <w:r w:rsidR="00AC08C3">
        <w:rPr>
          <w:rFonts w:ascii="SimSun" w:eastAsia="SimSun" w:hAnsi="SimSun" w:hint="eastAsia"/>
        </w:rPr>
        <w:t>像</w:t>
      </w:r>
      <w:r w:rsidR="002B5378">
        <w:rPr>
          <w:rFonts w:ascii="SimSun" w:eastAsia="SimSun" w:hAnsi="SimSun" w:hint="eastAsia"/>
        </w:rPr>
        <w:t>马利亚一样</w:t>
      </w:r>
      <w:r w:rsidR="002A7E38">
        <w:rPr>
          <w:rFonts w:ascii="SimSun" w:eastAsia="SimSun" w:hAnsi="SimSun" w:hint="eastAsia"/>
        </w:rPr>
        <w:t>被神</w:t>
      </w:r>
      <w:r w:rsidR="00AC08C3">
        <w:rPr>
          <w:rFonts w:ascii="SimSun" w:eastAsia="SimSun" w:hAnsi="SimSun" w:hint="eastAsia"/>
        </w:rPr>
        <w:t>重用</w:t>
      </w:r>
      <w:r w:rsidR="002B5378">
        <w:rPr>
          <w:rFonts w:ascii="SimSun" w:eastAsia="SimSun" w:hAnsi="SimSun" w:hint="eastAsia"/>
        </w:rPr>
        <w:t>。</w:t>
      </w:r>
      <w:r w:rsidR="00AC08C3">
        <w:rPr>
          <w:rFonts w:ascii="SimSun" w:eastAsia="SimSun" w:hAnsi="SimSun" w:hint="eastAsia"/>
        </w:rPr>
        <w:t>希望</w:t>
      </w:r>
      <w:r w:rsidR="002A7E38">
        <w:rPr>
          <w:rFonts w:ascii="SimSun" w:eastAsia="SimSun" w:hAnsi="SimSun" w:hint="eastAsia"/>
        </w:rPr>
        <w:t>在</w:t>
      </w:r>
      <w:r w:rsidR="0066465F">
        <w:rPr>
          <w:rFonts w:ascii="SimSun" w:eastAsia="SimSun" w:hAnsi="SimSun" w:hint="eastAsia"/>
        </w:rPr>
        <w:t>见主</w:t>
      </w:r>
      <w:r w:rsidRPr="00D57287">
        <w:rPr>
          <w:rFonts w:ascii="SimSun" w:eastAsia="SimSun" w:hAnsi="SimSun" w:hint="eastAsia"/>
        </w:rPr>
        <w:t>之前</w:t>
      </w:r>
      <w:r w:rsidR="0066465F">
        <w:rPr>
          <w:rFonts w:ascii="SimSun" w:eastAsia="SimSun" w:hAnsi="SimSun" w:hint="eastAsia"/>
        </w:rPr>
        <w:t>，在地上</w:t>
      </w:r>
      <w:r w:rsidR="00AC08C3">
        <w:rPr>
          <w:rFonts w:ascii="SimSun" w:eastAsia="SimSun" w:hAnsi="SimSun" w:hint="eastAsia"/>
        </w:rPr>
        <w:t>为主</w:t>
      </w:r>
      <w:r w:rsidRPr="00D57287">
        <w:rPr>
          <w:rFonts w:ascii="SimSun" w:eastAsia="SimSun" w:hAnsi="SimSun" w:hint="eastAsia"/>
        </w:rPr>
        <w:t xml:space="preserve">做些什么。 </w:t>
      </w:r>
    </w:p>
    <w:p w14:paraId="2B4BEA03" w14:textId="5D3683BA" w:rsidR="00D57287" w:rsidRDefault="00D57287" w:rsidP="00535C71">
      <w:pPr>
        <w:pStyle w:val="ListParagraph"/>
        <w:numPr>
          <w:ilvl w:val="0"/>
          <w:numId w:val="11"/>
        </w:numPr>
        <w:spacing w:line="360" w:lineRule="auto"/>
        <w:rPr>
          <w:rFonts w:ascii="SimSun" w:eastAsia="SimSun" w:hAnsi="SimSun"/>
        </w:rPr>
      </w:pPr>
      <w:r w:rsidRPr="00D57287">
        <w:rPr>
          <w:rFonts w:ascii="SimSun" w:eastAsia="SimSun" w:hAnsi="SimSun" w:hint="eastAsia"/>
        </w:rPr>
        <w:t>先</w:t>
      </w:r>
      <w:r w:rsidR="00AC08C3">
        <w:rPr>
          <w:rFonts w:ascii="SimSun" w:eastAsia="SimSun" w:hAnsi="SimSun" w:hint="eastAsia"/>
        </w:rPr>
        <w:t>像</w:t>
      </w:r>
      <w:r w:rsidRPr="00D57287">
        <w:rPr>
          <w:rFonts w:ascii="SimSun" w:eastAsia="SimSun" w:hAnsi="SimSun" w:hint="eastAsia"/>
        </w:rPr>
        <w:t>马利亚一样</w:t>
      </w:r>
      <w:r w:rsidR="00AC08C3">
        <w:rPr>
          <w:rFonts w:ascii="SimSun" w:eastAsia="SimSun" w:hAnsi="SimSun" w:hint="eastAsia"/>
        </w:rPr>
        <w:t>，</w:t>
      </w:r>
      <w:r w:rsidR="0021394D" w:rsidRPr="00D57287">
        <w:rPr>
          <w:rFonts w:ascii="SimSun" w:eastAsia="SimSun" w:hAnsi="SimSun" w:hint="eastAsia"/>
        </w:rPr>
        <w:t>敬畏主，</w:t>
      </w:r>
      <w:r w:rsidRPr="00D57287">
        <w:rPr>
          <w:rFonts w:ascii="SimSun" w:eastAsia="SimSun" w:hAnsi="SimSun" w:hint="eastAsia"/>
        </w:rPr>
        <w:t>有信心</w:t>
      </w:r>
      <w:r w:rsidR="0066465F">
        <w:rPr>
          <w:rFonts w:ascii="SimSun" w:eastAsia="SimSun" w:hAnsi="SimSun" w:hint="eastAsia"/>
        </w:rPr>
        <w:t>，</w:t>
      </w:r>
      <w:r w:rsidR="0066465F" w:rsidRPr="00D57287">
        <w:rPr>
          <w:rFonts w:ascii="SimSun" w:eastAsia="SimSun" w:hAnsi="SimSun" w:hint="eastAsia"/>
        </w:rPr>
        <w:t>谦卑耐心等候主</w:t>
      </w:r>
      <w:r w:rsidR="00AC08C3">
        <w:rPr>
          <w:rFonts w:ascii="SimSun" w:eastAsia="SimSun" w:hAnsi="SimSun" w:hint="eastAsia"/>
        </w:rPr>
        <w:t>（路1:38）</w:t>
      </w:r>
    </w:p>
    <w:p w14:paraId="4E21B120" w14:textId="1955709F" w:rsidR="000B7543" w:rsidRPr="00A2518A" w:rsidRDefault="00A2518A" w:rsidP="00535C71">
      <w:pPr>
        <w:pStyle w:val="ListParagraph"/>
        <w:numPr>
          <w:ilvl w:val="0"/>
          <w:numId w:val="12"/>
        </w:numPr>
        <w:spacing w:line="360" w:lineRule="auto"/>
        <w:rPr>
          <w:rFonts w:ascii="SimSun" w:eastAsia="SimSun" w:hAnsi="SimSun"/>
          <w:b/>
          <w:bCs/>
        </w:rPr>
      </w:pPr>
      <w:r>
        <w:rPr>
          <w:rFonts w:ascii="SimSun" w:eastAsia="SimSun" w:hAnsi="SimSun" w:hint="eastAsia"/>
          <w:b/>
          <w:bCs/>
        </w:rPr>
        <w:t>V</w:t>
      </w:r>
      <w:r w:rsidRPr="00A2518A">
        <w:rPr>
          <w:rFonts w:ascii="SimSun" w:eastAsia="SimSun" w:hAnsi="SimSun" w:hint="eastAsia"/>
          <w:b/>
          <w:bCs/>
        </w:rPr>
        <w:t>49.全能者为我行了大事，他的名为圣；</w:t>
      </w:r>
      <w:r w:rsidR="000B7543" w:rsidRPr="00A2518A">
        <w:rPr>
          <w:rFonts w:ascii="SimSun" w:eastAsia="SimSun" w:hAnsi="SimSun" w:hint="eastAsia"/>
          <w:b/>
          <w:bCs/>
        </w:rPr>
        <w:t>50.他的怜悯世世代代归与敬畏他的人。</w:t>
      </w:r>
    </w:p>
    <w:p w14:paraId="6A2E46AD" w14:textId="344FB392" w:rsidR="0021394D" w:rsidRPr="00A2518A" w:rsidRDefault="0021394D" w:rsidP="00535C71">
      <w:pPr>
        <w:pStyle w:val="ListParagraph"/>
        <w:numPr>
          <w:ilvl w:val="0"/>
          <w:numId w:val="4"/>
        </w:numPr>
        <w:spacing w:line="360" w:lineRule="auto"/>
        <w:rPr>
          <w:rFonts w:ascii="SimSun" w:eastAsia="SimSun" w:hAnsi="SimSun"/>
        </w:rPr>
      </w:pPr>
      <w:r w:rsidRPr="006F45AF">
        <w:rPr>
          <w:rFonts w:ascii="SimSun" w:eastAsia="SimSun" w:hAnsi="SimSun" w:hint="eastAsia"/>
          <w:b/>
          <w:bCs/>
        </w:rPr>
        <w:t>雅 4</w:t>
      </w:r>
      <w:r w:rsidRPr="006F45AF">
        <w:rPr>
          <w:rFonts w:ascii="SimSun" w:eastAsia="SimSun" w:hAnsi="SimSun"/>
          <w:b/>
          <w:bCs/>
        </w:rPr>
        <w:t>:</w:t>
      </w:r>
      <w:r w:rsidRPr="006F45AF">
        <w:rPr>
          <w:rFonts w:ascii="SimSun" w:eastAsia="SimSun" w:hAnsi="SimSun" w:hint="eastAsia"/>
          <w:b/>
          <w:bCs/>
        </w:rPr>
        <w:t>10.</w:t>
      </w:r>
      <w:r w:rsidRPr="00D57287">
        <w:rPr>
          <w:rFonts w:ascii="SimSun" w:eastAsia="SimSun" w:hAnsi="SimSun" w:hint="eastAsia"/>
        </w:rPr>
        <w:t>你们务要在主面前谦卑，</w:t>
      </w:r>
      <w:r w:rsidRPr="006F45AF">
        <w:rPr>
          <w:rFonts w:ascii="SimSun" w:eastAsia="SimSun" w:hAnsi="SimSun" w:hint="eastAsia"/>
          <w:b/>
          <w:bCs/>
          <w:u w:val="single"/>
        </w:rPr>
        <w:t>他就使你们高升。</w:t>
      </w:r>
    </w:p>
    <w:p w14:paraId="5B2FAEAB" w14:textId="70ADC836" w:rsidR="00A2518A" w:rsidRDefault="00A2518A" w:rsidP="00A2518A">
      <w:pPr>
        <w:pStyle w:val="ListParagraph"/>
        <w:numPr>
          <w:ilvl w:val="0"/>
          <w:numId w:val="30"/>
        </w:numPr>
        <w:spacing w:line="360" w:lineRule="auto"/>
        <w:rPr>
          <w:rFonts w:ascii="SimSun" w:eastAsia="SimSun" w:hAnsi="SimSun"/>
        </w:rPr>
      </w:pPr>
      <w:r w:rsidRPr="00A2518A">
        <w:rPr>
          <w:rFonts w:ascii="SimSun" w:eastAsia="SimSun" w:hAnsi="SimSun" w:hint="eastAsia"/>
        </w:rPr>
        <w:t>愿神使用你来荣耀祂，来完成一些特殊的工作。</w:t>
      </w:r>
    </w:p>
    <w:p w14:paraId="2915A791" w14:textId="61A58AF2" w:rsidR="007966E8" w:rsidRPr="00A2518A" w:rsidRDefault="007966E8" w:rsidP="00A2518A">
      <w:pPr>
        <w:pStyle w:val="ListParagraph"/>
        <w:numPr>
          <w:ilvl w:val="0"/>
          <w:numId w:val="30"/>
        </w:numPr>
        <w:spacing w:line="360" w:lineRule="auto"/>
        <w:rPr>
          <w:rFonts w:ascii="SimSun" w:eastAsia="SimSun" w:hAnsi="SimSun" w:hint="eastAsia"/>
        </w:rPr>
      </w:pPr>
      <w:r>
        <w:rPr>
          <w:rFonts w:ascii="SimSun" w:eastAsia="SimSun" w:hAnsi="SimSun" w:hint="eastAsia"/>
        </w:rPr>
        <w:t>正在的人生大赢家，</w:t>
      </w:r>
      <w:r w:rsidRPr="009F7DD3">
        <w:rPr>
          <w:rFonts w:ascii="SimSun" w:eastAsia="SimSun" w:hAnsi="SimSun" w:hint="eastAsia"/>
          <w:b/>
          <w:bCs/>
          <w:u w:val="single"/>
        </w:rPr>
        <w:t>不是你做了什么</w:t>
      </w:r>
      <w:r w:rsidR="009F7DD3" w:rsidRPr="009F7DD3">
        <w:rPr>
          <w:rFonts w:ascii="SimSun" w:eastAsia="SimSun" w:hAnsi="SimSun" w:hint="eastAsia"/>
          <w:b/>
          <w:bCs/>
          <w:u w:val="single"/>
        </w:rPr>
        <w:t>大事！</w:t>
      </w:r>
      <w:r>
        <w:rPr>
          <w:rFonts w:ascii="SimSun" w:eastAsia="SimSun" w:hAnsi="SimSun" w:hint="eastAsia"/>
        </w:rPr>
        <w:t>。而是你是否，相信、</w:t>
      </w:r>
      <w:r w:rsidR="006B1888">
        <w:rPr>
          <w:rFonts w:ascii="SimSun" w:eastAsia="SimSun" w:hAnsi="SimSun" w:hint="eastAsia"/>
        </w:rPr>
        <w:t>爱主、忠心。</w:t>
      </w:r>
    </w:p>
    <w:p w14:paraId="14467A07" w14:textId="77777777" w:rsidR="00A943E8" w:rsidRDefault="00A943E8" w:rsidP="00E038D4">
      <w:pPr>
        <w:rPr>
          <w:rFonts w:ascii="SimSun" w:eastAsia="SimSun" w:hAnsi="SimSun"/>
        </w:rPr>
      </w:pPr>
    </w:p>
    <w:p w14:paraId="2C413E67" w14:textId="77777777" w:rsidR="00310EC0" w:rsidRDefault="00310EC0" w:rsidP="00E038D4">
      <w:pPr>
        <w:rPr>
          <w:rFonts w:ascii="SimSun" w:eastAsia="SimSun" w:hAnsi="SimSun"/>
        </w:rPr>
      </w:pPr>
    </w:p>
    <w:p w14:paraId="575D986D" w14:textId="0C690B8F" w:rsidR="003F70DE" w:rsidRPr="003B5D31" w:rsidRDefault="004902DE" w:rsidP="00E038D4">
      <w:pPr>
        <w:pStyle w:val="ListParagraph"/>
        <w:numPr>
          <w:ilvl w:val="0"/>
          <w:numId w:val="4"/>
        </w:numPr>
        <w:spacing w:line="360" w:lineRule="auto"/>
        <w:rPr>
          <w:rFonts w:ascii="SimSun" w:eastAsia="SimSun" w:hAnsi="SimSun"/>
          <w:b/>
          <w:bCs/>
        </w:rPr>
      </w:pPr>
      <w:r>
        <w:rPr>
          <w:rFonts w:ascii="SimSun" w:eastAsia="SimSun" w:hAnsi="SimSun" w:hint="eastAsia"/>
          <w:b/>
          <w:bCs/>
        </w:rPr>
        <w:lastRenderedPageBreak/>
        <w:t>【4】三大势力：</w:t>
      </w:r>
      <w:r w:rsidRPr="000B7543">
        <w:rPr>
          <w:rFonts w:ascii="SimSun" w:eastAsia="SimSun" w:hAnsi="SimSun" w:hint="eastAsia"/>
        </w:rPr>
        <w:t>狂傲</w:t>
      </w:r>
      <w:r>
        <w:rPr>
          <w:rFonts w:ascii="SimSun" w:eastAsia="SimSun" w:hAnsi="SimSun" w:hint="eastAsia"/>
        </w:rPr>
        <w:t>的</w:t>
      </w:r>
      <w:r>
        <w:rPr>
          <w:rFonts w:ascii="SimSun" w:eastAsia="SimSun" w:hAnsi="SimSun" w:hint="eastAsia"/>
        </w:rPr>
        <w:t>、</w:t>
      </w:r>
      <w:r w:rsidRPr="000B7543">
        <w:rPr>
          <w:rFonts w:ascii="SimSun" w:eastAsia="SimSun" w:hAnsi="SimSun" w:hint="eastAsia"/>
        </w:rPr>
        <w:t>权能</w:t>
      </w:r>
      <w:r>
        <w:rPr>
          <w:rFonts w:ascii="SimSun" w:eastAsia="SimSun" w:hAnsi="SimSun" w:hint="eastAsia"/>
        </w:rPr>
        <w:t>的、</w:t>
      </w:r>
      <w:r w:rsidRPr="000B7543">
        <w:rPr>
          <w:rFonts w:ascii="SimSun" w:eastAsia="SimSun" w:hAnsi="SimSun" w:hint="eastAsia"/>
        </w:rPr>
        <w:t>富足</w:t>
      </w:r>
      <w:r>
        <w:rPr>
          <w:rFonts w:ascii="SimSun" w:eastAsia="SimSun" w:hAnsi="SimSun" w:hint="eastAsia"/>
        </w:rPr>
        <w:t>的</w:t>
      </w:r>
    </w:p>
    <w:p w14:paraId="4BC78CD9" w14:textId="6F7D36FA" w:rsidR="003F70DE" w:rsidRPr="000B7543" w:rsidRDefault="006328E7" w:rsidP="00312DC2">
      <w:pPr>
        <w:pStyle w:val="ListParagraph"/>
        <w:numPr>
          <w:ilvl w:val="0"/>
          <w:numId w:val="4"/>
        </w:numPr>
        <w:rPr>
          <w:rFonts w:ascii="SimSun" w:eastAsia="SimSun" w:hAnsi="SimSun"/>
        </w:rPr>
      </w:pPr>
      <w:r w:rsidRPr="003B5D31">
        <w:rPr>
          <w:rFonts w:ascii="SimSun" w:eastAsia="SimSun" w:hAnsi="SimSun"/>
          <w:b/>
          <w:bCs/>
        </w:rPr>
        <w:t>V</w:t>
      </w:r>
      <w:r w:rsidR="00E038D4" w:rsidRPr="003B5D31">
        <w:rPr>
          <w:rFonts w:ascii="SimSun" w:eastAsia="SimSun" w:hAnsi="SimSun" w:hint="eastAsia"/>
          <w:b/>
          <w:bCs/>
        </w:rPr>
        <w:t>51.</w:t>
      </w:r>
      <w:r w:rsidR="00E038D4" w:rsidRPr="000B7543">
        <w:rPr>
          <w:rFonts w:ascii="SimSun" w:eastAsia="SimSun" w:hAnsi="SimSun" w:hint="eastAsia"/>
        </w:rPr>
        <w:t>他用膀臂施展大能</w:t>
      </w:r>
      <w:r w:rsidR="005624C9">
        <w:rPr>
          <w:rStyle w:val="FootnoteReference"/>
          <w:rFonts w:ascii="SimSun" w:eastAsia="SimSun" w:hAnsi="SimSun"/>
        </w:rPr>
        <w:footnoteReference w:id="12"/>
      </w:r>
      <w:r w:rsidR="00E038D4" w:rsidRPr="000B7543">
        <w:rPr>
          <w:rFonts w:ascii="SimSun" w:eastAsia="SimSun" w:hAnsi="SimSun" w:hint="eastAsia"/>
        </w:rPr>
        <w:t>，驱散心里妄想的狂傲人</w:t>
      </w:r>
      <w:r w:rsidR="00AC1D38" w:rsidRPr="00AC1D38">
        <w:rPr>
          <w:rFonts w:ascii="SimSun" w:eastAsia="SimSun" w:hAnsi="SimSun"/>
        </w:rPr>
        <w:t>proud</w:t>
      </w:r>
      <w:r w:rsidR="00312DC2">
        <w:rPr>
          <w:rStyle w:val="FootnoteReference"/>
          <w:rFonts w:ascii="SimSun" w:eastAsia="SimSun" w:hAnsi="SimSun"/>
        </w:rPr>
        <w:footnoteReference w:id="13"/>
      </w:r>
      <w:r w:rsidR="00E038D4" w:rsidRPr="000B7543">
        <w:rPr>
          <w:rFonts w:ascii="SimSun" w:eastAsia="SimSun" w:hAnsi="SimSun" w:hint="eastAsia"/>
        </w:rPr>
        <w:t>。52.他使有权能【权柄】</w:t>
      </w:r>
      <w:r w:rsidR="00AC1D38" w:rsidRPr="00AC1D38">
        <w:rPr>
          <w:rFonts w:ascii="SimSun" w:eastAsia="SimSun" w:hAnsi="SimSun"/>
        </w:rPr>
        <w:t>mighty</w:t>
      </w:r>
      <w:r w:rsidR="00E038D4" w:rsidRPr="000B7543">
        <w:rPr>
          <w:rFonts w:ascii="SimSun" w:eastAsia="SimSun" w:hAnsi="SimSun" w:hint="eastAsia"/>
        </w:rPr>
        <w:t>的失位，叫卑微【卑贱】的升高，53.让饥饿的得饱美食，使富足</w:t>
      </w:r>
      <w:r w:rsidR="00AC1D38" w:rsidRPr="00AC1D38">
        <w:rPr>
          <w:rFonts w:ascii="SimSun" w:eastAsia="SimSun" w:hAnsi="SimSun"/>
        </w:rPr>
        <w:t>rich</w:t>
      </w:r>
      <w:r w:rsidR="00E038D4" w:rsidRPr="000B7543">
        <w:rPr>
          <w:rFonts w:ascii="SimSun" w:eastAsia="SimSun" w:hAnsi="SimSun" w:hint="eastAsia"/>
        </w:rPr>
        <w:t>的空手回去。</w:t>
      </w:r>
      <w:r w:rsidR="00F301C0">
        <w:rPr>
          <w:rStyle w:val="FootnoteReference"/>
          <w:rFonts w:ascii="SimSun" w:eastAsia="SimSun" w:hAnsi="SimSun"/>
        </w:rPr>
        <w:footnoteReference w:id="14"/>
      </w:r>
    </w:p>
    <w:p w14:paraId="40C43AF8" w14:textId="77777777" w:rsidR="00240855" w:rsidRDefault="00A17EA7" w:rsidP="00240855">
      <w:pPr>
        <w:pStyle w:val="ListParagraph"/>
        <w:numPr>
          <w:ilvl w:val="0"/>
          <w:numId w:val="14"/>
        </w:numPr>
        <w:spacing w:before="120" w:line="360" w:lineRule="auto"/>
        <w:contextualSpacing w:val="0"/>
        <w:rPr>
          <w:rFonts w:ascii="SimSun" w:eastAsia="SimSun" w:hAnsi="SimSun"/>
        </w:rPr>
      </w:pPr>
      <w:r>
        <w:rPr>
          <w:rFonts w:ascii="SimSun" w:eastAsia="SimSun" w:hAnsi="SimSun" w:hint="eastAsia"/>
        </w:rPr>
        <w:t>马利亚知道她所怀的</w:t>
      </w:r>
      <w:r w:rsidR="000F6272">
        <w:rPr>
          <w:rFonts w:ascii="SimSun" w:eastAsia="SimSun" w:hAnsi="SimSun" w:hint="eastAsia"/>
        </w:rPr>
        <w:t>主耶稣</w:t>
      </w:r>
      <w:r>
        <w:rPr>
          <w:rFonts w:ascii="SimSun" w:eastAsia="SimSun" w:hAnsi="SimSun" w:hint="eastAsia"/>
        </w:rPr>
        <w:t>（V32-33），是</w:t>
      </w:r>
      <w:r w:rsidR="00240855">
        <w:rPr>
          <w:rFonts w:ascii="SimSun" w:eastAsia="SimSun" w:hAnsi="SimSun" w:hint="eastAsia"/>
        </w:rPr>
        <w:t>我们</w:t>
      </w:r>
      <w:r>
        <w:rPr>
          <w:rFonts w:ascii="SimSun" w:eastAsia="SimSun" w:hAnsi="SimSun" w:hint="eastAsia"/>
        </w:rPr>
        <w:t>的盼望。</w:t>
      </w:r>
    </w:p>
    <w:p w14:paraId="499C45BD" w14:textId="0C0F4484" w:rsidR="0045794F" w:rsidRPr="00240855" w:rsidRDefault="000F6272" w:rsidP="00240855">
      <w:pPr>
        <w:pStyle w:val="ListParagraph"/>
        <w:numPr>
          <w:ilvl w:val="0"/>
          <w:numId w:val="14"/>
        </w:numPr>
        <w:spacing w:line="360" w:lineRule="auto"/>
        <w:contextualSpacing w:val="0"/>
        <w:rPr>
          <w:rFonts w:ascii="SimSun" w:eastAsia="SimSun" w:hAnsi="SimSun"/>
        </w:rPr>
      </w:pPr>
      <w:r w:rsidRPr="00240855">
        <w:rPr>
          <w:rFonts w:ascii="SimSun" w:eastAsia="SimSun" w:hAnsi="SimSun" w:hint="eastAsia"/>
        </w:rPr>
        <w:t>这世界是由这三种人统治</w:t>
      </w:r>
      <w:r w:rsidR="0045794F" w:rsidRPr="00240855">
        <w:rPr>
          <w:rFonts w:ascii="SimSun" w:eastAsia="SimSun" w:hAnsi="SimSun"/>
        </w:rPr>
        <w:t>Eg.</w:t>
      </w:r>
      <w:r w:rsidR="0045794F" w:rsidRPr="00240855">
        <w:rPr>
          <w:rFonts w:ascii="SimSun" w:eastAsia="SimSun" w:hAnsi="SimSun" w:hint="eastAsia"/>
        </w:rPr>
        <w:t>有能力的狂傲人</w:t>
      </w:r>
      <w:r w:rsidR="002F7C72" w:rsidRPr="00240855">
        <w:rPr>
          <w:rFonts w:ascii="SimSun" w:eastAsia="SimSun" w:hAnsi="SimSun"/>
        </w:rPr>
        <w:t>proud</w:t>
      </w:r>
      <w:r w:rsidR="0045794F" w:rsidRPr="00240855">
        <w:rPr>
          <w:rFonts w:ascii="SimSun" w:eastAsia="SimSun" w:hAnsi="SimSun" w:hint="eastAsia"/>
        </w:rPr>
        <w:t>、世界强权</w:t>
      </w:r>
      <w:r w:rsidR="002F7C72" w:rsidRPr="00240855">
        <w:rPr>
          <w:rFonts w:ascii="SimSun" w:eastAsia="SimSun" w:hAnsi="SimSun"/>
        </w:rPr>
        <w:t>mighty</w:t>
      </w:r>
      <w:r w:rsidR="0045794F" w:rsidRPr="00240855">
        <w:rPr>
          <w:rFonts w:ascii="SimSun" w:eastAsia="SimSun" w:hAnsi="SimSun" w:hint="eastAsia"/>
        </w:rPr>
        <w:t>、富翁</w:t>
      </w:r>
      <w:r w:rsidR="002F7C72" w:rsidRPr="00240855">
        <w:rPr>
          <w:rFonts w:ascii="SimSun" w:eastAsia="SimSun" w:hAnsi="SimSun"/>
        </w:rPr>
        <w:t>rich</w:t>
      </w:r>
      <w:r w:rsidR="0045794F" w:rsidRPr="00240855">
        <w:rPr>
          <w:rFonts w:ascii="SimSun" w:eastAsia="SimSun" w:hAnsi="SimSun" w:hint="eastAsia"/>
        </w:rPr>
        <w:t xml:space="preserve"> </w:t>
      </w:r>
    </w:p>
    <w:p w14:paraId="54478507" w14:textId="32F9645E" w:rsidR="00436540" w:rsidRPr="00436540" w:rsidRDefault="00FB6391" w:rsidP="00436540">
      <w:pPr>
        <w:pStyle w:val="ListParagraph"/>
        <w:numPr>
          <w:ilvl w:val="0"/>
          <w:numId w:val="31"/>
        </w:numPr>
        <w:spacing w:line="360" w:lineRule="auto"/>
        <w:rPr>
          <w:rFonts w:ascii="SimSun" w:eastAsia="SimSun" w:hAnsi="SimSun" w:hint="eastAsia"/>
        </w:rPr>
      </w:pPr>
      <w:r>
        <w:rPr>
          <w:rFonts w:ascii="SimSun" w:eastAsia="SimSun" w:hAnsi="SimSun"/>
          <w:b/>
          <w:bCs/>
        </w:rPr>
        <w:t>Pic</w:t>
      </w:r>
      <w:r w:rsidR="00436540" w:rsidRPr="009B3757">
        <w:rPr>
          <w:rFonts w:ascii="SimSun" w:eastAsia="SimSun" w:hAnsi="SimSun" w:hint="eastAsia"/>
          <w:b/>
          <w:bCs/>
        </w:rPr>
        <w:t>狂傲人：</w:t>
      </w:r>
      <w:r w:rsidR="00436540">
        <w:rPr>
          <w:rFonts w:ascii="SimSun" w:eastAsia="SimSun" w:hAnsi="SimSun" w:cs="SimSun" w:hint="eastAsia"/>
        </w:rPr>
        <w:t>马克思</w:t>
      </w:r>
      <w:r w:rsidR="00436540" w:rsidRPr="009A0AF7">
        <w:rPr>
          <w:rFonts w:ascii="SimSun" w:eastAsia="SimSun" w:hAnsi="SimSun"/>
          <w:sz w:val="20"/>
          <w:szCs w:val="20"/>
        </w:rPr>
        <w:t xml:space="preserve">Karl Marx </w:t>
      </w:r>
      <w:r w:rsidR="00436540" w:rsidRPr="00CB1C80">
        <w:rPr>
          <w:rFonts w:ascii="SimSun" w:eastAsia="SimSun" w:hAnsi="SimSun"/>
          <w:sz w:val="20"/>
          <w:szCs w:val="20"/>
        </w:rPr>
        <w:t>(1</w:t>
      </w:r>
      <w:r w:rsidR="00436540">
        <w:rPr>
          <w:rFonts w:ascii="SimSun" w:eastAsia="SimSun" w:hAnsi="SimSun"/>
          <w:sz w:val="20"/>
          <w:szCs w:val="20"/>
        </w:rPr>
        <w:t>818</w:t>
      </w:r>
      <w:r w:rsidR="00436540" w:rsidRPr="00CB1C80">
        <w:rPr>
          <w:rFonts w:ascii="SimSun" w:eastAsia="SimSun" w:hAnsi="SimSun"/>
          <w:sz w:val="20"/>
          <w:szCs w:val="20"/>
        </w:rPr>
        <w:t>–</w:t>
      </w:r>
      <w:r w:rsidR="00436540">
        <w:rPr>
          <w:rFonts w:ascii="SimSun" w:eastAsia="SimSun" w:hAnsi="SimSun"/>
          <w:sz w:val="20"/>
          <w:szCs w:val="20"/>
        </w:rPr>
        <w:t>1883</w:t>
      </w:r>
      <w:r w:rsidR="00436540" w:rsidRPr="00CB1C80">
        <w:rPr>
          <w:rFonts w:ascii="SimSun" w:eastAsia="SimSun" w:hAnsi="SimSun"/>
          <w:sz w:val="20"/>
          <w:szCs w:val="20"/>
        </w:rPr>
        <w:t>)</w:t>
      </w:r>
      <w:r w:rsidR="00436540" w:rsidRPr="00CB1C80">
        <w:rPr>
          <w:rFonts w:ascii="SimSun" w:eastAsia="SimSun" w:hAnsi="SimSun" w:hint="eastAsia"/>
        </w:rPr>
        <w:t>、</w:t>
      </w:r>
      <w:r w:rsidR="00436540">
        <w:rPr>
          <w:rFonts w:ascii="SimSun" w:eastAsia="SimSun" w:hAnsi="SimSun" w:hint="eastAsia"/>
        </w:rPr>
        <w:t>强权：</w:t>
      </w:r>
      <w:r w:rsidR="00436540">
        <w:rPr>
          <w:rFonts w:ascii="SimSun" w:eastAsia="SimSun" w:hAnsi="SimSun" w:cs="SimSun" w:hint="eastAsia"/>
        </w:rPr>
        <w:t>美国、中国、俄罗斯</w:t>
      </w:r>
      <w:r w:rsidR="00436540" w:rsidRPr="00CB1C80">
        <w:rPr>
          <w:rFonts w:ascii="SimSun" w:eastAsia="SimSun" w:hAnsi="SimSun" w:hint="eastAsia"/>
        </w:rPr>
        <w:t>、</w:t>
      </w:r>
      <w:r w:rsidR="00436540" w:rsidRPr="000B7543">
        <w:rPr>
          <w:rFonts w:ascii="SimSun" w:eastAsia="SimSun" w:hAnsi="SimSun" w:hint="eastAsia"/>
        </w:rPr>
        <w:t>富足</w:t>
      </w:r>
      <w:r w:rsidR="00436540">
        <w:rPr>
          <w:rFonts w:ascii="SimSun" w:eastAsia="SimSun" w:hAnsi="SimSun"/>
        </w:rPr>
        <w:t>:</w:t>
      </w:r>
      <w:r w:rsidR="00436540" w:rsidRPr="00CB1C80">
        <w:rPr>
          <w:rFonts w:ascii="SimSun" w:eastAsia="SimSun" w:hAnsi="SimSun" w:cs="SimSun" w:hint="eastAsia"/>
        </w:rPr>
        <w:t>马斯克</w:t>
      </w:r>
      <w:r w:rsidR="00436540" w:rsidRPr="00CB1C80">
        <w:rPr>
          <w:rFonts w:ascii="SimSun" w:eastAsia="SimSun" w:hAnsi="SimSun"/>
        </w:rPr>
        <w:t>Elon Musk</w:t>
      </w:r>
    </w:p>
    <w:p w14:paraId="13BFF3F6" w14:textId="6D51987B" w:rsidR="002F478F" w:rsidRDefault="002F478F" w:rsidP="002F478F">
      <w:pPr>
        <w:pStyle w:val="ListParagraph"/>
        <w:numPr>
          <w:ilvl w:val="0"/>
          <w:numId w:val="14"/>
        </w:numPr>
        <w:spacing w:line="360" w:lineRule="auto"/>
        <w:contextualSpacing w:val="0"/>
        <w:rPr>
          <w:rFonts w:ascii="SimSun" w:eastAsia="SimSun" w:hAnsi="SimSun"/>
        </w:rPr>
      </w:pPr>
      <w:r>
        <w:rPr>
          <w:rFonts w:ascii="SimSun" w:eastAsia="SimSun" w:hAnsi="SimSun" w:hint="eastAsia"/>
        </w:rPr>
        <w:t>神能叫</w:t>
      </w:r>
      <w:r w:rsidR="00A17EA7">
        <w:rPr>
          <w:rFonts w:ascii="SimSun" w:eastAsia="SimSun" w:hAnsi="SimSun" w:hint="eastAsia"/>
        </w:rPr>
        <w:t>：</w:t>
      </w:r>
      <w:r w:rsidR="002F7C72" w:rsidRPr="00436540">
        <w:rPr>
          <w:rFonts w:ascii="SimSun" w:eastAsia="SimSun" w:hAnsi="SimSun" w:hint="eastAsia"/>
          <w:b/>
          <w:bCs/>
        </w:rPr>
        <w:t>驱散</w:t>
      </w:r>
      <w:r w:rsidR="002F7C72" w:rsidRPr="000B7543">
        <w:rPr>
          <w:rFonts w:ascii="SimSun" w:eastAsia="SimSun" w:hAnsi="SimSun" w:hint="eastAsia"/>
        </w:rPr>
        <w:t>狂傲</w:t>
      </w:r>
      <w:r w:rsidR="002F7C72">
        <w:rPr>
          <w:rFonts w:ascii="SimSun" w:eastAsia="SimSun" w:hAnsi="SimSun" w:hint="eastAsia"/>
        </w:rPr>
        <w:t>的</w:t>
      </w:r>
      <w:r w:rsidR="002F7C72" w:rsidRPr="000B7543">
        <w:rPr>
          <w:rFonts w:ascii="SimSun" w:eastAsia="SimSun" w:hAnsi="SimSun" w:hint="eastAsia"/>
        </w:rPr>
        <w:t>人</w:t>
      </w:r>
      <w:r w:rsidR="002F7C72">
        <w:rPr>
          <w:rFonts w:ascii="SimSun" w:eastAsia="SimSun" w:hAnsi="SimSun" w:hint="eastAsia"/>
        </w:rPr>
        <w:t>、</w:t>
      </w:r>
      <w:r>
        <w:rPr>
          <w:rFonts w:ascii="SimSun" w:eastAsia="SimSun" w:hAnsi="SimSun" w:hint="eastAsia"/>
        </w:rPr>
        <w:t>强权</w:t>
      </w:r>
      <w:r w:rsidRPr="00436540">
        <w:rPr>
          <w:rFonts w:ascii="SimSun" w:eastAsia="SimSun" w:hAnsi="SimSun" w:hint="eastAsia"/>
          <w:b/>
          <w:bCs/>
        </w:rPr>
        <w:t>失去地位</w:t>
      </w:r>
      <w:r>
        <w:rPr>
          <w:rFonts w:ascii="SimSun" w:eastAsia="SimSun" w:hAnsi="SimSun" w:hint="eastAsia"/>
        </w:rPr>
        <w:t>、叫</w:t>
      </w:r>
      <w:r w:rsidRPr="000B7543">
        <w:rPr>
          <w:rFonts w:ascii="SimSun" w:eastAsia="SimSun" w:hAnsi="SimSun" w:hint="eastAsia"/>
        </w:rPr>
        <w:t>富足的</w:t>
      </w:r>
      <w:r w:rsidR="00436540" w:rsidRPr="00436540">
        <w:rPr>
          <w:rFonts w:ascii="SimSun" w:eastAsia="SimSun" w:hAnsi="SimSun" w:hint="eastAsia"/>
          <w:b/>
          <w:bCs/>
        </w:rPr>
        <w:t>空手</w:t>
      </w:r>
    </w:p>
    <w:p w14:paraId="276A3D26" w14:textId="11B11AB1" w:rsidR="00D14600" w:rsidRDefault="00D14600" w:rsidP="00D14600">
      <w:pPr>
        <w:pStyle w:val="ListParagraph"/>
        <w:numPr>
          <w:ilvl w:val="0"/>
          <w:numId w:val="14"/>
        </w:numPr>
        <w:spacing w:line="360" w:lineRule="auto"/>
        <w:contextualSpacing w:val="0"/>
        <w:rPr>
          <w:rFonts w:ascii="SimSun" w:eastAsia="SimSun" w:hAnsi="SimSun"/>
        </w:rPr>
      </w:pPr>
      <w:r>
        <w:rPr>
          <w:rFonts w:ascii="SimSun" w:eastAsia="SimSun" w:hAnsi="SimSun" w:hint="eastAsia"/>
        </w:rPr>
        <w:t>神能叫</w:t>
      </w:r>
      <w:r w:rsidR="00A17EA7">
        <w:rPr>
          <w:rFonts w:ascii="SimSun" w:eastAsia="SimSun" w:hAnsi="SimSun" w:hint="eastAsia"/>
        </w:rPr>
        <w:t>：</w:t>
      </w:r>
      <w:r w:rsidRPr="00436540">
        <w:rPr>
          <w:rFonts w:ascii="SimSun" w:eastAsia="SimSun" w:hAnsi="SimSun" w:hint="eastAsia"/>
          <w:b/>
          <w:bCs/>
        </w:rPr>
        <w:t>卑微</w:t>
      </w:r>
      <w:r>
        <w:rPr>
          <w:rFonts w:ascii="SimSun" w:eastAsia="SimSun" w:hAnsi="SimSun" w:hint="eastAsia"/>
        </w:rPr>
        <w:t>的</w:t>
      </w:r>
      <w:r w:rsidRPr="000B7543">
        <w:rPr>
          <w:rFonts w:ascii="SimSun" w:eastAsia="SimSun" w:hAnsi="SimSun" w:hint="eastAsia"/>
        </w:rPr>
        <w:t>升高</w:t>
      </w:r>
      <w:r>
        <w:rPr>
          <w:rFonts w:ascii="SimSun" w:eastAsia="SimSun" w:hAnsi="SimSun" w:hint="eastAsia"/>
        </w:rPr>
        <w:t>、</w:t>
      </w:r>
      <w:r w:rsidRPr="00436540">
        <w:rPr>
          <w:rFonts w:ascii="SimSun" w:eastAsia="SimSun" w:hAnsi="SimSun" w:hint="eastAsia"/>
          <w:b/>
          <w:bCs/>
        </w:rPr>
        <w:t>贫困饥饿</w:t>
      </w:r>
      <w:r w:rsidR="00436540" w:rsidRPr="000B7543">
        <w:rPr>
          <w:rFonts w:ascii="SimSun" w:eastAsia="SimSun" w:hAnsi="SimSun" w:hint="eastAsia"/>
        </w:rPr>
        <w:t>得</w:t>
      </w:r>
      <w:r w:rsidR="00436540">
        <w:rPr>
          <w:rFonts w:ascii="SimSun" w:eastAsia="SimSun" w:hAnsi="SimSun" w:hint="eastAsia"/>
        </w:rPr>
        <w:t>饱足</w:t>
      </w:r>
      <w:r>
        <w:rPr>
          <w:rFonts w:ascii="SimSun" w:eastAsia="SimSun" w:hAnsi="SimSun" w:hint="eastAsia"/>
        </w:rPr>
        <w:t>。</w:t>
      </w:r>
    </w:p>
    <w:p w14:paraId="4B67FCC2" w14:textId="77777777" w:rsidR="00FB6391" w:rsidRDefault="00E60E3E" w:rsidP="00FB6391">
      <w:pPr>
        <w:pStyle w:val="ListParagraph"/>
        <w:numPr>
          <w:ilvl w:val="0"/>
          <w:numId w:val="23"/>
        </w:numPr>
        <w:spacing w:line="360" w:lineRule="auto"/>
        <w:rPr>
          <w:rFonts w:ascii="SimSun" w:eastAsia="SimSun" w:hAnsi="SimSun"/>
        </w:rPr>
      </w:pPr>
      <w:r w:rsidRPr="00E60E3E">
        <w:rPr>
          <w:rFonts w:ascii="SimSun" w:eastAsia="SimSun" w:hAnsi="SimSun" w:hint="eastAsia"/>
        </w:rPr>
        <w:t>AP</w:t>
      </w:r>
      <w:r>
        <w:rPr>
          <w:rFonts w:ascii="SimSun" w:eastAsia="SimSun" w:hAnsi="SimSun" w:hint="eastAsia"/>
        </w:rPr>
        <w:t xml:space="preserve"> 你若被</w:t>
      </w:r>
      <w:r w:rsidRPr="000B7543">
        <w:rPr>
          <w:rFonts w:ascii="SimSun" w:eastAsia="SimSun" w:hAnsi="SimSun" w:hint="eastAsia"/>
        </w:rPr>
        <w:t>狂傲</w:t>
      </w:r>
      <w:r>
        <w:rPr>
          <w:rFonts w:ascii="SimSun" w:eastAsia="SimSun" w:hAnsi="SimSun" w:hint="eastAsia"/>
        </w:rPr>
        <w:t>人、世界的强权、富翁，欺压。</w:t>
      </w:r>
      <w:r w:rsidR="006A0435">
        <w:rPr>
          <w:rFonts w:ascii="SimSun" w:eastAsia="SimSun" w:hAnsi="SimSun" w:hint="eastAsia"/>
        </w:rPr>
        <w:t>我们神祈求拯救</w:t>
      </w:r>
      <w:r w:rsidR="00436540">
        <w:rPr>
          <w:rFonts w:ascii="SimSun" w:eastAsia="SimSun" w:hAnsi="SimSun" w:hint="eastAsia"/>
        </w:rPr>
        <w:t>我们</w:t>
      </w:r>
    </w:p>
    <w:p w14:paraId="0A9D6DE0" w14:textId="6F58862D" w:rsidR="008A7E70" w:rsidRPr="00FB6391" w:rsidRDefault="00FB6391" w:rsidP="00FB6391">
      <w:pPr>
        <w:pStyle w:val="ListParagraph"/>
        <w:numPr>
          <w:ilvl w:val="0"/>
          <w:numId w:val="23"/>
        </w:numPr>
        <w:spacing w:line="360" w:lineRule="auto"/>
        <w:rPr>
          <w:rFonts w:ascii="SimSun" w:eastAsia="SimSun" w:hAnsi="SimSun"/>
        </w:rPr>
      </w:pPr>
      <w:r>
        <w:rPr>
          <w:rFonts w:ascii="Wingdings 2" w:eastAsia="SimSun" w:hAnsi="Wingdings 2"/>
        </w:rPr>
        <w:t>O</w:t>
      </w:r>
      <w:r w:rsidR="00E60E3E" w:rsidRPr="00FB6391">
        <w:rPr>
          <w:rFonts w:ascii="SimSun" w:eastAsia="SimSun" w:hAnsi="SimSun" w:hint="eastAsia"/>
          <w:b/>
          <w:bCs/>
        </w:rPr>
        <w:t>诗篇</w:t>
      </w:r>
      <w:r w:rsidR="00E60E3E" w:rsidRPr="00FB6391">
        <w:rPr>
          <w:rFonts w:ascii="SimSun" w:eastAsia="SimSun" w:hAnsi="SimSun"/>
          <w:b/>
          <w:bCs/>
        </w:rPr>
        <w:t>18:27</w:t>
      </w:r>
      <w:r w:rsidR="00E60E3E" w:rsidRPr="00FB6391">
        <w:rPr>
          <w:rFonts w:ascii="SimSun" w:eastAsia="SimSun" w:hAnsi="SimSun"/>
        </w:rPr>
        <w:t xml:space="preserve"> </w:t>
      </w:r>
      <w:r w:rsidR="00E60E3E" w:rsidRPr="00FB6391">
        <w:rPr>
          <w:rFonts w:ascii="SimSun" w:eastAsia="SimSun" w:hAnsi="SimSun" w:hint="eastAsia"/>
        </w:rPr>
        <w:t>困苦的百姓，你必拯救；高傲的眼目，你必使他降卑。</w:t>
      </w:r>
    </w:p>
    <w:p w14:paraId="7BFD22B2" w14:textId="77777777" w:rsidR="00436540" w:rsidRDefault="00562913" w:rsidP="00BD1929">
      <w:pPr>
        <w:pStyle w:val="ListParagraph"/>
        <w:numPr>
          <w:ilvl w:val="0"/>
          <w:numId w:val="27"/>
        </w:numPr>
        <w:spacing w:line="360" w:lineRule="auto"/>
        <w:rPr>
          <w:rFonts w:ascii="SimSun" w:eastAsia="SimSun" w:hAnsi="SimSun"/>
        </w:rPr>
      </w:pPr>
      <w:r w:rsidRPr="00436540">
        <w:rPr>
          <w:rFonts w:ascii="SimSun" w:eastAsia="SimSun" w:hAnsi="SimSun" w:hint="eastAsia"/>
        </w:rPr>
        <w:t>基督</w:t>
      </w:r>
      <w:r w:rsidR="00CB1C80" w:rsidRPr="00436540">
        <w:rPr>
          <w:rFonts w:ascii="SimSun" w:eastAsia="SimSun" w:hAnsi="SimSun" w:hint="eastAsia"/>
        </w:rPr>
        <w:t>再来之日，</w:t>
      </w:r>
      <w:r w:rsidR="002F7C72" w:rsidRPr="00436540">
        <w:rPr>
          <w:rFonts w:ascii="SimSun" w:eastAsia="SimSun" w:hAnsi="SimSun" w:hint="eastAsia"/>
        </w:rPr>
        <w:t>世界性的革命会发生。</w:t>
      </w:r>
      <w:r w:rsidR="00436540" w:rsidRPr="00436540">
        <w:rPr>
          <w:rFonts w:ascii="SimSun" w:eastAsia="SimSun" w:hAnsi="SimSun" w:hint="eastAsia"/>
          <w:b/>
          <w:bCs/>
        </w:rPr>
        <w:t>卑微</w:t>
      </w:r>
      <w:r w:rsidR="00436540">
        <w:rPr>
          <w:rFonts w:ascii="SimSun" w:eastAsia="SimSun" w:hAnsi="SimSun" w:hint="eastAsia"/>
        </w:rPr>
        <w:t>的</w:t>
      </w:r>
      <w:r w:rsidR="00436540" w:rsidRPr="000B7543">
        <w:rPr>
          <w:rFonts w:ascii="SimSun" w:eastAsia="SimSun" w:hAnsi="SimSun" w:hint="eastAsia"/>
        </w:rPr>
        <w:t>升高</w:t>
      </w:r>
      <w:r w:rsidR="00436540">
        <w:rPr>
          <w:rFonts w:ascii="SimSun" w:eastAsia="SimSun" w:hAnsi="SimSun" w:hint="eastAsia"/>
        </w:rPr>
        <w:t>、</w:t>
      </w:r>
      <w:r w:rsidR="00436540" w:rsidRPr="00436540">
        <w:rPr>
          <w:rFonts w:ascii="SimSun" w:eastAsia="SimSun" w:hAnsi="SimSun" w:hint="eastAsia"/>
          <w:b/>
          <w:bCs/>
        </w:rPr>
        <w:t>贫困饥饿</w:t>
      </w:r>
      <w:r w:rsidR="00436540" w:rsidRPr="000B7543">
        <w:rPr>
          <w:rFonts w:ascii="SimSun" w:eastAsia="SimSun" w:hAnsi="SimSun" w:hint="eastAsia"/>
        </w:rPr>
        <w:t>得</w:t>
      </w:r>
      <w:r w:rsidR="00436540">
        <w:rPr>
          <w:rFonts w:ascii="SimSun" w:eastAsia="SimSun" w:hAnsi="SimSun" w:hint="eastAsia"/>
        </w:rPr>
        <w:t>饱足</w:t>
      </w:r>
    </w:p>
    <w:p w14:paraId="6AEBD00D" w14:textId="25D0D35C" w:rsidR="00562913" w:rsidRPr="00436540" w:rsidRDefault="00436540" w:rsidP="00BD1929">
      <w:pPr>
        <w:pStyle w:val="ListParagraph"/>
        <w:numPr>
          <w:ilvl w:val="0"/>
          <w:numId w:val="27"/>
        </w:numPr>
        <w:spacing w:line="360" w:lineRule="auto"/>
        <w:rPr>
          <w:rFonts w:ascii="SimSun" w:eastAsia="SimSun" w:hAnsi="SimSun"/>
        </w:rPr>
      </w:pPr>
      <w:r w:rsidRPr="00436540">
        <w:rPr>
          <w:rFonts w:ascii="SimSun" w:eastAsia="SimSun" w:hAnsi="SimSun" w:hint="eastAsia"/>
        </w:rPr>
        <w:t>在今世</w:t>
      </w:r>
      <w:r>
        <w:rPr>
          <w:rFonts w:ascii="SimSun" w:eastAsia="SimSun" w:hAnsi="SimSun" w:hint="eastAsia"/>
        </w:rPr>
        <w:t>，</w:t>
      </w:r>
      <w:r w:rsidR="00B81FCA" w:rsidRPr="00436540">
        <w:rPr>
          <w:rFonts w:ascii="SimSun" w:eastAsia="SimSun" w:hAnsi="SimSun" w:hint="eastAsia"/>
        </w:rPr>
        <w:t>我们也</w:t>
      </w:r>
      <w:r w:rsidR="00562913" w:rsidRPr="00436540">
        <w:rPr>
          <w:rFonts w:ascii="SimSun" w:eastAsia="SimSun" w:hAnsi="SimSun" w:hint="eastAsia"/>
        </w:rPr>
        <w:t>祈求</w:t>
      </w:r>
      <w:r w:rsidR="00B81FCA" w:rsidRPr="00436540">
        <w:rPr>
          <w:rFonts w:ascii="SimSun" w:eastAsia="SimSun" w:hAnsi="SimSun" w:hint="eastAsia"/>
        </w:rPr>
        <w:t>主保护我们。</w:t>
      </w:r>
    </w:p>
    <w:p w14:paraId="594EDA5E" w14:textId="77777777" w:rsidR="00E60E3E" w:rsidRPr="003B5D31" w:rsidRDefault="00E60E3E" w:rsidP="003B5D31">
      <w:pPr>
        <w:pStyle w:val="ListParagraph"/>
        <w:spacing w:line="360" w:lineRule="auto"/>
        <w:ind w:left="360"/>
        <w:contextualSpacing w:val="0"/>
        <w:rPr>
          <w:rFonts w:ascii="SimSun" w:eastAsia="SimSun" w:hAnsi="SimSun"/>
        </w:rPr>
      </w:pPr>
    </w:p>
    <w:p w14:paraId="006AD7C0" w14:textId="7AE282C0" w:rsidR="003F70DE" w:rsidRPr="00920EC7" w:rsidRDefault="003F70DE" w:rsidP="00E038D4">
      <w:pPr>
        <w:pStyle w:val="ListParagraph"/>
        <w:numPr>
          <w:ilvl w:val="0"/>
          <w:numId w:val="4"/>
        </w:numPr>
        <w:spacing w:line="360" w:lineRule="auto"/>
        <w:rPr>
          <w:rFonts w:ascii="SimSun" w:eastAsia="SimSun" w:hAnsi="SimSun"/>
          <w:b/>
          <w:bCs/>
        </w:rPr>
      </w:pPr>
      <w:r w:rsidRPr="00920EC7">
        <w:rPr>
          <w:rFonts w:ascii="SimSun" w:eastAsia="SimSun" w:hAnsi="SimSun" w:hint="eastAsia"/>
          <w:b/>
          <w:bCs/>
        </w:rPr>
        <w:t>【5】歌颂神记念祂的约</w:t>
      </w:r>
    </w:p>
    <w:p w14:paraId="65A9918E" w14:textId="69DEB9BC" w:rsidR="00E038D4" w:rsidRDefault="003F70DE" w:rsidP="000B7543">
      <w:pPr>
        <w:pStyle w:val="ListParagraph"/>
        <w:numPr>
          <w:ilvl w:val="0"/>
          <w:numId w:val="4"/>
        </w:numPr>
        <w:rPr>
          <w:rFonts w:ascii="SimSun" w:eastAsia="SimSun" w:hAnsi="SimSun"/>
        </w:rPr>
      </w:pPr>
      <w:r w:rsidRPr="00FB6391">
        <w:rPr>
          <w:rFonts w:ascii="SimSun" w:eastAsia="SimSun" w:hAnsi="SimSun" w:hint="eastAsia"/>
          <w:b/>
          <w:bCs/>
        </w:rPr>
        <w:t>V</w:t>
      </w:r>
      <w:r w:rsidR="00E038D4" w:rsidRPr="00FB6391">
        <w:rPr>
          <w:rFonts w:ascii="SimSun" w:eastAsia="SimSun" w:hAnsi="SimSun" w:hint="eastAsia"/>
          <w:b/>
          <w:bCs/>
        </w:rPr>
        <w:t>54.</w:t>
      </w:r>
      <w:r w:rsidR="00E038D4" w:rsidRPr="000B7543">
        <w:rPr>
          <w:rFonts w:ascii="SimSun" w:eastAsia="SimSun" w:hAnsi="SimSun" w:hint="eastAsia"/>
        </w:rPr>
        <w:t>他扶助了他的仆人以色列</w:t>
      </w:r>
      <w:r w:rsidR="009D3C58">
        <w:rPr>
          <w:rStyle w:val="FootnoteReference"/>
          <w:rFonts w:ascii="SimSun" w:eastAsia="SimSun" w:hAnsi="SimSun"/>
        </w:rPr>
        <w:footnoteReference w:id="15"/>
      </w:r>
      <w:r w:rsidR="00E038D4" w:rsidRPr="000B7543">
        <w:rPr>
          <w:rFonts w:ascii="SimSun" w:eastAsia="SimSun" w:hAnsi="SimSun" w:hint="eastAsia"/>
        </w:rPr>
        <w:t>，为要记念他的怜悯，</w:t>
      </w:r>
      <w:r w:rsidR="00E038D4" w:rsidRPr="003B5D31">
        <w:rPr>
          <w:rFonts w:ascii="SimSun" w:eastAsia="SimSun" w:hAnsi="SimSun" w:hint="eastAsia"/>
          <w:b/>
          <w:bCs/>
          <w:u w:val="single"/>
        </w:rPr>
        <w:t>55.正如他向我们列祖所说的，恩待【施怜悯】亚伯拉罕</w:t>
      </w:r>
      <w:r w:rsidR="00610F03">
        <w:rPr>
          <w:rStyle w:val="FootnoteReference"/>
          <w:rFonts w:ascii="SimSun" w:eastAsia="SimSun" w:hAnsi="SimSun"/>
          <w:b/>
          <w:bCs/>
          <w:u w:val="single"/>
        </w:rPr>
        <w:footnoteReference w:id="16"/>
      </w:r>
      <w:r w:rsidR="00E038D4" w:rsidRPr="003B5D31">
        <w:rPr>
          <w:rFonts w:ascii="SimSun" w:eastAsia="SimSun" w:hAnsi="SimSun" w:hint="eastAsia"/>
          <w:b/>
          <w:bCs/>
          <w:u w:val="single"/>
        </w:rPr>
        <w:t>和他的后裔，直到永远</w:t>
      </w:r>
      <w:r w:rsidR="00E038D4" w:rsidRPr="000B7543">
        <w:rPr>
          <w:rFonts w:ascii="SimSun" w:eastAsia="SimSun" w:hAnsi="SimSun" w:hint="eastAsia"/>
        </w:rPr>
        <w:t>。”56.马利亚和以利沙伯同住约有三个月</w:t>
      </w:r>
      <w:r w:rsidR="009B471B">
        <w:rPr>
          <w:rStyle w:val="FootnoteReference"/>
          <w:rFonts w:ascii="SimSun" w:eastAsia="SimSun" w:hAnsi="SimSun"/>
        </w:rPr>
        <w:footnoteReference w:id="17"/>
      </w:r>
      <w:r w:rsidR="00E038D4" w:rsidRPr="000B7543">
        <w:rPr>
          <w:rFonts w:ascii="SimSun" w:eastAsia="SimSun" w:hAnsi="SimSun" w:hint="eastAsia"/>
        </w:rPr>
        <w:t>，就回家去了。</w:t>
      </w:r>
    </w:p>
    <w:p w14:paraId="5BC12CE6" w14:textId="77777777" w:rsidR="00202065" w:rsidRPr="000B7543" w:rsidRDefault="00202065" w:rsidP="00202065">
      <w:pPr>
        <w:pStyle w:val="ListParagraph"/>
        <w:ind w:left="360"/>
        <w:rPr>
          <w:rFonts w:ascii="SimSun" w:eastAsia="SimSun" w:hAnsi="SimSun"/>
        </w:rPr>
      </w:pPr>
    </w:p>
    <w:p w14:paraId="24188A35" w14:textId="782A88A2" w:rsidR="00DF38F5" w:rsidRPr="00D52EB0" w:rsidRDefault="00DF38F5" w:rsidP="00D52EB0">
      <w:pPr>
        <w:pStyle w:val="ListParagraph"/>
        <w:numPr>
          <w:ilvl w:val="0"/>
          <w:numId w:val="4"/>
        </w:numPr>
        <w:spacing w:before="120" w:line="360" w:lineRule="auto"/>
        <w:rPr>
          <w:rFonts w:ascii="SimSun" w:eastAsia="SimSun" w:hAnsi="SimSun" w:hint="eastAsia"/>
          <w:sz w:val="22"/>
          <w:szCs w:val="22"/>
        </w:rPr>
      </w:pPr>
      <w:r w:rsidRPr="00DF38F5">
        <w:rPr>
          <w:rFonts w:ascii="SimSun" w:eastAsia="SimSun" w:hAnsi="SimSun" w:hint="eastAsia"/>
        </w:rPr>
        <w:t>神纪念祂所立的约</w:t>
      </w:r>
      <w:r w:rsidR="00D52EB0">
        <w:rPr>
          <w:rStyle w:val="FootnoteReference"/>
          <w:rFonts w:ascii="SimSun" w:eastAsia="SimSun" w:hAnsi="SimSun"/>
        </w:rPr>
        <w:footnoteReference w:id="18"/>
      </w:r>
      <w:r w:rsidRPr="00DF38F5">
        <w:rPr>
          <w:rFonts w:ascii="SimSun" w:eastAsia="SimSun" w:hAnsi="SimSun" w:hint="eastAsia"/>
        </w:rPr>
        <w:t>、祂纪念祂的应许与怜悯</w:t>
      </w:r>
      <w:r w:rsidR="00D52EB0" w:rsidRPr="00DF38F5">
        <w:rPr>
          <w:rFonts w:ascii="SimSun" w:eastAsia="SimSun" w:hAnsi="SimSun"/>
          <w:sz w:val="22"/>
          <w:szCs w:val="22"/>
        </w:rPr>
        <w:t>(</w:t>
      </w:r>
      <w:r w:rsidR="00D52EB0" w:rsidRPr="00DF38F5">
        <w:rPr>
          <w:rFonts w:ascii="SimSun" w:eastAsia="SimSun" w:hAnsi="SimSun" w:hint="eastAsia"/>
          <w:sz w:val="22"/>
          <w:szCs w:val="22"/>
        </w:rPr>
        <w:t>创12:3、加3:8</w:t>
      </w:r>
      <w:r w:rsidR="00D52EB0" w:rsidRPr="00DF38F5">
        <w:rPr>
          <w:rFonts w:ascii="SimSun" w:eastAsia="SimSun" w:hAnsi="SimSun"/>
          <w:sz w:val="22"/>
          <w:szCs w:val="22"/>
        </w:rPr>
        <w:t xml:space="preserve">; </w:t>
      </w:r>
      <w:r w:rsidR="00D52EB0" w:rsidRPr="00DF38F5">
        <w:rPr>
          <w:rFonts w:ascii="SimSun" w:eastAsia="SimSun" w:hAnsi="SimSun" w:hint="eastAsia"/>
          <w:sz w:val="22"/>
          <w:szCs w:val="22"/>
        </w:rPr>
        <w:t>创15:6、罗4:3；创</w:t>
      </w:r>
      <w:r w:rsidR="00D52EB0" w:rsidRPr="00DF38F5">
        <w:rPr>
          <w:rFonts w:ascii="SimSun" w:eastAsia="SimSun" w:hAnsi="SimSun"/>
          <w:sz w:val="22"/>
          <w:szCs w:val="22"/>
        </w:rPr>
        <w:t>22:18</w:t>
      </w:r>
      <w:r w:rsidR="00D52EB0" w:rsidRPr="00DF38F5">
        <w:rPr>
          <w:rFonts w:ascii="SimSun" w:eastAsia="SimSun" w:hAnsi="SimSun" w:hint="eastAsia"/>
          <w:sz w:val="22"/>
          <w:szCs w:val="22"/>
        </w:rPr>
        <w:t>、加3:16)</w:t>
      </w:r>
    </w:p>
    <w:p w14:paraId="1B5AFBE2" w14:textId="08B0CFCE" w:rsidR="004346F8" w:rsidRPr="00EB4BB0" w:rsidRDefault="004346F8" w:rsidP="00DF38F5">
      <w:pPr>
        <w:pStyle w:val="ListParagraph"/>
        <w:numPr>
          <w:ilvl w:val="0"/>
          <w:numId w:val="32"/>
        </w:numPr>
        <w:spacing w:before="120" w:line="360" w:lineRule="auto"/>
        <w:rPr>
          <w:rFonts w:ascii="SimSun" w:eastAsia="SimSun" w:hAnsi="SimSun" w:hint="eastAsia"/>
        </w:rPr>
      </w:pPr>
      <w:r w:rsidRPr="00EB4BB0">
        <w:rPr>
          <w:rFonts w:ascii="SimSun" w:eastAsia="SimSun" w:hAnsi="SimSun" w:hint="eastAsia"/>
        </w:rPr>
        <w:t xml:space="preserve">耶稣基督的降世是因为神应许亚伯拉罕的 </w:t>
      </w:r>
      <w:r w:rsidR="00315B2E" w:rsidRPr="00EB4BB0">
        <w:rPr>
          <w:rFonts w:ascii="SimSun" w:eastAsia="SimSun" w:hAnsi="SimSun"/>
        </w:rPr>
        <w:t>(</w:t>
      </w:r>
      <w:r w:rsidR="00315B2E" w:rsidRPr="00EB4BB0">
        <w:rPr>
          <w:rFonts w:ascii="SimSun" w:eastAsia="SimSun" w:hAnsi="SimSun" w:hint="eastAsia"/>
        </w:rPr>
        <w:t>创</w:t>
      </w:r>
      <w:r w:rsidR="00315B2E" w:rsidRPr="00EB4BB0">
        <w:rPr>
          <w:rFonts w:ascii="SimSun" w:eastAsia="SimSun" w:hAnsi="SimSun"/>
        </w:rPr>
        <w:t>22:18</w:t>
      </w:r>
      <w:r w:rsidR="00315B2E" w:rsidRPr="00EB4BB0">
        <w:rPr>
          <w:rFonts w:ascii="SimSun" w:eastAsia="SimSun" w:hAnsi="SimSun" w:hint="eastAsia"/>
        </w:rPr>
        <w:t>、加12:7)</w:t>
      </w:r>
    </w:p>
    <w:p w14:paraId="582A578F" w14:textId="55F461DB" w:rsidR="007D27F2" w:rsidRPr="000C5905" w:rsidRDefault="007D27F2" w:rsidP="000C5905">
      <w:pPr>
        <w:pStyle w:val="ListParagraph"/>
        <w:numPr>
          <w:ilvl w:val="0"/>
          <w:numId w:val="38"/>
        </w:numPr>
        <w:spacing w:before="120" w:line="360" w:lineRule="auto"/>
        <w:rPr>
          <w:rFonts w:ascii="SimSun" w:eastAsia="SimSun" w:hAnsi="SimSun" w:hint="eastAsia"/>
        </w:rPr>
      </w:pPr>
      <w:r w:rsidRPr="000C5905">
        <w:rPr>
          <w:rFonts w:ascii="SimSun" w:eastAsia="SimSun" w:hAnsi="SimSun" w:hint="eastAsia"/>
        </w:rPr>
        <w:t>神曾经向亚伯拉罕立约，祂应许要赐福亚伯拉罕和他的后裔</w:t>
      </w:r>
      <w:r w:rsidRPr="000C5905">
        <w:rPr>
          <w:rFonts w:ascii="SimSun" w:eastAsia="SimSun" w:hAnsi="SimSun" w:hint="eastAsia"/>
          <w:b/>
          <w:bCs/>
          <w:u w:val="single"/>
        </w:rPr>
        <w:t>，直到永远</w:t>
      </w:r>
      <w:r w:rsidRPr="000C5905">
        <w:rPr>
          <w:rFonts w:ascii="SimSun" w:eastAsia="SimSun" w:hAnsi="SimSun" w:hint="eastAsia"/>
        </w:rPr>
        <w:t>。</w:t>
      </w:r>
    </w:p>
    <w:p w14:paraId="57055207" w14:textId="613D1149" w:rsidR="007D27F2" w:rsidRPr="00EB4BB0" w:rsidRDefault="007D27F2" w:rsidP="00F95618">
      <w:pPr>
        <w:pStyle w:val="ListParagraph"/>
        <w:numPr>
          <w:ilvl w:val="0"/>
          <w:numId w:val="32"/>
        </w:numPr>
        <w:spacing w:before="120" w:line="360" w:lineRule="auto"/>
        <w:rPr>
          <w:rFonts w:ascii="SimSun" w:eastAsia="SimSun" w:hAnsi="SimSun" w:hint="eastAsia"/>
        </w:rPr>
      </w:pPr>
      <w:r w:rsidRPr="00EB4BB0">
        <w:rPr>
          <w:rFonts w:ascii="SimSun" w:eastAsia="SimSun" w:hAnsi="SimSun" w:hint="eastAsia"/>
          <w:b/>
          <w:bCs/>
        </w:rPr>
        <w:t>问：</w:t>
      </w:r>
      <w:r w:rsidRPr="00EB4BB0">
        <w:rPr>
          <w:rFonts w:ascii="SimSun" w:eastAsia="SimSun" w:hAnsi="SimSun" w:hint="eastAsia"/>
        </w:rPr>
        <w:t>谁是亚伯拉罕的后裔？</w:t>
      </w:r>
    </w:p>
    <w:p w14:paraId="2E35A167" w14:textId="77777777" w:rsidR="007D27F2" w:rsidRPr="00EB4BB0" w:rsidRDefault="00DF38F5" w:rsidP="00F95618">
      <w:pPr>
        <w:pStyle w:val="ListParagraph"/>
        <w:numPr>
          <w:ilvl w:val="0"/>
          <w:numId w:val="32"/>
        </w:numPr>
        <w:spacing w:before="120" w:line="360" w:lineRule="auto"/>
        <w:rPr>
          <w:rFonts w:ascii="SimSun" w:eastAsia="SimSun" w:hAnsi="SimSun"/>
        </w:rPr>
      </w:pPr>
      <w:r w:rsidRPr="00EB4BB0">
        <w:rPr>
          <w:rFonts w:ascii="SimSun" w:eastAsia="SimSun" w:hAnsi="SimSun" w:hint="eastAsia"/>
        </w:rPr>
        <w:t>今天我们因基督的缘故成为了亚伯拉罕的后裔（之孙）</w:t>
      </w:r>
      <w:r w:rsidRPr="00EB4BB0">
        <w:rPr>
          <w:rFonts w:ascii="SimSun" w:eastAsia="SimSun" w:hAnsi="SimSun"/>
        </w:rPr>
        <w:t>(</w:t>
      </w:r>
      <w:r w:rsidRPr="00EB4BB0">
        <w:rPr>
          <w:rFonts w:ascii="SimSun" w:eastAsia="SimSun" w:hAnsi="SimSun" w:hint="eastAsia"/>
        </w:rPr>
        <w:t>加3:7、加3:14、加3:29、罗4:16)</w:t>
      </w:r>
    </w:p>
    <w:p w14:paraId="23030D66" w14:textId="7B214361" w:rsidR="00DF38F5" w:rsidRPr="00EB4BB0" w:rsidRDefault="007D27F2" w:rsidP="00F95618">
      <w:pPr>
        <w:pStyle w:val="ListParagraph"/>
        <w:numPr>
          <w:ilvl w:val="0"/>
          <w:numId w:val="33"/>
        </w:numPr>
        <w:spacing w:before="120" w:line="360" w:lineRule="auto"/>
        <w:rPr>
          <w:rFonts w:ascii="SimSun" w:eastAsia="SimSun" w:hAnsi="SimSun"/>
        </w:rPr>
      </w:pPr>
      <w:r w:rsidRPr="00EB4BB0">
        <w:rPr>
          <w:rFonts w:ascii="SimSun" w:eastAsia="SimSun" w:hAnsi="SimSun" w:hint="eastAsia"/>
          <w:b/>
          <w:bCs/>
        </w:rPr>
        <w:t>加</w:t>
      </w:r>
      <w:r w:rsidRPr="00EB4BB0">
        <w:rPr>
          <w:rFonts w:ascii="SimSun" w:eastAsia="SimSun" w:hAnsi="SimSun"/>
          <w:b/>
          <w:bCs/>
        </w:rPr>
        <w:t xml:space="preserve"> 3</w:t>
      </w:r>
      <w:r w:rsidRPr="00EB4BB0">
        <w:rPr>
          <w:rFonts w:ascii="SimSun" w:eastAsia="SimSun" w:hAnsi="SimSun"/>
          <w:b/>
          <w:bCs/>
        </w:rPr>
        <w:t>:</w:t>
      </w:r>
      <w:r w:rsidRPr="00EB4BB0">
        <w:rPr>
          <w:rFonts w:ascii="SimSun" w:eastAsia="SimSun" w:hAnsi="SimSun"/>
          <w:b/>
          <w:bCs/>
        </w:rPr>
        <w:t>7.</w:t>
      </w:r>
      <w:r w:rsidRPr="00EB4BB0">
        <w:rPr>
          <w:rFonts w:ascii="SimSun" w:eastAsia="SimSun" w:hAnsi="SimSun"/>
        </w:rPr>
        <w:t xml:space="preserve"> </w:t>
      </w:r>
      <w:r w:rsidRPr="00EB4BB0">
        <w:rPr>
          <w:rFonts w:ascii="SimSun" w:eastAsia="SimSun" w:hAnsi="SimSun" w:hint="eastAsia"/>
        </w:rPr>
        <w:t>所以你们要知道，有信心的人，就是亚伯拉罕的子孙。</w:t>
      </w:r>
    </w:p>
    <w:p w14:paraId="7EE337D0" w14:textId="5A485FBF" w:rsidR="004346F8" w:rsidRPr="00EB4BB0" w:rsidRDefault="004346F8" w:rsidP="004346F8">
      <w:pPr>
        <w:pStyle w:val="ListParagraph"/>
        <w:numPr>
          <w:ilvl w:val="0"/>
          <w:numId w:val="33"/>
        </w:numPr>
        <w:spacing w:before="120" w:line="360" w:lineRule="auto"/>
        <w:rPr>
          <w:rFonts w:ascii="SimSun" w:eastAsia="SimSun" w:hAnsi="SimSun" w:hint="eastAsia"/>
        </w:rPr>
      </w:pPr>
      <w:r w:rsidRPr="00EB4BB0">
        <w:rPr>
          <w:rFonts w:ascii="SimSun" w:eastAsia="SimSun" w:hAnsi="SimSun" w:hint="eastAsia"/>
          <w:b/>
          <w:bCs/>
        </w:rPr>
        <w:t>加</w:t>
      </w:r>
      <w:r w:rsidRPr="00EB4BB0">
        <w:rPr>
          <w:rFonts w:ascii="SimSun" w:eastAsia="SimSun" w:hAnsi="SimSun"/>
          <w:b/>
          <w:bCs/>
        </w:rPr>
        <w:t>3</w:t>
      </w:r>
      <w:r w:rsidRPr="00EB4BB0">
        <w:rPr>
          <w:rFonts w:ascii="SimSun" w:eastAsia="SimSun" w:hAnsi="SimSun"/>
          <w:b/>
          <w:bCs/>
        </w:rPr>
        <w:t>:</w:t>
      </w:r>
      <w:r w:rsidRPr="00EB4BB0">
        <w:rPr>
          <w:rFonts w:ascii="SimSun" w:eastAsia="SimSun" w:hAnsi="SimSun"/>
          <w:b/>
          <w:bCs/>
        </w:rPr>
        <w:t>29.</w:t>
      </w:r>
      <w:r w:rsidRPr="00EB4BB0">
        <w:rPr>
          <w:rFonts w:ascii="SimSun" w:eastAsia="SimSun" w:hAnsi="SimSun" w:hint="eastAsia"/>
        </w:rPr>
        <w:t>如果你们属于基督，就是亚伯拉罕的后裔，是按照应许承受产业的了。</w:t>
      </w:r>
    </w:p>
    <w:p w14:paraId="5C7AE034" w14:textId="67B87BED" w:rsidR="00DF38F5" w:rsidRPr="00EB4BB0" w:rsidRDefault="007D27F2" w:rsidP="00F95618">
      <w:pPr>
        <w:pStyle w:val="ListParagraph"/>
        <w:numPr>
          <w:ilvl w:val="0"/>
          <w:numId w:val="34"/>
        </w:numPr>
        <w:spacing w:line="360" w:lineRule="auto"/>
        <w:rPr>
          <w:rFonts w:ascii="SimSun" w:eastAsia="SimSun" w:hAnsi="SimSun"/>
        </w:rPr>
      </w:pPr>
      <w:r w:rsidRPr="00EB4BB0">
        <w:rPr>
          <w:rFonts w:ascii="SimSun" w:eastAsia="SimSun" w:hAnsi="SimSun" w:hint="eastAsia"/>
        </w:rPr>
        <w:t>亚伯拉罕</w:t>
      </w:r>
      <w:r w:rsidR="000B12DB">
        <w:rPr>
          <w:rFonts w:ascii="SimSun" w:eastAsia="SimSun" w:hAnsi="SimSun" w:hint="eastAsia"/>
        </w:rPr>
        <w:t>真正</w:t>
      </w:r>
      <w:r w:rsidRPr="00EB4BB0">
        <w:rPr>
          <w:rFonts w:ascii="SimSun" w:eastAsia="SimSun" w:hAnsi="SimSun" w:hint="eastAsia"/>
        </w:rPr>
        <w:t>的后裔</w:t>
      </w:r>
      <w:r w:rsidRPr="000B12DB">
        <w:rPr>
          <w:rFonts w:ascii="SimSun" w:eastAsia="SimSun" w:hAnsi="SimSun" w:hint="eastAsia"/>
          <w:b/>
          <w:bCs/>
          <w:u w:val="single"/>
        </w:rPr>
        <w:t>从来都不是肉身的</w:t>
      </w:r>
      <w:r w:rsidRPr="00EB4BB0">
        <w:rPr>
          <w:rFonts w:ascii="SimSun" w:eastAsia="SimSun" w:hAnsi="SimSun" w:hint="eastAsia"/>
        </w:rPr>
        <w:t xml:space="preserve"> （</w:t>
      </w:r>
      <w:r w:rsidR="00F95618" w:rsidRPr="00EB4BB0">
        <w:rPr>
          <w:rFonts w:ascii="SimSun" w:eastAsia="SimSun" w:hAnsi="SimSun" w:hint="eastAsia"/>
        </w:rPr>
        <w:t>罗9:8）</w:t>
      </w:r>
      <w:r w:rsidR="00F95618" w:rsidRPr="00EB4BB0">
        <w:rPr>
          <w:rFonts w:ascii="SimSun" w:eastAsia="SimSun" w:hAnsi="SimSun"/>
        </w:rPr>
        <w:t>,</w:t>
      </w:r>
      <w:r w:rsidR="00F95618" w:rsidRPr="00EB4BB0">
        <w:rPr>
          <w:rFonts w:ascii="SimSun" w:eastAsia="SimSun" w:hAnsi="SimSun" w:hint="eastAsia"/>
        </w:rPr>
        <w:t>是蒙应许拣选的。</w:t>
      </w:r>
    </w:p>
    <w:p w14:paraId="117A7D46" w14:textId="6F9E4BF1" w:rsidR="00F95618" w:rsidRPr="00EB4BB0" w:rsidRDefault="00F95618" w:rsidP="00D52EB0">
      <w:pPr>
        <w:pStyle w:val="ListParagraph"/>
        <w:numPr>
          <w:ilvl w:val="0"/>
          <w:numId w:val="36"/>
        </w:numPr>
        <w:spacing w:line="360" w:lineRule="auto"/>
        <w:rPr>
          <w:rFonts w:ascii="SimSun" w:eastAsia="SimSun" w:hAnsi="SimSun"/>
        </w:rPr>
      </w:pPr>
      <w:r w:rsidRPr="00EB4BB0">
        <w:rPr>
          <w:rFonts w:ascii="SimSun" w:eastAsia="SimSun" w:hAnsi="SimSun"/>
          <w:b/>
          <w:bCs/>
        </w:rPr>
        <w:t>Pic</w:t>
      </w:r>
      <w:r w:rsidRPr="00EB4BB0">
        <w:rPr>
          <w:rFonts w:ascii="SimSun" w:eastAsia="SimSun" w:hAnsi="SimSun"/>
          <w:b/>
          <w:bCs/>
        </w:rPr>
        <w:t xml:space="preserve"> </w:t>
      </w:r>
      <w:r w:rsidRPr="00EB4BB0">
        <w:rPr>
          <w:rFonts w:ascii="SimSun" w:eastAsia="SimSun" w:hAnsi="SimSun" w:cs="SimSun" w:hint="eastAsia"/>
        </w:rPr>
        <w:t>以实玛利</w:t>
      </w:r>
      <w:r w:rsidRPr="00EB4BB0">
        <w:rPr>
          <w:rFonts w:ascii="SimSun" w:eastAsia="SimSun" w:hAnsi="SimSun" w:cs="SimSun"/>
        </w:rPr>
        <w:t xml:space="preserve"> (</w:t>
      </w:r>
      <w:r w:rsidRPr="00EB4BB0">
        <w:rPr>
          <w:rFonts w:ascii="SimSun" w:eastAsia="SimSun" w:hAnsi="SimSun" w:cs="SimSun" w:hint="eastAsia"/>
        </w:rPr>
        <w:t xml:space="preserve">创16:15) </w:t>
      </w:r>
      <w:r w:rsidRPr="00EB4BB0">
        <w:rPr>
          <w:rFonts w:ascii="SimSun" w:eastAsia="SimSun" w:hAnsi="SimSun" w:cs="SimSun"/>
        </w:rPr>
        <w:t xml:space="preserve">vs </w:t>
      </w:r>
      <w:r w:rsidRPr="00EB4BB0">
        <w:rPr>
          <w:rFonts w:ascii="SimSun" w:eastAsia="SimSun" w:hAnsi="SimSun" w:hint="eastAsia"/>
        </w:rPr>
        <w:t>蒙应许拣选的</w:t>
      </w:r>
      <w:r w:rsidRPr="00EB4BB0">
        <w:rPr>
          <w:rFonts w:ascii="SimSun" w:eastAsia="SimSun" w:hAnsi="SimSun" w:hint="eastAsia"/>
        </w:rPr>
        <w:t xml:space="preserve"> 以撒</w:t>
      </w:r>
      <w:r w:rsidR="00D52EB0" w:rsidRPr="00EB4BB0">
        <w:rPr>
          <w:rFonts w:ascii="SimSun" w:eastAsia="SimSun" w:hAnsi="SimSun"/>
        </w:rPr>
        <w:t>(</w:t>
      </w:r>
      <w:r w:rsidR="00D52EB0" w:rsidRPr="00EB4BB0">
        <w:rPr>
          <w:rFonts w:ascii="SimSun" w:eastAsia="SimSun" w:hAnsi="SimSun" w:hint="eastAsia"/>
        </w:rPr>
        <w:t>创17:19</w:t>
      </w:r>
      <w:r w:rsidR="00C93624">
        <w:rPr>
          <w:rFonts w:ascii="SimSun" w:eastAsia="SimSun" w:hAnsi="SimSun" w:hint="eastAsia"/>
        </w:rPr>
        <w:t>、</w:t>
      </w:r>
      <w:r w:rsidR="00C93624" w:rsidRPr="00EB4BB0">
        <w:rPr>
          <w:rFonts w:ascii="SimSun" w:eastAsia="SimSun" w:hAnsi="SimSun" w:hint="eastAsia"/>
        </w:rPr>
        <w:t>罗9:8</w:t>
      </w:r>
      <w:r w:rsidR="00D52EB0" w:rsidRPr="00EB4BB0">
        <w:rPr>
          <w:rFonts w:ascii="SimSun" w:eastAsia="SimSun" w:hAnsi="SimSun" w:hint="eastAsia"/>
        </w:rPr>
        <w:t>)</w:t>
      </w:r>
    </w:p>
    <w:p w14:paraId="56022283" w14:textId="0F06AE07" w:rsidR="00D52EB0" w:rsidRPr="00EB4BB0" w:rsidRDefault="00D52EB0" w:rsidP="00D52EB0">
      <w:pPr>
        <w:pStyle w:val="ListParagraph"/>
        <w:numPr>
          <w:ilvl w:val="0"/>
          <w:numId w:val="36"/>
        </w:numPr>
        <w:spacing w:line="360" w:lineRule="auto"/>
        <w:rPr>
          <w:rFonts w:ascii="SimSun" w:eastAsia="SimSun" w:hAnsi="SimSun" w:hint="eastAsia"/>
        </w:rPr>
      </w:pPr>
      <w:r w:rsidRPr="00EB4BB0">
        <w:rPr>
          <w:rFonts w:ascii="SimSun" w:eastAsia="SimSun" w:hAnsi="SimSun"/>
          <w:b/>
          <w:bCs/>
        </w:rPr>
        <w:t>Pic</w:t>
      </w:r>
      <w:r w:rsidRPr="00EB4BB0">
        <w:rPr>
          <w:rFonts w:ascii="SimSun" w:eastAsia="SimSun" w:hAnsi="SimSun" w:hint="eastAsia"/>
          <w:b/>
          <w:bCs/>
        </w:rPr>
        <w:t xml:space="preserve"> </w:t>
      </w:r>
      <w:r w:rsidRPr="00EB4BB0">
        <w:rPr>
          <w:rFonts w:ascii="SimSun" w:eastAsia="SimSun" w:hAnsi="SimSun" w:hint="eastAsia"/>
        </w:rPr>
        <w:t>悖逆顽梗</w:t>
      </w:r>
      <w:r w:rsidR="004346F8" w:rsidRPr="00EB4BB0">
        <w:rPr>
          <w:rFonts w:ascii="SimSun" w:eastAsia="SimSun" w:hAnsi="SimSun" w:hint="eastAsia"/>
        </w:rPr>
        <w:t>不信</w:t>
      </w:r>
      <w:r w:rsidRPr="00EB4BB0">
        <w:rPr>
          <w:rFonts w:ascii="SimSun" w:eastAsia="SimSun" w:hAnsi="SimSun" w:hint="eastAsia"/>
        </w:rPr>
        <w:t xml:space="preserve">的以色列 </w:t>
      </w:r>
      <w:r w:rsidRPr="00EB4BB0">
        <w:rPr>
          <w:rFonts w:ascii="SimSun" w:eastAsia="SimSun" w:hAnsi="SimSun"/>
        </w:rPr>
        <w:t xml:space="preserve">vs </w:t>
      </w:r>
      <w:r w:rsidRPr="00EB4BB0">
        <w:rPr>
          <w:rFonts w:ascii="SimSun" w:eastAsia="SimSun" w:hAnsi="SimSun" w:hint="eastAsia"/>
        </w:rPr>
        <w:t>信靠基督的教会</w:t>
      </w:r>
      <w:r w:rsidR="002A53A6">
        <w:rPr>
          <w:rFonts w:ascii="SimSun" w:eastAsia="SimSun" w:hAnsi="SimSun" w:hint="eastAsia"/>
        </w:rPr>
        <w:t>（以色列）</w:t>
      </w:r>
    </w:p>
    <w:p w14:paraId="46C73EF9" w14:textId="001B7196" w:rsidR="00315B2E" w:rsidRPr="00EB4BB0" w:rsidRDefault="00315B2E" w:rsidP="00315B2E">
      <w:pPr>
        <w:pStyle w:val="ListParagraph"/>
        <w:numPr>
          <w:ilvl w:val="0"/>
          <w:numId w:val="33"/>
        </w:numPr>
        <w:spacing w:before="120" w:line="360" w:lineRule="auto"/>
        <w:rPr>
          <w:rFonts w:ascii="SimSun" w:eastAsia="SimSun" w:hAnsi="SimSun" w:hint="eastAsia"/>
        </w:rPr>
      </w:pPr>
      <w:r w:rsidRPr="00EB4BB0">
        <w:rPr>
          <w:rFonts w:ascii="SimSun" w:eastAsia="SimSun" w:hAnsi="SimSun" w:hint="eastAsia"/>
          <w:b/>
          <w:bCs/>
        </w:rPr>
        <w:t>加</w:t>
      </w:r>
      <w:r w:rsidRPr="00EB4BB0">
        <w:rPr>
          <w:rFonts w:ascii="SimSun" w:eastAsia="SimSun" w:hAnsi="SimSun"/>
          <w:b/>
          <w:bCs/>
        </w:rPr>
        <w:t>3:29.</w:t>
      </w:r>
      <w:r w:rsidRPr="00EB4BB0">
        <w:rPr>
          <w:rFonts w:ascii="SimSun" w:eastAsia="SimSun" w:hAnsi="SimSun" w:hint="eastAsia"/>
        </w:rPr>
        <w:t>如果你们属于基督，就是亚伯拉罕的后裔，</w:t>
      </w:r>
      <w:r w:rsidRPr="00EB4BB0">
        <w:rPr>
          <w:rFonts w:ascii="SimSun" w:eastAsia="SimSun" w:hAnsi="SimSun" w:hint="eastAsia"/>
          <w:b/>
          <w:bCs/>
          <w:u w:val="single"/>
        </w:rPr>
        <w:t>是按照应许承受产业的了</w:t>
      </w:r>
      <w:r w:rsidRPr="00EB4BB0">
        <w:rPr>
          <w:rFonts w:ascii="SimSun" w:eastAsia="SimSun" w:hAnsi="SimSun" w:hint="eastAsia"/>
        </w:rPr>
        <w:t>。</w:t>
      </w:r>
    </w:p>
    <w:p w14:paraId="61237ED7" w14:textId="77777777" w:rsidR="00CF50D7" w:rsidRDefault="00CF50D7" w:rsidP="00A2518A">
      <w:pPr>
        <w:spacing w:before="100" w:beforeAutospacing="1" w:after="100" w:afterAutospacing="1"/>
        <w:rPr>
          <w:rFonts w:ascii="SimSun" w:eastAsia="SimSun" w:hAnsi="SimSun" w:cs="SimSun"/>
        </w:rPr>
      </w:pPr>
    </w:p>
    <w:p w14:paraId="1695E964" w14:textId="77777777" w:rsidR="00A2518A" w:rsidRDefault="00A2518A" w:rsidP="00916625">
      <w:pPr>
        <w:rPr>
          <w:rFonts w:ascii="SimSun" w:eastAsia="SimSun" w:hAnsi="SimSun"/>
        </w:rPr>
      </w:pPr>
    </w:p>
    <w:sectPr w:rsidR="00A2518A" w:rsidSect="008C40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EEB11" w14:textId="77777777" w:rsidR="000466FB" w:rsidRDefault="000466FB" w:rsidP="008C4046">
      <w:r>
        <w:separator/>
      </w:r>
    </w:p>
  </w:endnote>
  <w:endnote w:type="continuationSeparator" w:id="0">
    <w:p w14:paraId="19A65C84" w14:textId="77777777" w:rsidR="000466FB" w:rsidRDefault="000466FB" w:rsidP="008C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D9DA" w14:textId="77777777" w:rsidR="000466FB" w:rsidRDefault="000466FB" w:rsidP="008C4046">
      <w:r>
        <w:separator/>
      </w:r>
    </w:p>
  </w:footnote>
  <w:footnote w:type="continuationSeparator" w:id="0">
    <w:p w14:paraId="7531AF5C" w14:textId="77777777" w:rsidR="000466FB" w:rsidRDefault="000466FB" w:rsidP="008C4046">
      <w:r>
        <w:continuationSeparator/>
      </w:r>
    </w:p>
  </w:footnote>
  <w:footnote w:id="1">
    <w:p w14:paraId="0E35820C" w14:textId="77777777" w:rsidR="00AA5F30" w:rsidRPr="00D52EB0" w:rsidRDefault="00AA5F30" w:rsidP="00AA5F30">
      <w:pPr>
        <w:pStyle w:val="FootnoteText"/>
        <w:rPr>
          <w:sz w:val="2"/>
          <w:szCs w:val="2"/>
        </w:rPr>
      </w:pPr>
      <w:r w:rsidRPr="00D52EB0">
        <w:rPr>
          <w:rStyle w:val="FootnoteReference"/>
          <w:sz w:val="2"/>
          <w:szCs w:val="2"/>
        </w:rPr>
        <w:footnoteRef/>
      </w:r>
      <w:r w:rsidRPr="00D52EB0">
        <w:rPr>
          <w:sz w:val="2"/>
          <w:szCs w:val="2"/>
        </w:rPr>
        <w:t xml:space="preserve"> The two Greek words for “arose” (anistasthai; NIV “got ready”) and “went” (poreuesthai; NIV “hurried”) are particularly Lukan, the latter occurring </w:t>
      </w:r>
      <w:r w:rsidRPr="00D52EB0">
        <w:rPr>
          <w:b/>
          <w:bCs/>
          <w:sz w:val="2"/>
          <w:szCs w:val="2"/>
          <w:u w:val="single"/>
        </w:rPr>
        <w:t>eighty-eight times in Luke-Acts</w:t>
      </w:r>
      <w:r w:rsidRPr="00D52EB0">
        <w:rPr>
          <w:sz w:val="2"/>
          <w:szCs w:val="2"/>
        </w:rPr>
        <w:t xml:space="preserve">, often indicating going according to a plan of </w:t>
      </w:r>
      <w:proofErr w:type="gramStart"/>
      <w:r w:rsidRPr="00D52EB0">
        <w:rPr>
          <w:sz w:val="2"/>
          <w:szCs w:val="2"/>
        </w:rPr>
        <w:t>salvation.Edwards</w:t>
      </w:r>
      <w:proofErr w:type="gramEnd"/>
      <w:r w:rsidRPr="00D52EB0">
        <w:rPr>
          <w:sz w:val="2"/>
          <w:szCs w:val="2"/>
        </w:rPr>
        <w:t>, J. R. (2015). The Gospel according to Luke (D. A. Carson, Ed.; p. 52). William B. Eerdmans Publishing Company; Apollos.</w:t>
      </w:r>
    </w:p>
    <w:p w14:paraId="35CABA49" w14:textId="77777777" w:rsidR="00AA5F30" w:rsidRPr="00D52EB0" w:rsidRDefault="00AA5F30" w:rsidP="00AA5F30">
      <w:pPr>
        <w:pStyle w:val="FootnoteText"/>
        <w:rPr>
          <w:sz w:val="2"/>
          <w:szCs w:val="2"/>
        </w:rPr>
      </w:pPr>
      <w:r w:rsidRPr="00D52EB0">
        <w:rPr>
          <w:sz w:val="2"/>
          <w:szCs w:val="2"/>
        </w:rPr>
        <w:t>As a young girl, Mary would not normally have left her home without accompaniment—either to browse in her own hometown or (especially!) to travel some seventy miles to the hill country around Jerusalem</w:t>
      </w:r>
      <w:r w:rsidRPr="00D52EB0">
        <w:rPr>
          <w:rFonts w:ascii="SimSun" w:eastAsia="SimSun" w:hAnsi="SimSun" w:cs="SimSun" w:hint="eastAsia"/>
          <w:sz w:val="2"/>
          <w:szCs w:val="2"/>
        </w:rPr>
        <w:t>。</w:t>
      </w:r>
      <w:r w:rsidRPr="00D52EB0">
        <w:rPr>
          <w:sz w:val="2"/>
          <w:szCs w:val="2"/>
        </w:rPr>
        <w:t>Green, J. B. (1997). The Gospel of Luke (pp. 94–95). Wm. B. Eerdmans Publishing Co.</w:t>
      </w:r>
    </w:p>
    <w:p w14:paraId="3D5957A3" w14:textId="77777777" w:rsidR="00AA5F30" w:rsidRPr="00D52EB0" w:rsidRDefault="00AA5F30" w:rsidP="00AA5F30">
      <w:pPr>
        <w:pStyle w:val="FootnoteText"/>
        <w:rPr>
          <w:sz w:val="2"/>
          <w:szCs w:val="2"/>
        </w:rPr>
      </w:pPr>
      <w:r w:rsidRPr="00D52EB0">
        <w:rPr>
          <w:sz w:val="2"/>
          <w:szCs w:val="2"/>
        </w:rPr>
        <w:t>. The journey was about 80–100 miles from Nazareth and would take about 3–4 days. Mary’s haste (σπουδή*) reflects her obedience to the angelic message Marshall, I. H. (1978). The Gospel of Luke: a commentary on the Greek text (p. 80). Paternoster Press.</w:t>
      </w:r>
    </w:p>
  </w:footnote>
  <w:footnote w:id="2">
    <w:p w14:paraId="718F90FE" w14:textId="5F88F732" w:rsidR="009B471B" w:rsidRPr="00D52EB0" w:rsidRDefault="009B471B" w:rsidP="009B471B">
      <w:pPr>
        <w:pStyle w:val="FootnoteText"/>
        <w:rPr>
          <w:sz w:val="2"/>
          <w:szCs w:val="2"/>
        </w:rPr>
      </w:pPr>
      <w:r w:rsidRPr="00D52EB0">
        <w:rPr>
          <w:rStyle w:val="FootnoteReference"/>
          <w:sz w:val="2"/>
          <w:szCs w:val="2"/>
        </w:rPr>
        <w:footnoteRef/>
      </w:r>
      <w:r w:rsidRPr="00D52EB0">
        <w:rPr>
          <w:sz w:val="2"/>
          <w:szCs w:val="2"/>
        </w:rPr>
        <w:t xml:space="preserve">  If Mary’s family adhered to the standard betrothal practices of the day, she would have been not much past twelve or thirteen years old at the time of Gabriel’s </w:t>
      </w:r>
      <w:proofErr w:type="gramStart"/>
      <w:r w:rsidRPr="00D52EB0">
        <w:rPr>
          <w:sz w:val="2"/>
          <w:szCs w:val="2"/>
        </w:rPr>
        <w:t>announcement.Perrin</w:t>
      </w:r>
      <w:proofErr w:type="gramEnd"/>
      <w:r w:rsidRPr="00D52EB0">
        <w:rPr>
          <w:sz w:val="2"/>
          <w:szCs w:val="2"/>
        </w:rPr>
        <w:t>, N. (2022). Luke: An Introduction and Commentary (E. J. Schnabel, Ed.; Vol. 3, p. 40). IVP.</w:t>
      </w:r>
    </w:p>
  </w:footnote>
  <w:footnote w:id="3">
    <w:p w14:paraId="2F328C18" w14:textId="6EDB03F8" w:rsidR="0082752C" w:rsidRPr="00D52EB0" w:rsidRDefault="0082752C" w:rsidP="0082752C">
      <w:pPr>
        <w:pStyle w:val="FootnoteText"/>
        <w:rPr>
          <w:sz w:val="2"/>
          <w:szCs w:val="2"/>
        </w:rPr>
      </w:pPr>
      <w:r w:rsidRPr="00D52EB0">
        <w:rPr>
          <w:rStyle w:val="FootnoteReference"/>
          <w:sz w:val="2"/>
          <w:szCs w:val="2"/>
        </w:rPr>
        <w:footnoteRef/>
      </w:r>
      <w:r w:rsidRPr="00D52EB0">
        <w:rPr>
          <w:sz w:val="2"/>
          <w:szCs w:val="2"/>
        </w:rPr>
        <w:t xml:space="preserve"> Jerusalem and its environs lay more than sixty rocky-and-hilly miles (95 km) south of Nazareth, where Mary received the annunciation, thus requiring a two- or three-day journey to reach Elizabeth</w:t>
      </w:r>
      <w:r w:rsidRPr="00D52EB0">
        <w:rPr>
          <w:rFonts w:hint="eastAsia"/>
          <w:sz w:val="2"/>
          <w:szCs w:val="2"/>
        </w:rPr>
        <w:t>。</w:t>
      </w:r>
      <w:r w:rsidRPr="00D52EB0">
        <w:rPr>
          <w:sz w:val="2"/>
          <w:szCs w:val="2"/>
        </w:rPr>
        <w:t>Edwards, J. R. (2015). The Gospel according to Luke (D. A. Carson, Ed.; p. 52). William B. Eerdmans Publishing Company; Apollos.</w:t>
      </w:r>
    </w:p>
  </w:footnote>
  <w:footnote w:id="4">
    <w:p w14:paraId="0E6CB052" w14:textId="30477879" w:rsidR="00BD54DB" w:rsidRPr="00D52EB0" w:rsidRDefault="00BD54DB" w:rsidP="00BD54DB">
      <w:pPr>
        <w:pStyle w:val="FootnoteText"/>
        <w:rPr>
          <w:sz w:val="2"/>
          <w:szCs w:val="2"/>
        </w:rPr>
      </w:pPr>
      <w:r w:rsidRPr="00D52EB0">
        <w:rPr>
          <w:rStyle w:val="FootnoteReference"/>
          <w:sz w:val="2"/>
          <w:szCs w:val="2"/>
        </w:rPr>
        <w:footnoteRef/>
      </w:r>
      <w:r w:rsidRPr="00D52EB0">
        <w:rPr>
          <w:sz w:val="2"/>
          <w:szCs w:val="2"/>
        </w:rPr>
        <w:t xml:space="preserve"> </w:t>
      </w:r>
      <w:r w:rsidRPr="00D52EB0">
        <w:rPr>
          <w:sz w:val="2"/>
          <w:szCs w:val="2"/>
        </w:rPr>
        <w:t>the human unborn are capable of humanity’s highest calling of worship</w:t>
      </w:r>
      <w:r w:rsidRPr="00D52EB0">
        <w:rPr>
          <w:rFonts w:ascii="SimSun" w:eastAsia="SimSun" w:hAnsi="SimSun" w:cs="SimSun" w:hint="eastAsia"/>
          <w:sz w:val="2"/>
          <w:szCs w:val="2"/>
        </w:rPr>
        <w:t>。</w:t>
      </w:r>
      <w:r w:rsidRPr="00D52EB0">
        <w:rPr>
          <w:sz w:val="2"/>
          <w:szCs w:val="2"/>
        </w:rPr>
        <w:t>Perrin, N. (2022). Luke: An Introduction and Commentary (E. J. Schnabel, Ed.; Vol. 3, p. 35). IVP.</w:t>
      </w:r>
    </w:p>
  </w:footnote>
  <w:footnote w:id="5">
    <w:p w14:paraId="21D7A8C8" w14:textId="4DDE57BD" w:rsidR="00535C71" w:rsidRPr="00D52EB0" w:rsidRDefault="00535C71" w:rsidP="00535C71">
      <w:pPr>
        <w:pStyle w:val="FootnoteText"/>
        <w:rPr>
          <w:sz w:val="2"/>
          <w:szCs w:val="2"/>
        </w:rPr>
      </w:pPr>
      <w:r w:rsidRPr="00D52EB0">
        <w:rPr>
          <w:rStyle w:val="FootnoteReference"/>
          <w:sz w:val="2"/>
          <w:szCs w:val="2"/>
        </w:rPr>
        <w:footnoteRef/>
      </w:r>
      <w:r w:rsidRPr="00D52EB0">
        <w:rPr>
          <w:sz w:val="2"/>
          <w:szCs w:val="2"/>
        </w:rPr>
        <w:t xml:space="preserve"> . The joy experienced by Mary and Elizabeth is exhibited by John’s leaping with joy (skirtan, vv. 41, 44) in utero at Mary’s greeting. The visitation is an embryo of the church, for the Gospel and Acts repeatedly emphasize that God’s saving plan brings disparate and divided peoples together in fellowship, joy, and mission Edwards, J. R. (2015). The Gospel according to Luke (D. A. Carson, Ed.; p. 51). William B. Eerdmans Publishing Company; Apollos.</w:t>
      </w:r>
    </w:p>
  </w:footnote>
  <w:footnote w:id="6">
    <w:p w14:paraId="3AF7A865" w14:textId="138A47EA" w:rsidR="00476C22" w:rsidRPr="00D52EB0" w:rsidRDefault="00476C22" w:rsidP="00476C22">
      <w:pPr>
        <w:pStyle w:val="FootnoteText"/>
        <w:rPr>
          <w:sz w:val="2"/>
          <w:szCs w:val="2"/>
        </w:rPr>
      </w:pPr>
      <w:r w:rsidRPr="00D52EB0">
        <w:rPr>
          <w:rStyle w:val="FootnoteReference"/>
          <w:sz w:val="2"/>
          <w:szCs w:val="2"/>
        </w:rPr>
        <w:footnoteRef/>
      </w:r>
      <w:r w:rsidRPr="00D52EB0">
        <w:rPr>
          <w:sz w:val="2"/>
          <w:szCs w:val="2"/>
        </w:rPr>
        <w:t xml:space="preserve"> At the greeting of Mary, Elizabeth is also filled with the Holy Spirit (v. 41). John is filled with the Holy Spirit from his conception (1:15), Elizabeth at the moment she hears the joyful news of Mary (1:41), and Zechariah at the Benedictus (1:67). That God would endow an infant in utero and an elderly mother-to-be with the Holy Spirit before a priest illustrates Mary’s testimony in the Magnificat that the humble and needy are favored over the powerful and privileged (1:52–53). The three family members are filled by the Holy Spirit not for their own benefit but to empower them for witness. Edwards, J. R. (2015). The Gospel according to Luke (D. A. Carson, Ed.; p. 53). William B. Eerdmans Publishing Company; Apollos.</w:t>
      </w:r>
    </w:p>
    <w:p w14:paraId="473FBA44" w14:textId="4FBFA94D" w:rsidR="00F07A9F" w:rsidRPr="00D52EB0" w:rsidRDefault="00F07A9F" w:rsidP="00F07A9F">
      <w:pPr>
        <w:pStyle w:val="FootnoteText"/>
        <w:rPr>
          <w:sz w:val="2"/>
          <w:szCs w:val="2"/>
        </w:rPr>
      </w:pPr>
      <w:r w:rsidRPr="00D52EB0">
        <w:rPr>
          <w:sz w:val="2"/>
          <w:szCs w:val="2"/>
        </w:rPr>
        <w:t>If the child can do no more than jump for joy, his mother gives verbal expression to the significance of the scene, and for this purpose she receives prophetic inspiration from the Holy Spirit (cf. 1:15, 67). She is thus ‘able to know the past and see what is hidden without anyone telling her’ (G. Friedrich, TDNT VI, 835); she knows what has happened to Mary. Marshall, I. H. (1978). The Gospel of Luke: a commentary on the Greek text (pp. 80–81). Paternoster Press.</w:t>
      </w:r>
    </w:p>
  </w:footnote>
  <w:footnote w:id="7">
    <w:p w14:paraId="4FE88364" w14:textId="77777777" w:rsidR="00F66341" w:rsidRPr="00D52EB0" w:rsidRDefault="00F66341" w:rsidP="00F66341">
      <w:pPr>
        <w:pStyle w:val="FootnoteText"/>
        <w:rPr>
          <w:sz w:val="2"/>
          <w:szCs w:val="2"/>
        </w:rPr>
      </w:pPr>
      <w:r w:rsidRPr="00D52EB0">
        <w:rPr>
          <w:rStyle w:val="FootnoteReference"/>
          <w:sz w:val="2"/>
          <w:szCs w:val="2"/>
        </w:rPr>
        <w:footnoteRef/>
      </w:r>
      <w:r w:rsidRPr="00D52EB0">
        <w:rPr>
          <w:sz w:val="2"/>
          <w:szCs w:val="2"/>
        </w:rPr>
        <w:t xml:space="preserve"> Second, Elizabeth’s reference to Mary as “the mother of my Lord” (v. 43) is significant because the “Lord” (Gk. kyrios), which in the LXX is the default rendering of YHWH, clearly refers to Jesus. What is conceived in Mary’s womb can be described only in the language proper to Israel’s unique and incomparable God. Edwards, J. R. (2015). The Gospel according to Luke (D. A. Carson, Ed.; p. 53). William B. Eerdmans Publishing Company; Apollos.</w:t>
      </w:r>
    </w:p>
    <w:p w14:paraId="26057E41" w14:textId="77777777" w:rsidR="00F66341" w:rsidRPr="00D52EB0" w:rsidRDefault="00F66341" w:rsidP="00F66341">
      <w:pPr>
        <w:pStyle w:val="FootnoteText"/>
        <w:rPr>
          <w:sz w:val="2"/>
          <w:szCs w:val="2"/>
        </w:rPr>
      </w:pPr>
      <w:r w:rsidRPr="00D52EB0">
        <w:rPr>
          <w:sz w:val="2"/>
          <w:szCs w:val="2"/>
        </w:rPr>
        <w:t>Even from the womb he prophesies, implicitly transferring the designation of “Lord” to Mary’s unborn baby, recognizing in this baby the eschatological coming of God. Green, J. B. (1997). The Gospel of Luke (p. 95). Wm. B. Eerdmans Publishing Co.</w:t>
      </w:r>
    </w:p>
    <w:p w14:paraId="3BC93ECF" w14:textId="77777777" w:rsidR="00F66341" w:rsidRPr="00D52EB0" w:rsidRDefault="00F66341" w:rsidP="00F66341">
      <w:pPr>
        <w:pStyle w:val="FootnoteText"/>
        <w:rPr>
          <w:sz w:val="2"/>
          <w:szCs w:val="2"/>
        </w:rPr>
      </w:pPr>
      <w:r w:rsidRPr="00D52EB0">
        <w:rPr>
          <w:sz w:val="2"/>
          <w:szCs w:val="2"/>
        </w:rPr>
        <w:t xml:space="preserve">First, the superiority of Jesus over John is thus again highlighted. Second, however, the nature and exercise of the superior status of Jesus is </w:t>
      </w:r>
      <w:proofErr w:type="gramStart"/>
      <w:r w:rsidRPr="00D52EB0">
        <w:rPr>
          <w:sz w:val="2"/>
          <w:szCs w:val="2"/>
        </w:rPr>
        <w:t>anticipated.Green</w:t>
      </w:r>
      <w:proofErr w:type="gramEnd"/>
      <w:r w:rsidRPr="00D52EB0">
        <w:rPr>
          <w:sz w:val="2"/>
          <w:szCs w:val="2"/>
        </w:rPr>
        <w:t>, J. B. (1997). The Gospel of Luke (p. 96). Wm. B. Eerdmans Publishing Co.</w:t>
      </w:r>
    </w:p>
    <w:p w14:paraId="327B51B5" w14:textId="77777777" w:rsidR="00F66341" w:rsidRPr="00D52EB0" w:rsidRDefault="00F66341" w:rsidP="00F66341">
      <w:pPr>
        <w:pStyle w:val="FootnoteText"/>
        <w:rPr>
          <w:sz w:val="2"/>
          <w:szCs w:val="2"/>
        </w:rPr>
      </w:pPr>
      <w:r w:rsidRPr="00D52EB0">
        <w:rPr>
          <w:sz w:val="2"/>
          <w:szCs w:val="2"/>
        </w:rPr>
        <w:t xml:space="preserve">Seemingly, Elizabeth’s greeting is born out of supernatural insight. Whereas the Evangelist has already—drawing on various messianic epithets—revealed Jesus as the Son of the </w:t>
      </w:r>
      <w:proofErr w:type="gramStart"/>
      <w:r w:rsidRPr="00D52EB0">
        <w:rPr>
          <w:sz w:val="2"/>
          <w:szCs w:val="2"/>
        </w:rPr>
        <w:t>Most High</w:t>
      </w:r>
      <w:proofErr w:type="gramEnd"/>
      <w:r w:rsidRPr="00D52EB0">
        <w:rPr>
          <w:sz w:val="2"/>
          <w:szCs w:val="2"/>
        </w:rPr>
        <w:t xml:space="preserve">, the heir of the Davidic kingdom and Son of God (1:32–33, 35), now the phrase the mother of my Lord hints at Jesus’ divine </w:t>
      </w:r>
      <w:proofErr w:type="gramStart"/>
      <w:r w:rsidRPr="00D52EB0">
        <w:rPr>
          <w:sz w:val="2"/>
          <w:szCs w:val="2"/>
        </w:rPr>
        <w:t>status.Perrin</w:t>
      </w:r>
      <w:proofErr w:type="gramEnd"/>
      <w:r w:rsidRPr="00D52EB0">
        <w:rPr>
          <w:sz w:val="2"/>
          <w:szCs w:val="2"/>
        </w:rPr>
        <w:t>, N. (2022). Luke: An Introduction and Commentary (E. J. Schnabel, Ed.; Vol. 3, p. 36). IVP.</w:t>
      </w:r>
    </w:p>
    <w:p w14:paraId="3FFA63AC" w14:textId="77777777" w:rsidR="00F66341" w:rsidRPr="00D52EB0" w:rsidRDefault="00F66341" w:rsidP="00F66341">
      <w:pPr>
        <w:pStyle w:val="FootnoteText"/>
        <w:rPr>
          <w:sz w:val="2"/>
          <w:szCs w:val="2"/>
        </w:rPr>
      </w:pPr>
      <w:r w:rsidRPr="00D52EB0">
        <w:rPr>
          <w:sz w:val="2"/>
          <w:szCs w:val="2"/>
        </w:rPr>
        <w:t>Jesus is described as κύριος (1:76; 2:11; 7:13, 19; 10:1, 39, 41; 11:39; 12:42; 13:15; 17:5f.; 18:6; 19:8, 31, 34; 20:42, 44; 22:61; 24:3, 34; cf. 1:15 (and note) for the use of the title for God). The use of κύριος in narrative to refer to Jesus is distinctive of Luke. Here ὁ κύριός μου (Ps. 110:1; Sir. 51:10; Jn. 20:28</w:t>
      </w:r>
      <w:r w:rsidRPr="00D52EB0">
        <w:rPr>
          <w:b/>
          <w:bCs/>
          <w:sz w:val="2"/>
          <w:szCs w:val="2"/>
          <w:u w:val="single"/>
        </w:rPr>
        <w:t>) may reflect 2 Sa. 24:21</w:t>
      </w:r>
      <w:r w:rsidRPr="00D52EB0">
        <w:rPr>
          <w:sz w:val="2"/>
          <w:szCs w:val="2"/>
        </w:rPr>
        <w:t xml:space="preserve"> where Araunah expresses to David his unworthiness of a royal visit (Danker, 14); Laurentin, 79–81, finds a parallel here to the sojourn of the ark of the Lord in the house of Obed-edom for three months (2 Sa. 6:2–11). The title may refer to the status of Jesus as the Messiah (20:41–44) and prefigure the position of Jesus over against John (cf. 7:19). There is no necessary contradiction between the attitude of Elizabeth and that of John in 7:19, since John’s doubts were not so much about whether Jesus was the Messiah as about whether he was really fulfilling the kind of messianic role that John envisaged for </w:t>
      </w:r>
      <w:proofErr w:type="gramStart"/>
      <w:r w:rsidRPr="00D52EB0">
        <w:rPr>
          <w:sz w:val="2"/>
          <w:szCs w:val="2"/>
        </w:rPr>
        <w:t>him.Marshall</w:t>
      </w:r>
      <w:proofErr w:type="gramEnd"/>
      <w:r w:rsidRPr="00D52EB0">
        <w:rPr>
          <w:sz w:val="2"/>
          <w:szCs w:val="2"/>
        </w:rPr>
        <w:t>, I. H. (1978). The Gospel of Luke: a commentary on the Greek text (p. 81). Paternoster Press.</w:t>
      </w:r>
    </w:p>
    <w:p w14:paraId="03CE8BF0" w14:textId="77777777" w:rsidR="00F66341" w:rsidRPr="00D52EB0" w:rsidRDefault="00F66341" w:rsidP="00F66341">
      <w:pPr>
        <w:pStyle w:val="FootnoteText"/>
        <w:rPr>
          <w:sz w:val="2"/>
          <w:szCs w:val="2"/>
        </w:rPr>
      </w:pPr>
      <w:r w:rsidRPr="00D52EB0">
        <w:rPr>
          <w:sz w:val="2"/>
          <w:szCs w:val="2"/>
        </w:rPr>
        <w:t>The Holy Spirit, the prophetic Spirit of the old covenant, seizes her, and she salutes Mary as the mother of the Messiah” (in loc.</w:t>
      </w:r>
      <w:proofErr w:type="gramStart"/>
      <w:r w:rsidRPr="00D52EB0">
        <w:rPr>
          <w:sz w:val="2"/>
          <w:szCs w:val="2"/>
        </w:rPr>
        <w:t>).Geldenhuys</w:t>
      </w:r>
      <w:proofErr w:type="gramEnd"/>
      <w:r w:rsidRPr="00D52EB0">
        <w:rPr>
          <w:sz w:val="2"/>
          <w:szCs w:val="2"/>
        </w:rPr>
        <w:t>, N. (1952). Commentary on the Gospel of Luke: The English Text with Introduction, Exposition and Notes (p. 82). Wm. B. Eerdmans Publishing Co.</w:t>
      </w:r>
    </w:p>
    <w:p w14:paraId="25DB307C" w14:textId="77777777" w:rsidR="00F66341" w:rsidRPr="00D52EB0" w:rsidRDefault="00F66341" w:rsidP="00F66341">
      <w:pPr>
        <w:pStyle w:val="FootnoteText"/>
        <w:rPr>
          <w:sz w:val="2"/>
          <w:szCs w:val="2"/>
        </w:rPr>
      </w:pPr>
      <w:r w:rsidRPr="00D52EB0">
        <w:rPr>
          <w:sz w:val="2"/>
          <w:szCs w:val="2"/>
        </w:rPr>
        <w:t xml:space="preserve">In discussing this hymn of praise, some critics have asked whether Mary had her Old Testament open before her when she uttered the song. They forget that all pious Israelites from their childhood days knew by heart songs from the Old Testament and often sang them in the home circle and at celebrations. Mary was steeped in the poetical literature of her nation, and accordingly her hymn also bears the unmistakable signs of </w:t>
      </w:r>
      <w:proofErr w:type="gramStart"/>
      <w:r w:rsidRPr="00D52EB0">
        <w:rPr>
          <w:sz w:val="2"/>
          <w:szCs w:val="2"/>
        </w:rPr>
        <w:t>it.Geldenhuys</w:t>
      </w:r>
      <w:proofErr w:type="gramEnd"/>
      <w:r w:rsidRPr="00D52EB0">
        <w:rPr>
          <w:sz w:val="2"/>
          <w:szCs w:val="2"/>
        </w:rPr>
        <w:t>, N. (1952). Commentary on the Gospel of Luke: The English Text with Introduction, Exposition and Notes (p. 85). Wm. B. Eerdmans Publishing Co.</w:t>
      </w:r>
    </w:p>
  </w:footnote>
  <w:footnote w:id="8">
    <w:p w14:paraId="5AE2DE40" w14:textId="7D84BA13" w:rsidR="00923693" w:rsidRPr="00D52EB0" w:rsidRDefault="00923693" w:rsidP="00923693">
      <w:pPr>
        <w:pStyle w:val="FootnoteText"/>
        <w:rPr>
          <w:sz w:val="2"/>
          <w:szCs w:val="2"/>
        </w:rPr>
      </w:pPr>
      <w:r w:rsidRPr="00D52EB0">
        <w:rPr>
          <w:rStyle w:val="FootnoteReference"/>
          <w:sz w:val="2"/>
          <w:szCs w:val="2"/>
        </w:rPr>
        <w:footnoteRef/>
      </w:r>
      <w:r w:rsidRPr="00D52EB0">
        <w:rPr>
          <w:sz w:val="2"/>
          <w:szCs w:val="2"/>
        </w:rPr>
        <w:t xml:space="preserve"> The dogmatism with which modern scholarship denies Marian authorship is curious, however. Anyone familiar with twentieth-century literature of oppression—Holocaust literature, antislave and civil rights literature in America, or literature of apartheid from South Africa, for example—will not find it terribly difficult to imagine that a marginalized young peasant woman steeped in the psalms of Israel could have composed what we know as the Magnificat. Edwards, J. R. (2015). The Gospel according to Luke (D. A. Carson, Ed.; p. 54). William B. Eerdmans Publishing Company; Apollos.</w:t>
      </w:r>
    </w:p>
    <w:p w14:paraId="1CCE280E" w14:textId="453674F1" w:rsidR="00AF3BDF" w:rsidRPr="00D52EB0" w:rsidRDefault="00AF3BDF" w:rsidP="00AF3BDF">
      <w:pPr>
        <w:pStyle w:val="FootnoteText"/>
        <w:rPr>
          <w:sz w:val="2"/>
          <w:szCs w:val="2"/>
        </w:rPr>
      </w:pPr>
      <w:r w:rsidRPr="00D52EB0">
        <w:rPr>
          <w:sz w:val="2"/>
          <w:szCs w:val="2"/>
        </w:rPr>
        <w:t xml:space="preserve">Of particular interest are other hymns of praise sung in response to God’s gracious and powerful intervention on behalf of his people—including those of Moses (Exod 15:1–18), Miriam (Exod 15:19–21), Deborah (Judg 5:1–31), Asaph (1 Chr 16:8–36), Judith (Jdt 16:1–17), and especially Hannah (1 Sam 2:1–10). These echoes are significant for the way they so clearly extend the activity of God celebrated by Mary far back into the past, making transparent the Lukan notion that what he is now narrating is continuous with that story. Luke thus shows his debt to and respect for the tradition that has provided the impetus, framework, and imagery for this Song. As others have recognized, Mary’s Song is a virtual collage of biblical texts. This not only emphasizes its </w:t>
      </w:r>
      <w:proofErr w:type="gramStart"/>
      <w:r w:rsidRPr="00D52EB0">
        <w:rPr>
          <w:sz w:val="2"/>
          <w:szCs w:val="2"/>
        </w:rPr>
        <w:t>beauty, but</w:t>
      </w:r>
      <w:proofErr w:type="gramEnd"/>
      <w:r w:rsidRPr="00D52EB0">
        <w:rPr>
          <w:sz w:val="2"/>
          <w:szCs w:val="2"/>
        </w:rPr>
        <w:t xml:space="preserve"> also shows how the past can be reemployed to give meaning to the </w:t>
      </w:r>
      <w:proofErr w:type="gramStart"/>
      <w:r w:rsidRPr="00D52EB0">
        <w:rPr>
          <w:sz w:val="2"/>
          <w:szCs w:val="2"/>
        </w:rPr>
        <w:t>present.Green</w:t>
      </w:r>
      <w:proofErr w:type="gramEnd"/>
      <w:r w:rsidRPr="00D52EB0">
        <w:rPr>
          <w:sz w:val="2"/>
          <w:szCs w:val="2"/>
        </w:rPr>
        <w:t>, J. B. (1997). The Gospel of Luke (pp. 101–102). Wm. B. Eerdmans Publishing Co.</w:t>
      </w:r>
    </w:p>
    <w:p w14:paraId="391814CA" w14:textId="77777777" w:rsidR="00776F9C" w:rsidRPr="00D52EB0" w:rsidRDefault="00DF31EB" w:rsidP="00776F9C">
      <w:pPr>
        <w:pStyle w:val="FootnoteText"/>
        <w:rPr>
          <w:sz w:val="2"/>
          <w:szCs w:val="2"/>
        </w:rPr>
      </w:pPr>
      <w:r w:rsidRPr="00D52EB0">
        <w:rPr>
          <w:sz w:val="2"/>
          <w:szCs w:val="2"/>
        </w:rPr>
        <w:t>It is quite possible, in other words, that the song’s shape and many scriptural references (e.g. Deut. 10:21; 1 Sam. 2:1; Ps. 34:1–3) derive from the very voice (ipsissima vox) of Mary.Perrin, N. (2022). Luke: An Introduction and Commentary (E. J. Schnabel, Ed.; Vol. 3, p. 37). IVP.</w:t>
      </w:r>
    </w:p>
    <w:p w14:paraId="104EF7F8" w14:textId="232AB96B" w:rsidR="00776F9C" w:rsidRPr="00D52EB0" w:rsidRDefault="00776F9C" w:rsidP="00776F9C">
      <w:pPr>
        <w:pStyle w:val="FootnoteText"/>
        <w:rPr>
          <w:sz w:val="2"/>
          <w:szCs w:val="2"/>
        </w:rPr>
      </w:pPr>
      <w:r w:rsidRPr="00D52EB0">
        <w:rPr>
          <w:sz w:val="2"/>
          <w:szCs w:val="2"/>
        </w:rPr>
        <w:t>this hymn is known as the “Magnificat”. From the earliest times it has been used in the praises of the Christian church.</w:t>
      </w:r>
    </w:p>
    <w:p w14:paraId="6046F2DD" w14:textId="7BDB5A56" w:rsidR="00776F9C" w:rsidRPr="00D52EB0" w:rsidRDefault="00776F9C" w:rsidP="00776F9C">
      <w:pPr>
        <w:pStyle w:val="FootnoteText"/>
        <w:rPr>
          <w:sz w:val="2"/>
          <w:szCs w:val="2"/>
        </w:rPr>
      </w:pPr>
      <w:r w:rsidRPr="00D52EB0">
        <w:rPr>
          <w:sz w:val="2"/>
          <w:szCs w:val="2"/>
        </w:rPr>
        <w:t xml:space="preserve">In its form as uttered by Mary it is a beautiful lyrical poem. It is remarkable how genuinely Hebrew it is in thought and manner of expression, in extolling praise and in worship. It is almost wholly made up of Old Testament quotations. There is an especially close connection between it and the song of Hannah, the mother of Samuel. </w:t>
      </w:r>
      <w:proofErr w:type="gramStart"/>
      <w:r w:rsidRPr="00D52EB0">
        <w:rPr>
          <w:sz w:val="2"/>
          <w:szCs w:val="2"/>
        </w:rPr>
        <w:t>Nevertheless</w:t>
      </w:r>
      <w:proofErr w:type="gramEnd"/>
      <w:r w:rsidRPr="00D52EB0">
        <w:rPr>
          <w:sz w:val="2"/>
          <w:szCs w:val="2"/>
        </w:rPr>
        <w:t xml:space="preserve"> the hymn of Mary is essentially different from the triumphal song of Hannah. While Mary sings her happiness with deep humility and holy reserve, Hannah completely surrendered herself to a feeling of personal triumph over her enemies. Where Mary borrowed expressions from the Old Testament, she gives to the consecrated words a deeper meaning and a higher application. The prophets had often done the same with the words of their predecessors under the guidance of the Holy Ghost.Geldenhuys, N. (1952). Commentary on the Gospel of Luke: The English Text with Introduction, Exposition and Notes (pp. 84–85). Wm. B. Eerdmans Publishing Co.</w:t>
      </w:r>
    </w:p>
  </w:footnote>
  <w:footnote w:id="9">
    <w:p w14:paraId="5A89BF41" w14:textId="02A72254" w:rsidR="00AF3BDF" w:rsidRPr="00D52EB0" w:rsidRDefault="00AF3BDF" w:rsidP="00AF3BDF">
      <w:pPr>
        <w:pStyle w:val="FootnoteText"/>
        <w:rPr>
          <w:sz w:val="2"/>
          <w:szCs w:val="2"/>
        </w:rPr>
      </w:pPr>
      <w:r w:rsidRPr="00D52EB0">
        <w:rPr>
          <w:rStyle w:val="FootnoteReference"/>
          <w:sz w:val="2"/>
          <w:szCs w:val="2"/>
        </w:rPr>
        <w:footnoteRef/>
      </w:r>
      <w:r w:rsidRPr="00D52EB0">
        <w:rPr>
          <w:sz w:val="2"/>
          <w:szCs w:val="2"/>
        </w:rPr>
        <w:t xml:space="preserve"> “Soul” and “spirit” are roughly equivalent ways of speaking in the </w:t>
      </w:r>
      <w:proofErr w:type="gramStart"/>
      <w:r w:rsidRPr="00D52EB0">
        <w:rPr>
          <w:sz w:val="2"/>
          <w:szCs w:val="2"/>
        </w:rPr>
        <w:t>first person</w:t>
      </w:r>
      <w:proofErr w:type="gramEnd"/>
      <w:r w:rsidRPr="00D52EB0">
        <w:rPr>
          <w:sz w:val="2"/>
          <w:szCs w:val="2"/>
        </w:rPr>
        <w:t xml:space="preserve"> singular, pointing to the depths of Mary’s being (cf. Ps 77:2–3; Isa 26:9; Wis 15:11</w:t>
      </w:r>
      <w:proofErr w:type="gramStart"/>
      <w:r w:rsidRPr="00D52EB0">
        <w:rPr>
          <w:sz w:val="2"/>
          <w:szCs w:val="2"/>
        </w:rPr>
        <w:t>).Green</w:t>
      </w:r>
      <w:proofErr w:type="gramEnd"/>
      <w:r w:rsidRPr="00D52EB0">
        <w:rPr>
          <w:sz w:val="2"/>
          <w:szCs w:val="2"/>
        </w:rPr>
        <w:t>, J. B. (1997). The Gospel of Luke (p. 102). Wm. B. Eerdmans Publishing Co.</w:t>
      </w:r>
    </w:p>
  </w:footnote>
  <w:footnote w:id="10">
    <w:p w14:paraId="1C48AD8D" w14:textId="77777777" w:rsidR="00923693" w:rsidRPr="00D52EB0" w:rsidRDefault="00923693" w:rsidP="00923693">
      <w:pPr>
        <w:pStyle w:val="FootnoteText"/>
        <w:rPr>
          <w:sz w:val="2"/>
          <w:szCs w:val="2"/>
        </w:rPr>
      </w:pPr>
      <w:r w:rsidRPr="00D52EB0">
        <w:rPr>
          <w:rStyle w:val="FootnoteReference"/>
          <w:sz w:val="2"/>
          <w:szCs w:val="2"/>
        </w:rPr>
        <w:footnoteRef/>
      </w:r>
      <w:r w:rsidRPr="00D52EB0">
        <w:rPr>
          <w:sz w:val="2"/>
          <w:szCs w:val="2"/>
        </w:rPr>
        <w:t xml:space="preserve"> “</w:t>
      </w:r>
      <w:r w:rsidRPr="00D52EB0">
        <w:rPr>
          <w:b/>
          <w:bCs/>
          <w:sz w:val="2"/>
          <w:szCs w:val="2"/>
          <w:u w:val="single"/>
        </w:rPr>
        <w:t>Soul” and “spirit” in vv. 46–47 do not refer to different aspects of human personality, but to the same deep center of human existence with two different words, as was common in Hebrew p</w:t>
      </w:r>
      <w:r w:rsidRPr="00D52EB0">
        <w:rPr>
          <w:sz w:val="2"/>
          <w:szCs w:val="2"/>
        </w:rPr>
        <w:t>oetry Edwards, J. R. (2015). The Gospel according to Luke (D. A. Carson, Ed.; p. 55). William B. Eerdmans Publishing Company; Apollos.</w:t>
      </w:r>
    </w:p>
  </w:footnote>
  <w:footnote w:id="11">
    <w:p w14:paraId="58353648" w14:textId="77E82491" w:rsidR="003907A3" w:rsidRPr="00D52EB0" w:rsidRDefault="003907A3" w:rsidP="003907A3">
      <w:pPr>
        <w:pStyle w:val="FootnoteText"/>
        <w:rPr>
          <w:sz w:val="2"/>
          <w:szCs w:val="2"/>
        </w:rPr>
      </w:pPr>
      <w:r w:rsidRPr="00D52EB0">
        <w:rPr>
          <w:rStyle w:val="FootnoteReference"/>
          <w:sz w:val="2"/>
          <w:szCs w:val="2"/>
        </w:rPr>
        <w:footnoteRef/>
      </w:r>
      <w:r w:rsidRPr="00D52EB0">
        <w:rPr>
          <w:sz w:val="2"/>
          <w:szCs w:val="2"/>
        </w:rPr>
        <w:t xml:space="preserve"> ταπείνωσις means ‘humble state’ rather than ‘humiliation’ (Acts 8:33; Phil. 3:21; Jas. 1:10**; cf. 1:52 below). It need not refer to childlessness (1 Sa. 1:11) but expresses the humble state of Mary in the eyes of the world (W. Grundmann, TDNT VIII, 21), and perhaps also her humble attitude towards God (Schürmann, I, 73f.</w:t>
      </w:r>
      <w:proofErr w:type="gramStart"/>
      <w:r w:rsidRPr="00D52EB0">
        <w:rPr>
          <w:sz w:val="2"/>
          <w:szCs w:val="2"/>
        </w:rPr>
        <w:t>).Marshall</w:t>
      </w:r>
      <w:proofErr w:type="gramEnd"/>
      <w:r w:rsidRPr="00D52EB0">
        <w:rPr>
          <w:sz w:val="2"/>
          <w:szCs w:val="2"/>
        </w:rPr>
        <w:t>, I. H. (1978). The Gospel of Luke: a commentary on the Greek text (p. 82). Paternoster Press.</w:t>
      </w:r>
    </w:p>
  </w:footnote>
  <w:footnote w:id="12">
    <w:p w14:paraId="31B2FA33" w14:textId="5EA51CA7" w:rsidR="005624C9" w:rsidRPr="00D52EB0" w:rsidRDefault="005624C9" w:rsidP="005624C9">
      <w:pPr>
        <w:pStyle w:val="FootnoteText"/>
        <w:rPr>
          <w:sz w:val="2"/>
          <w:szCs w:val="2"/>
        </w:rPr>
      </w:pPr>
      <w:r w:rsidRPr="00D52EB0">
        <w:rPr>
          <w:rStyle w:val="FootnoteReference"/>
          <w:sz w:val="2"/>
          <w:szCs w:val="2"/>
        </w:rPr>
        <w:footnoteRef/>
      </w:r>
      <w:r w:rsidRPr="00D52EB0">
        <w:rPr>
          <w:sz w:val="2"/>
          <w:szCs w:val="2"/>
        </w:rPr>
        <w:t xml:space="preserve"> This Song outlines a selection of forms that opposition has taken—oppression of people, pride, claims of power, wealth—and it is against such opposing forces that God has, in Mary’s image, come to do war. But he has done so not out of obligation but out of his </w:t>
      </w:r>
      <w:proofErr w:type="gramStart"/>
      <w:r w:rsidRPr="00D52EB0">
        <w:rPr>
          <w:sz w:val="2"/>
          <w:szCs w:val="2"/>
        </w:rPr>
        <w:t>mercy.Green</w:t>
      </w:r>
      <w:proofErr w:type="gramEnd"/>
      <w:r w:rsidRPr="00D52EB0">
        <w:rPr>
          <w:sz w:val="2"/>
          <w:szCs w:val="2"/>
        </w:rPr>
        <w:t>, J. B. (1997). The Gospel of Luke (p. 104). Wm. B. Eerdmans Publishing Co.</w:t>
      </w:r>
    </w:p>
  </w:footnote>
  <w:footnote w:id="13">
    <w:p w14:paraId="19522915" w14:textId="0FD0B074" w:rsidR="00312DC2" w:rsidRPr="00D52EB0" w:rsidRDefault="00312DC2" w:rsidP="00312DC2">
      <w:pPr>
        <w:pStyle w:val="FootnoteText"/>
        <w:rPr>
          <w:sz w:val="2"/>
          <w:szCs w:val="2"/>
        </w:rPr>
      </w:pPr>
      <w:r w:rsidRPr="00D52EB0">
        <w:rPr>
          <w:rStyle w:val="FootnoteReference"/>
          <w:sz w:val="2"/>
          <w:szCs w:val="2"/>
        </w:rPr>
        <w:footnoteRef/>
      </w:r>
      <w:r w:rsidRPr="00D52EB0">
        <w:rPr>
          <w:sz w:val="2"/>
          <w:szCs w:val="2"/>
        </w:rPr>
        <w:t xml:space="preserve">  It is a hymn not of the proud, but of the powerless; not of just deserts, but of unexpected grace; not of a world fully controlled and determined by human powers, but overturned by divine </w:t>
      </w:r>
      <w:proofErr w:type="gramStart"/>
      <w:r w:rsidRPr="00D52EB0">
        <w:rPr>
          <w:sz w:val="2"/>
          <w:szCs w:val="2"/>
        </w:rPr>
        <w:t>comedy.Edwards</w:t>
      </w:r>
      <w:proofErr w:type="gramEnd"/>
      <w:r w:rsidRPr="00D52EB0">
        <w:rPr>
          <w:sz w:val="2"/>
          <w:szCs w:val="2"/>
        </w:rPr>
        <w:t>, J. R. (2015)</w:t>
      </w:r>
      <w:proofErr w:type="gramStart"/>
      <w:r w:rsidRPr="00D52EB0">
        <w:rPr>
          <w:sz w:val="2"/>
          <w:szCs w:val="2"/>
        </w:rPr>
        <w:t>.</w:t>
      </w:r>
      <w:r w:rsidR="00D07E50" w:rsidRPr="00D52EB0">
        <w:rPr>
          <w:sz w:val="2"/>
          <w:szCs w:val="2"/>
        </w:rPr>
        <w:t xml:space="preserve"> .</w:t>
      </w:r>
      <w:proofErr w:type="gramEnd"/>
      <w:r w:rsidR="00D07E50" w:rsidRPr="00D52EB0">
        <w:rPr>
          <w:sz w:val="2"/>
          <w:szCs w:val="2"/>
        </w:rPr>
        <w:t xml:space="preserve"> God is the subject of nearly every verb, and the verbs are all transitive: they do not declare who God is, but what God </w:t>
      </w:r>
      <w:r w:rsidR="00D07E50" w:rsidRPr="00D52EB0">
        <w:rPr>
          <w:i/>
          <w:sz w:val="2"/>
          <w:szCs w:val="2"/>
        </w:rPr>
        <w:t>does</w:t>
      </w:r>
      <w:r w:rsidR="00D07E50" w:rsidRPr="00D52EB0">
        <w:rPr>
          <w:sz w:val="2"/>
          <w:szCs w:val="2"/>
        </w:rPr>
        <w:t xml:space="preserve"> as the powerful deliverer of the needy and oppressed. God does not turn away from want and oppression, but toward both in compassion and rescuing intervention. </w:t>
      </w:r>
      <w:r w:rsidRPr="00D52EB0">
        <w:rPr>
          <w:sz w:val="2"/>
          <w:szCs w:val="2"/>
        </w:rPr>
        <w:t>The Gospel according to Luke (D. A. Carson, Ed.; p. 56). William B. Eerdmans Publishing Company; Apollos.</w:t>
      </w:r>
    </w:p>
  </w:footnote>
  <w:footnote w:id="14">
    <w:p w14:paraId="4567FC2D" w14:textId="292DAD10" w:rsidR="00F301C0" w:rsidRPr="00D52EB0" w:rsidRDefault="00F301C0" w:rsidP="00F301C0">
      <w:pPr>
        <w:pStyle w:val="FootnoteText"/>
        <w:rPr>
          <w:sz w:val="2"/>
          <w:szCs w:val="2"/>
        </w:rPr>
      </w:pPr>
      <w:r w:rsidRPr="00D52EB0">
        <w:rPr>
          <w:rStyle w:val="FootnoteReference"/>
          <w:sz w:val="2"/>
          <w:szCs w:val="2"/>
        </w:rPr>
        <w:footnoteRef/>
      </w:r>
      <w:r w:rsidRPr="00D52EB0">
        <w:rPr>
          <w:sz w:val="2"/>
          <w:szCs w:val="2"/>
        </w:rPr>
        <w:t xml:space="preserve"> the transcendent God intercedes on behalf of a lowly young woman and calls her blessed; the Almighty gives mercy to those who fear him and scatters the strong, proud, and rich, while filling the hungry and needy with all good </w:t>
      </w:r>
      <w:proofErr w:type="gramStart"/>
      <w:r w:rsidRPr="00D52EB0">
        <w:rPr>
          <w:sz w:val="2"/>
          <w:szCs w:val="2"/>
        </w:rPr>
        <w:t>things.Edwards</w:t>
      </w:r>
      <w:proofErr w:type="gramEnd"/>
      <w:r w:rsidRPr="00D52EB0">
        <w:rPr>
          <w:sz w:val="2"/>
          <w:szCs w:val="2"/>
        </w:rPr>
        <w:t>, J. R. (2015). The Gospel according to Luke (D. A. Carson, Ed.; p. 56). William B. Eerdmans Publishing Company; Apollos.</w:t>
      </w:r>
    </w:p>
    <w:p w14:paraId="72136AF9" w14:textId="0E57708E" w:rsidR="0008517D" w:rsidRPr="00D52EB0" w:rsidRDefault="0008517D" w:rsidP="0008517D">
      <w:pPr>
        <w:pStyle w:val="FootnoteText"/>
        <w:rPr>
          <w:sz w:val="2"/>
          <w:szCs w:val="2"/>
        </w:rPr>
      </w:pPr>
      <w:r w:rsidRPr="00D52EB0">
        <w:rPr>
          <w:sz w:val="2"/>
          <w:szCs w:val="2"/>
        </w:rPr>
        <w:t xml:space="preserve">And the transposition she announces, summed up in the move from lowliness/humiliation to exaltation, is characteristic of Jesus’ ministry. In fact, it is the very fabric of Luke’s whole narrative.23 Luke is very concerned with the coming of salvation today, in the present (cf., e.g., 4:21; 23:43), even if the consummation of God’s work remains future. Hence, the revolution embodied in Mary’s Song is a vision for the </w:t>
      </w:r>
      <w:proofErr w:type="gramStart"/>
      <w:r w:rsidRPr="00D52EB0">
        <w:rPr>
          <w:sz w:val="2"/>
          <w:szCs w:val="2"/>
        </w:rPr>
        <w:t>present.Green</w:t>
      </w:r>
      <w:proofErr w:type="gramEnd"/>
      <w:r w:rsidRPr="00D52EB0">
        <w:rPr>
          <w:sz w:val="2"/>
          <w:szCs w:val="2"/>
        </w:rPr>
        <w:t>, J. B. (1997). The Gospel of Luke (p. 100). Wm. B. Eerdmans Publishing Co.</w:t>
      </w:r>
    </w:p>
    <w:p w14:paraId="33E70111" w14:textId="57A97A38" w:rsidR="005624C9" w:rsidRPr="00D52EB0" w:rsidRDefault="005624C9" w:rsidP="005624C9">
      <w:pPr>
        <w:pStyle w:val="FootnoteText"/>
        <w:rPr>
          <w:sz w:val="2"/>
          <w:szCs w:val="2"/>
        </w:rPr>
      </w:pPr>
      <w:r w:rsidRPr="00D52EB0">
        <w:rPr>
          <w:sz w:val="2"/>
          <w:szCs w:val="2"/>
        </w:rPr>
        <w:t xml:space="preserve">By way of annunciating the shape of God’s powerful acts, Mary’s Song places in apposition three phrases: scatters the proud, brings down the powerful, and sends the rich away empty. </w:t>
      </w:r>
      <w:r w:rsidRPr="00D52EB0">
        <w:rPr>
          <w:b/>
          <w:bCs/>
          <w:sz w:val="2"/>
          <w:szCs w:val="2"/>
          <w:highlight w:val="yellow"/>
          <w:u w:val="single"/>
        </w:rPr>
        <w:t>This coupling of the proud, powerful, and rich anticipates a major theme of the Lukan narrative.</w:t>
      </w:r>
      <w:r w:rsidRPr="00D52EB0">
        <w:rPr>
          <w:sz w:val="2"/>
          <w:szCs w:val="2"/>
        </w:rPr>
        <w:t xml:space="preserve"> The opponents of Jesus, and therefore of God’s purpose, are portrayed as persons who grasp for social respect and positions of honor, who exclude the less fortunate and socially unacceptable from their circles of kinship, who enjoy the power that accompanies their privileged statusGreen, J. B. (1997). The Gospel of Luke (pp. 104–105). Wm. B. Eerdmans Publishing Co.</w:t>
      </w:r>
    </w:p>
    <w:p w14:paraId="31386689" w14:textId="43EF47A1" w:rsidR="009F0794" w:rsidRPr="00D52EB0" w:rsidRDefault="009F0794" w:rsidP="009F0794">
      <w:pPr>
        <w:pStyle w:val="FootnoteText"/>
        <w:rPr>
          <w:sz w:val="2"/>
          <w:szCs w:val="2"/>
        </w:rPr>
      </w:pPr>
      <w:r w:rsidRPr="00D52EB0">
        <w:rPr>
          <w:sz w:val="2"/>
          <w:szCs w:val="2"/>
        </w:rPr>
        <w:t>51–3 With these words her hymn reaches its climax, where she sings of the mighty reversal of things which in principle has already been accomplished by the entrance of God upon the course of history and in the life of mankind, through the coming Messiah, her promised Son. In God’s choice of two persons of humble life like herself and Elisabeth she sees the powerful revolutionary principle according to which God is going to renew everything through the Messiah. This principle entails a complete reversal of all human opinions of greatness and insignificance</w:t>
      </w:r>
      <w:r w:rsidRPr="00D52EB0">
        <w:rPr>
          <w:rFonts w:hint="eastAsia"/>
          <w:sz w:val="2"/>
          <w:szCs w:val="2"/>
        </w:rPr>
        <w:t xml:space="preserve"> </w:t>
      </w:r>
      <w:r w:rsidRPr="00D52EB0">
        <w:rPr>
          <w:sz w:val="2"/>
          <w:szCs w:val="2"/>
        </w:rPr>
        <w:t>Geldenhuys, N. (1952). Commentary on the Gospel of Luke: The English Text with Introduction, Exposition and Notes (pp. 85–86). Wm. B. Eerdmans Publishing Co.</w:t>
      </w:r>
    </w:p>
  </w:footnote>
  <w:footnote w:id="15">
    <w:p w14:paraId="07F70052" w14:textId="5B58D309" w:rsidR="009D3C58" w:rsidRPr="00D52EB0" w:rsidRDefault="009D3C58" w:rsidP="009D3C58">
      <w:pPr>
        <w:pStyle w:val="FootnoteText"/>
        <w:rPr>
          <w:sz w:val="2"/>
          <w:szCs w:val="2"/>
        </w:rPr>
      </w:pPr>
      <w:r w:rsidRPr="00D52EB0">
        <w:rPr>
          <w:rStyle w:val="FootnoteReference"/>
          <w:sz w:val="2"/>
          <w:szCs w:val="2"/>
        </w:rPr>
        <w:footnoteRef/>
      </w:r>
      <w:r w:rsidRPr="00D52EB0">
        <w:rPr>
          <w:sz w:val="2"/>
          <w:szCs w:val="2"/>
        </w:rPr>
        <w:t xml:space="preserve"> The humiliation is not simply hers but is shared by all of Israel—it is the humiliation of exile, painfully evidenced by the indignity of Gentile political control over the fortunes and sacred space of Israel. Because the messianic promise, which includes the promise of reversal of exile, is now about to be fulfilled even in her body, there is some sense in which Mary mediates the benefits of that promise to Israel.Perrin, N. (2022). Luke: An Introduction and Commentary (E. J. Schnabel, Ed.; Vol. 3, pp. 37–38). IVP.</w:t>
      </w:r>
    </w:p>
    <w:p w14:paraId="46580EC2" w14:textId="7D1A677E" w:rsidR="00644274" w:rsidRPr="00D52EB0" w:rsidRDefault="00644274" w:rsidP="00644274">
      <w:pPr>
        <w:pStyle w:val="FootnoteText"/>
        <w:rPr>
          <w:sz w:val="2"/>
          <w:szCs w:val="2"/>
        </w:rPr>
      </w:pPr>
      <w:r w:rsidRPr="00D52EB0">
        <w:rPr>
          <w:sz w:val="2"/>
          <w:szCs w:val="2"/>
        </w:rPr>
        <w:t>Society’s movers and shakers (the likes of Caesar, Herod, Pilate, Caiaphas and the priests) will be brought down from their thrones; those who are lowly (tapeinous) like Mary herself (v. 48) will be exalted (cf. Isa. 11:4; 49:13). Meanwhile.Perrin, N. (2022). Luke: An Introduction and Commentary (E. J. Schnabel, Ed.; Vol. 3, pp. 38–39). IVP.</w:t>
      </w:r>
    </w:p>
  </w:footnote>
  <w:footnote w:id="16">
    <w:p w14:paraId="0043D772" w14:textId="704CDE41" w:rsidR="00610F03" w:rsidRPr="00D52EB0" w:rsidRDefault="00610F03" w:rsidP="00610F03">
      <w:pPr>
        <w:pStyle w:val="FootnoteText"/>
        <w:rPr>
          <w:sz w:val="2"/>
          <w:szCs w:val="2"/>
        </w:rPr>
      </w:pPr>
      <w:r w:rsidRPr="00D52EB0">
        <w:rPr>
          <w:rStyle w:val="FootnoteReference"/>
          <w:sz w:val="2"/>
          <w:szCs w:val="2"/>
        </w:rPr>
        <w:footnoteRef/>
      </w:r>
      <w:r w:rsidRPr="00D52EB0">
        <w:rPr>
          <w:sz w:val="2"/>
          <w:szCs w:val="2"/>
        </w:rPr>
        <w:t xml:space="preserve"> God has helped his servant Israel in keeping with his merciful character and in remembrance of the Abrahamic promise (Gen. 12; 15; 17), which will be touched on two more times in this foundational stage of Jesus’ story (Luke 1:73; 2:29</w:t>
      </w:r>
      <w:proofErr w:type="gramStart"/>
      <w:r w:rsidRPr="00D52EB0">
        <w:rPr>
          <w:sz w:val="2"/>
          <w:szCs w:val="2"/>
        </w:rPr>
        <w:t>).Perrin</w:t>
      </w:r>
      <w:proofErr w:type="gramEnd"/>
      <w:r w:rsidRPr="00D52EB0">
        <w:rPr>
          <w:sz w:val="2"/>
          <w:szCs w:val="2"/>
        </w:rPr>
        <w:t>, N. (2022). Luke: An Introduction and Commentary (E. J. Schnabel, Ed.; Vol. 3, p. 39). IVP.</w:t>
      </w:r>
    </w:p>
  </w:footnote>
  <w:footnote w:id="17">
    <w:p w14:paraId="2088615A" w14:textId="0CBB588D" w:rsidR="009B471B" w:rsidRPr="00D52EB0" w:rsidRDefault="009B471B" w:rsidP="009B471B">
      <w:pPr>
        <w:pStyle w:val="FootnoteText"/>
        <w:rPr>
          <w:sz w:val="2"/>
          <w:szCs w:val="2"/>
        </w:rPr>
      </w:pPr>
      <w:r w:rsidRPr="00D52EB0">
        <w:rPr>
          <w:rStyle w:val="FootnoteReference"/>
          <w:sz w:val="2"/>
          <w:szCs w:val="2"/>
        </w:rPr>
        <w:footnoteRef/>
      </w:r>
      <w:r w:rsidRPr="00D52EB0">
        <w:rPr>
          <w:sz w:val="2"/>
          <w:szCs w:val="2"/>
        </w:rPr>
        <w:t xml:space="preserve"> perhaps not coincidentally the same length of time that Jochebed hides her son Moses. She stays, that is, until the time of John’s birth (since Elizabeth was now six months along). At the end of this time, Mary returns not to Joseph’s house but to her house, assuring the reader that her virgin status remains </w:t>
      </w:r>
      <w:proofErr w:type="gramStart"/>
      <w:r w:rsidRPr="00D52EB0">
        <w:rPr>
          <w:sz w:val="2"/>
          <w:szCs w:val="2"/>
        </w:rPr>
        <w:t>intact.Perrin</w:t>
      </w:r>
      <w:proofErr w:type="gramEnd"/>
      <w:r w:rsidRPr="00D52EB0">
        <w:rPr>
          <w:sz w:val="2"/>
          <w:szCs w:val="2"/>
        </w:rPr>
        <w:t>, N. (2022). Luke: An Introduction and Commentary (E. J. Schnabel, Ed.; Vol. 3, p. 39). IVP.</w:t>
      </w:r>
    </w:p>
    <w:p w14:paraId="48171E1A" w14:textId="31CF85DA" w:rsidR="005C2490" w:rsidRPr="00D52EB0" w:rsidRDefault="005C2490" w:rsidP="005C2490">
      <w:pPr>
        <w:pStyle w:val="FootnoteText"/>
        <w:rPr>
          <w:sz w:val="2"/>
          <w:szCs w:val="2"/>
        </w:rPr>
      </w:pPr>
      <w:r w:rsidRPr="00D52EB0">
        <w:rPr>
          <w:sz w:val="2"/>
          <w:szCs w:val="2"/>
        </w:rPr>
        <w:t xml:space="preserve">the angel in verse 36 declared that the pregnancy of Elisabeth was already in the sixth month, and in verse 56 it is stated that Mary, who returned just before the birth of John (verse 57), had remained with Elisabeth for some three </w:t>
      </w:r>
      <w:proofErr w:type="gramStart"/>
      <w:r w:rsidRPr="00D52EB0">
        <w:rPr>
          <w:sz w:val="2"/>
          <w:szCs w:val="2"/>
        </w:rPr>
        <w:t>months.Geldenhuys</w:t>
      </w:r>
      <w:proofErr w:type="gramEnd"/>
      <w:r w:rsidRPr="00D52EB0">
        <w:rPr>
          <w:sz w:val="2"/>
          <w:szCs w:val="2"/>
        </w:rPr>
        <w:t>, N. (1952). Commentary on the Gospel of Luke: The English Text with Introduction, Exposition and Notes (pp. 81–82). Wm. B. Eerdmans Publishing Co.</w:t>
      </w:r>
    </w:p>
  </w:footnote>
  <w:footnote w:id="18">
    <w:p w14:paraId="4289EEF5" w14:textId="77777777" w:rsidR="00D52EB0" w:rsidRPr="00D52EB0" w:rsidRDefault="00D52EB0" w:rsidP="00D52EB0">
      <w:pPr>
        <w:rPr>
          <w:rFonts w:ascii="SimSun" w:eastAsia="SimSun" w:hAnsi="SimSun"/>
          <w:sz w:val="2"/>
          <w:szCs w:val="2"/>
        </w:rPr>
      </w:pPr>
      <w:r w:rsidRPr="00D52EB0">
        <w:rPr>
          <w:rStyle w:val="FootnoteReference"/>
          <w:sz w:val="2"/>
          <w:szCs w:val="2"/>
        </w:rPr>
        <w:footnoteRef/>
      </w:r>
      <w:r w:rsidRPr="00D52EB0">
        <w:rPr>
          <w:sz w:val="2"/>
          <w:szCs w:val="2"/>
        </w:rPr>
        <w:t xml:space="preserve"> </w:t>
      </w:r>
      <w:r w:rsidRPr="00D52EB0">
        <w:rPr>
          <w:rFonts w:ascii="SimSun" w:eastAsia="SimSun" w:hAnsi="SimSun" w:hint="eastAsia"/>
          <w:b/>
          <w:bCs/>
          <w:sz w:val="2"/>
          <w:szCs w:val="2"/>
        </w:rPr>
        <w:t>创世记 17</w:t>
      </w:r>
      <w:r w:rsidRPr="00D52EB0">
        <w:rPr>
          <w:rFonts w:ascii="SimSun" w:eastAsia="SimSun" w:hAnsi="SimSun"/>
          <w:b/>
          <w:bCs/>
          <w:sz w:val="2"/>
          <w:szCs w:val="2"/>
        </w:rPr>
        <w:t>:</w:t>
      </w:r>
      <w:r w:rsidRPr="00D52EB0">
        <w:rPr>
          <w:rFonts w:ascii="SimSun" w:eastAsia="SimSun" w:hAnsi="SimSun" w:hint="eastAsia"/>
          <w:b/>
          <w:bCs/>
          <w:sz w:val="2"/>
          <w:szCs w:val="2"/>
        </w:rPr>
        <w:t>5</w:t>
      </w:r>
      <w:r w:rsidRPr="00D52EB0">
        <w:rPr>
          <w:rFonts w:ascii="SimSun" w:eastAsia="SimSun" w:hAnsi="SimSun" w:hint="eastAsia"/>
          <w:sz w:val="2"/>
          <w:szCs w:val="2"/>
        </w:rPr>
        <w:t>.你的名不要再叫亚伯兰，要叫亚伯拉罕，因为我已经立了你作</w:t>
      </w:r>
      <w:r w:rsidRPr="00D52EB0">
        <w:rPr>
          <w:rFonts w:ascii="SimSun" w:eastAsia="SimSun" w:hAnsi="SimSun" w:hint="eastAsia"/>
          <w:b/>
          <w:bCs/>
          <w:sz w:val="2"/>
          <w:szCs w:val="2"/>
          <w:u w:val="single"/>
        </w:rPr>
        <w:t>万国的父</w:t>
      </w:r>
      <w:r w:rsidRPr="00D52EB0">
        <w:rPr>
          <w:rFonts w:ascii="SimSun" w:eastAsia="SimSun" w:hAnsi="SimSun" w:hint="eastAsia"/>
          <w:sz w:val="2"/>
          <w:szCs w:val="2"/>
        </w:rPr>
        <w:t>。6.我要使你极其昌盛，</w:t>
      </w:r>
      <w:r w:rsidRPr="00D52EB0">
        <w:rPr>
          <w:rFonts w:ascii="SimSun" w:eastAsia="SimSun" w:hAnsi="SimSun" w:hint="eastAsia"/>
          <w:b/>
          <w:bCs/>
          <w:sz w:val="2"/>
          <w:szCs w:val="2"/>
          <w:u w:val="single"/>
        </w:rPr>
        <w:t>国度因你而立</w:t>
      </w:r>
      <w:r w:rsidRPr="00D52EB0">
        <w:rPr>
          <w:rFonts w:ascii="SimSun" w:eastAsia="SimSun" w:hAnsi="SimSun" w:hint="eastAsia"/>
          <w:sz w:val="2"/>
          <w:szCs w:val="2"/>
        </w:rPr>
        <w:t>，</w:t>
      </w:r>
      <w:r w:rsidRPr="00D52EB0">
        <w:rPr>
          <w:rFonts w:ascii="SimSun" w:eastAsia="SimSun" w:hAnsi="SimSun" w:hint="eastAsia"/>
          <w:b/>
          <w:bCs/>
          <w:sz w:val="2"/>
          <w:szCs w:val="2"/>
          <w:u w:val="single"/>
        </w:rPr>
        <w:t>君王必从你而出</w:t>
      </w:r>
      <w:r w:rsidRPr="00D52EB0">
        <w:rPr>
          <w:rFonts w:ascii="SimSun" w:eastAsia="SimSun" w:hAnsi="SimSun" w:hint="eastAsia"/>
          <w:sz w:val="2"/>
          <w:szCs w:val="2"/>
        </w:rPr>
        <w:t>。7.我要与你，</w:t>
      </w:r>
      <w:r w:rsidRPr="00D52EB0">
        <w:rPr>
          <w:rFonts w:ascii="SimSun" w:eastAsia="SimSun" w:hAnsi="SimSun" w:hint="eastAsia"/>
          <w:b/>
          <w:bCs/>
          <w:sz w:val="2"/>
          <w:szCs w:val="2"/>
        </w:rPr>
        <w:t>和你世世代代的后裔，坚立我的约</w:t>
      </w:r>
      <w:r w:rsidRPr="00D52EB0">
        <w:rPr>
          <w:rFonts w:ascii="SimSun" w:eastAsia="SimSun" w:hAnsi="SimSun" w:hint="eastAsia"/>
          <w:sz w:val="2"/>
          <w:szCs w:val="2"/>
        </w:rPr>
        <w:t>，成为永远的约，使我作你和你的后裔的神。</w:t>
      </w:r>
    </w:p>
    <w:p w14:paraId="40A10F29" w14:textId="77777777" w:rsidR="00D52EB0" w:rsidRPr="00D52EB0" w:rsidRDefault="00D52EB0" w:rsidP="00D52EB0">
      <w:pPr>
        <w:pStyle w:val="ListParagraph"/>
        <w:ind w:left="360"/>
        <w:rPr>
          <w:rFonts w:ascii="SimSun" w:eastAsia="SimSun" w:hAnsi="SimSun"/>
          <w:sz w:val="2"/>
          <w:szCs w:val="2"/>
        </w:rPr>
      </w:pPr>
    </w:p>
    <w:p w14:paraId="12C8B44D" w14:textId="7DCF6FC8" w:rsidR="00D52EB0" w:rsidRPr="00D52EB0" w:rsidRDefault="00D52EB0">
      <w:pPr>
        <w:pStyle w:val="FootnoteText"/>
        <w:rPr>
          <w:rFonts w:hint="eastAsia"/>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2D7"/>
    <w:multiLevelType w:val="hybridMultilevel"/>
    <w:tmpl w:val="5260B462"/>
    <w:lvl w:ilvl="0" w:tplc="FF40FF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CF3826"/>
    <w:multiLevelType w:val="hybridMultilevel"/>
    <w:tmpl w:val="AB4CF468"/>
    <w:lvl w:ilvl="0" w:tplc="FF40FF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DB707B"/>
    <w:multiLevelType w:val="hybridMultilevel"/>
    <w:tmpl w:val="D8EA02D0"/>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D8412C"/>
    <w:multiLevelType w:val="hybridMultilevel"/>
    <w:tmpl w:val="FA4CC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5022C"/>
    <w:multiLevelType w:val="hybridMultilevel"/>
    <w:tmpl w:val="1ACC8B34"/>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E66275"/>
    <w:multiLevelType w:val="hybridMultilevel"/>
    <w:tmpl w:val="CDBAF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024E9"/>
    <w:multiLevelType w:val="hybridMultilevel"/>
    <w:tmpl w:val="BF7EE76C"/>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916BD"/>
    <w:multiLevelType w:val="hybridMultilevel"/>
    <w:tmpl w:val="455C5AE0"/>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960E06"/>
    <w:multiLevelType w:val="hybridMultilevel"/>
    <w:tmpl w:val="40AA3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E377C2"/>
    <w:multiLevelType w:val="hybridMultilevel"/>
    <w:tmpl w:val="5742F0A4"/>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F939FE"/>
    <w:multiLevelType w:val="hybridMultilevel"/>
    <w:tmpl w:val="06F42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126482"/>
    <w:multiLevelType w:val="hybridMultilevel"/>
    <w:tmpl w:val="3C469826"/>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E461EF"/>
    <w:multiLevelType w:val="hybridMultilevel"/>
    <w:tmpl w:val="1DA82AF4"/>
    <w:lvl w:ilvl="0" w:tplc="D722C2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81E9C"/>
    <w:multiLevelType w:val="hybridMultilevel"/>
    <w:tmpl w:val="8670E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9B6CDB"/>
    <w:multiLevelType w:val="hybridMultilevel"/>
    <w:tmpl w:val="B8484D52"/>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E831C5"/>
    <w:multiLevelType w:val="hybridMultilevel"/>
    <w:tmpl w:val="B7E6A99E"/>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44B02"/>
    <w:multiLevelType w:val="hybridMultilevel"/>
    <w:tmpl w:val="034AA9D2"/>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5144C"/>
    <w:multiLevelType w:val="multilevel"/>
    <w:tmpl w:val="B33C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8206C"/>
    <w:multiLevelType w:val="hybridMultilevel"/>
    <w:tmpl w:val="1A48B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B16F44"/>
    <w:multiLevelType w:val="hybridMultilevel"/>
    <w:tmpl w:val="A88CB1F0"/>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7C4445"/>
    <w:multiLevelType w:val="hybridMultilevel"/>
    <w:tmpl w:val="8F261C72"/>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E12170"/>
    <w:multiLevelType w:val="hybridMultilevel"/>
    <w:tmpl w:val="1E923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2116AE"/>
    <w:multiLevelType w:val="hybridMultilevel"/>
    <w:tmpl w:val="6414E03E"/>
    <w:lvl w:ilvl="0" w:tplc="FF40FF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4615E7"/>
    <w:multiLevelType w:val="hybridMultilevel"/>
    <w:tmpl w:val="09123E2E"/>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5E3A56"/>
    <w:multiLevelType w:val="hybridMultilevel"/>
    <w:tmpl w:val="7F28AD6C"/>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776C40"/>
    <w:multiLevelType w:val="hybridMultilevel"/>
    <w:tmpl w:val="56509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5941B9"/>
    <w:multiLevelType w:val="hybridMultilevel"/>
    <w:tmpl w:val="0E30B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DE0770"/>
    <w:multiLevelType w:val="hybridMultilevel"/>
    <w:tmpl w:val="8CC27BAE"/>
    <w:lvl w:ilvl="0" w:tplc="231EBD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D570E"/>
    <w:multiLevelType w:val="hybridMultilevel"/>
    <w:tmpl w:val="038ED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117CB1"/>
    <w:multiLevelType w:val="hybridMultilevel"/>
    <w:tmpl w:val="3A703B8A"/>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AF17F8"/>
    <w:multiLevelType w:val="hybridMultilevel"/>
    <w:tmpl w:val="9AECB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0D5FF2"/>
    <w:multiLevelType w:val="hybridMultilevel"/>
    <w:tmpl w:val="149612DE"/>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7B0CAF"/>
    <w:multiLevelType w:val="hybridMultilevel"/>
    <w:tmpl w:val="8850FB28"/>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EB51DC"/>
    <w:multiLevelType w:val="hybridMultilevel"/>
    <w:tmpl w:val="6DC47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C90368"/>
    <w:multiLevelType w:val="hybridMultilevel"/>
    <w:tmpl w:val="9AB6BE4A"/>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9D2CC3"/>
    <w:multiLevelType w:val="hybridMultilevel"/>
    <w:tmpl w:val="073E2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41160E"/>
    <w:multiLevelType w:val="hybridMultilevel"/>
    <w:tmpl w:val="6CF0A528"/>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2434B8"/>
    <w:multiLevelType w:val="hybridMultilevel"/>
    <w:tmpl w:val="5C1C330E"/>
    <w:lvl w:ilvl="0" w:tplc="049C4BF4">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5888690">
    <w:abstractNumId w:val="7"/>
  </w:num>
  <w:num w:numId="2" w16cid:durableId="1281762832">
    <w:abstractNumId w:val="26"/>
  </w:num>
  <w:num w:numId="3" w16cid:durableId="1266110098">
    <w:abstractNumId w:val="30"/>
  </w:num>
  <w:num w:numId="4" w16cid:durableId="249126330">
    <w:abstractNumId w:val="36"/>
  </w:num>
  <w:num w:numId="5" w16cid:durableId="594946337">
    <w:abstractNumId w:val="5"/>
  </w:num>
  <w:num w:numId="6" w16cid:durableId="1045593663">
    <w:abstractNumId w:val="33"/>
  </w:num>
  <w:num w:numId="7" w16cid:durableId="254410789">
    <w:abstractNumId w:val="13"/>
  </w:num>
  <w:num w:numId="8" w16cid:durableId="449587268">
    <w:abstractNumId w:val="28"/>
  </w:num>
  <w:num w:numId="9" w16cid:durableId="523515341">
    <w:abstractNumId w:val="11"/>
  </w:num>
  <w:num w:numId="10" w16cid:durableId="1825463876">
    <w:abstractNumId w:val="27"/>
  </w:num>
  <w:num w:numId="11" w16cid:durableId="1165783229">
    <w:abstractNumId w:val="21"/>
  </w:num>
  <w:num w:numId="12" w16cid:durableId="1879126462">
    <w:abstractNumId w:val="4"/>
  </w:num>
  <w:num w:numId="13" w16cid:durableId="1434743779">
    <w:abstractNumId w:val="17"/>
  </w:num>
  <w:num w:numId="14" w16cid:durableId="2055929959">
    <w:abstractNumId w:val="8"/>
  </w:num>
  <w:num w:numId="15" w16cid:durableId="82797232">
    <w:abstractNumId w:val="20"/>
  </w:num>
  <w:num w:numId="16" w16cid:durableId="2081560520">
    <w:abstractNumId w:val="6"/>
  </w:num>
  <w:num w:numId="17" w16cid:durableId="1825511294">
    <w:abstractNumId w:val="35"/>
  </w:num>
  <w:num w:numId="18" w16cid:durableId="1908614629">
    <w:abstractNumId w:val="37"/>
  </w:num>
  <w:num w:numId="19" w16cid:durableId="1060786637">
    <w:abstractNumId w:val="12"/>
  </w:num>
  <w:num w:numId="20" w16cid:durableId="1896087611">
    <w:abstractNumId w:val="2"/>
  </w:num>
  <w:num w:numId="21" w16cid:durableId="962730683">
    <w:abstractNumId w:val="16"/>
  </w:num>
  <w:num w:numId="22" w16cid:durableId="1516846963">
    <w:abstractNumId w:val="29"/>
  </w:num>
  <w:num w:numId="23" w16cid:durableId="1075129418">
    <w:abstractNumId w:val="22"/>
  </w:num>
  <w:num w:numId="24" w16cid:durableId="450364270">
    <w:abstractNumId w:val="15"/>
  </w:num>
  <w:num w:numId="25" w16cid:durableId="1224945870">
    <w:abstractNumId w:val="1"/>
  </w:num>
  <w:num w:numId="26" w16cid:durableId="1866018569">
    <w:abstractNumId w:val="14"/>
  </w:num>
  <w:num w:numId="27" w16cid:durableId="34886934">
    <w:abstractNumId w:val="0"/>
  </w:num>
  <w:num w:numId="28" w16cid:durableId="404106545">
    <w:abstractNumId w:val="34"/>
  </w:num>
  <w:num w:numId="29" w16cid:durableId="132910811">
    <w:abstractNumId w:val="9"/>
  </w:num>
  <w:num w:numId="30" w16cid:durableId="423185574">
    <w:abstractNumId w:val="18"/>
  </w:num>
  <w:num w:numId="31" w16cid:durableId="1582715074">
    <w:abstractNumId w:val="32"/>
  </w:num>
  <w:num w:numId="32" w16cid:durableId="242835645">
    <w:abstractNumId w:val="3"/>
  </w:num>
  <w:num w:numId="33" w16cid:durableId="1204174133">
    <w:abstractNumId w:val="31"/>
  </w:num>
  <w:num w:numId="34" w16cid:durableId="1191067200">
    <w:abstractNumId w:val="25"/>
  </w:num>
  <w:num w:numId="35" w16cid:durableId="760178345">
    <w:abstractNumId w:val="10"/>
  </w:num>
  <w:num w:numId="36" w16cid:durableId="927274724">
    <w:abstractNumId w:val="24"/>
  </w:num>
  <w:num w:numId="37" w16cid:durableId="640958510">
    <w:abstractNumId w:val="23"/>
  </w:num>
  <w:num w:numId="38" w16cid:durableId="18116340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15"/>
    <w:rsid w:val="0000695C"/>
    <w:rsid w:val="00034798"/>
    <w:rsid w:val="00045E2C"/>
    <w:rsid w:val="000466FB"/>
    <w:rsid w:val="000550AF"/>
    <w:rsid w:val="00067540"/>
    <w:rsid w:val="000739E1"/>
    <w:rsid w:val="0008517D"/>
    <w:rsid w:val="000851BF"/>
    <w:rsid w:val="00094568"/>
    <w:rsid w:val="000B12DB"/>
    <w:rsid w:val="000B7543"/>
    <w:rsid w:val="000C5905"/>
    <w:rsid w:val="000E0E51"/>
    <w:rsid w:val="000E2E77"/>
    <w:rsid w:val="000F6272"/>
    <w:rsid w:val="001205B0"/>
    <w:rsid w:val="00125D2B"/>
    <w:rsid w:val="00132291"/>
    <w:rsid w:val="00140F24"/>
    <w:rsid w:val="00147C19"/>
    <w:rsid w:val="0016660D"/>
    <w:rsid w:val="00177227"/>
    <w:rsid w:val="00181FA9"/>
    <w:rsid w:val="001C7085"/>
    <w:rsid w:val="001F596B"/>
    <w:rsid w:val="00202065"/>
    <w:rsid w:val="0021394D"/>
    <w:rsid w:val="0024009E"/>
    <w:rsid w:val="00240855"/>
    <w:rsid w:val="0026273D"/>
    <w:rsid w:val="002A53A6"/>
    <w:rsid w:val="002A7E38"/>
    <w:rsid w:val="002B42FE"/>
    <w:rsid w:val="002B5378"/>
    <w:rsid w:val="002F478F"/>
    <w:rsid w:val="002F7C72"/>
    <w:rsid w:val="00310EC0"/>
    <w:rsid w:val="00312DC2"/>
    <w:rsid w:val="00315B2E"/>
    <w:rsid w:val="0033252F"/>
    <w:rsid w:val="003342D8"/>
    <w:rsid w:val="00354926"/>
    <w:rsid w:val="00377805"/>
    <w:rsid w:val="003907A3"/>
    <w:rsid w:val="003B5D31"/>
    <w:rsid w:val="003C3D80"/>
    <w:rsid w:val="003D25EB"/>
    <w:rsid w:val="003F1F43"/>
    <w:rsid w:val="003F24D7"/>
    <w:rsid w:val="003F70DE"/>
    <w:rsid w:val="00423B09"/>
    <w:rsid w:val="004346F8"/>
    <w:rsid w:val="00436540"/>
    <w:rsid w:val="0045794F"/>
    <w:rsid w:val="00463C93"/>
    <w:rsid w:val="0046445F"/>
    <w:rsid w:val="00476C22"/>
    <w:rsid w:val="00486284"/>
    <w:rsid w:val="004902DE"/>
    <w:rsid w:val="004C4B15"/>
    <w:rsid w:val="00501A73"/>
    <w:rsid w:val="0051095C"/>
    <w:rsid w:val="00533405"/>
    <w:rsid w:val="005338EB"/>
    <w:rsid w:val="00535C71"/>
    <w:rsid w:val="005624C9"/>
    <w:rsid w:val="00562913"/>
    <w:rsid w:val="00583C1C"/>
    <w:rsid w:val="005C2490"/>
    <w:rsid w:val="005F7C56"/>
    <w:rsid w:val="00610101"/>
    <w:rsid w:val="00610F03"/>
    <w:rsid w:val="006328E7"/>
    <w:rsid w:val="00644274"/>
    <w:rsid w:val="00645058"/>
    <w:rsid w:val="0066465F"/>
    <w:rsid w:val="00670B35"/>
    <w:rsid w:val="006A0435"/>
    <w:rsid w:val="006B1888"/>
    <w:rsid w:val="006B1A26"/>
    <w:rsid w:val="006C4FFB"/>
    <w:rsid w:val="006F45AF"/>
    <w:rsid w:val="00720850"/>
    <w:rsid w:val="00720C7E"/>
    <w:rsid w:val="00757851"/>
    <w:rsid w:val="00765D3C"/>
    <w:rsid w:val="00771EF1"/>
    <w:rsid w:val="00776F9C"/>
    <w:rsid w:val="007966E8"/>
    <w:rsid w:val="007D27F2"/>
    <w:rsid w:val="007E195E"/>
    <w:rsid w:val="00821A78"/>
    <w:rsid w:val="0082752C"/>
    <w:rsid w:val="008518CF"/>
    <w:rsid w:val="008A7E70"/>
    <w:rsid w:val="008C4046"/>
    <w:rsid w:val="00916625"/>
    <w:rsid w:val="00920EC7"/>
    <w:rsid w:val="00923693"/>
    <w:rsid w:val="0093126B"/>
    <w:rsid w:val="009879B1"/>
    <w:rsid w:val="009A0AF7"/>
    <w:rsid w:val="009B3757"/>
    <w:rsid w:val="009B471B"/>
    <w:rsid w:val="009D3C58"/>
    <w:rsid w:val="009D4113"/>
    <w:rsid w:val="009F0794"/>
    <w:rsid w:val="009F7DD3"/>
    <w:rsid w:val="00A17EA7"/>
    <w:rsid w:val="00A2518A"/>
    <w:rsid w:val="00A46736"/>
    <w:rsid w:val="00A533DB"/>
    <w:rsid w:val="00A55D97"/>
    <w:rsid w:val="00A943E8"/>
    <w:rsid w:val="00A971E1"/>
    <w:rsid w:val="00AA5F30"/>
    <w:rsid w:val="00AC08C3"/>
    <w:rsid w:val="00AC1D38"/>
    <w:rsid w:val="00AF3BDF"/>
    <w:rsid w:val="00B229E4"/>
    <w:rsid w:val="00B32042"/>
    <w:rsid w:val="00B433DA"/>
    <w:rsid w:val="00B44240"/>
    <w:rsid w:val="00B5378A"/>
    <w:rsid w:val="00B6091E"/>
    <w:rsid w:val="00B64162"/>
    <w:rsid w:val="00B81FCA"/>
    <w:rsid w:val="00B84E9A"/>
    <w:rsid w:val="00B91C5B"/>
    <w:rsid w:val="00BA1BA1"/>
    <w:rsid w:val="00BB0DAC"/>
    <w:rsid w:val="00BB345C"/>
    <w:rsid w:val="00BD4653"/>
    <w:rsid w:val="00BD5018"/>
    <w:rsid w:val="00BD54DB"/>
    <w:rsid w:val="00BE3DD9"/>
    <w:rsid w:val="00C100F0"/>
    <w:rsid w:val="00C12BD8"/>
    <w:rsid w:val="00C14D6A"/>
    <w:rsid w:val="00C156F7"/>
    <w:rsid w:val="00C30F15"/>
    <w:rsid w:val="00C65ECD"/>
    <w:rsid w:val="00C76669"/>
    <w:rsid w:val="00C93624"/>
    <w:rsid w:val="00CA5A7E"/>
    <w:rsid w:val="00CA6861"/>
    <w:rsid w:val="00CB1C80"/>
    <w:rsid w:val="00CF40CF"/>
    <w:rsid w:val="00CF50D7"/>
    <w:rsid w:val="00D06536"/>
    <w:rsid w:val="00D07E50"/>
    <w:rsid w:val="00D12C9E"/>
    <w:rsid w:val="00D14600"/>
    <w:rsid w:val="00D52EB0"/>
    <w:rsid w:val="00D57287"/>
    <w:rsid w:val="00D57798"/>
    <w:rsid w:val="00D908EB"/>
    <w:rsid w:val="00DB5FF3"/>
    <w:rsid w:val="00DD36D5"/>
    <w:rsid w:val="00DD7296"/>
    <w:rsid w:val="00DF31EB"/>
    <w:rsid w:val="00DF38F5"/>
    <w:rsid w:val="00E038D4"/>
    <w:rsid w:val="00E10225"/>
    <w:rsid w:val="00E36FB7"/>
    <w:rsid w:val="00E53552"/>
    <w:rsid w:val="00E60E3E"/>
    <w:rsid w:val="00E842BD"/>
    <w:rsid w:val="00EA0B19"/>
    <w:rsid w:val="00EB4BB0"/>
    <w:rsid w:val="00EE1B37"/>
    <w:rsid w:val="00F07A9F"/>
    <w:rsid w:val="00F301C0"/>
    <w:rsid w:val="00F66341"/>
    <w:rsid w:val="00F86A41"/>
    <w:rsid w:val="00F95618"/>
    <w:rsid w:val="00FA4428"/>
    <w:rsid w:val="00FA7D15"/>
    <w:rsid w:val="00FB6391"/>
    <w:rsid w:val="00FB6FB9"/>
    <w:rsid w:val="00FB7359"/>
    <w:rsid w:val="00FD1FCF"/>
    <w:rsid w:val="00FF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3D5C"/>
  <w15:chartTrackingRefBased/>
  <w15:docId w15:val="{2B799F6E-38A7-254A-8F4C-C974E0EA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18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C4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C4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B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B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B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B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C4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B15"/>
    <w:rPr>
      <w:rFonts w:eastAsiaTheme="majorEastAsia" w:cstheme="majorBidi"/>
      <w:color w:val="272727" w:themeColor="text1" w:themeTint="D8"/>
    </w:rPr>
  </w:style>
  <w:style w:type="paragraph" w:styleId="Title">
    <w:name w:val="Title"/>
    <w:basedOn w:val="Normal"/>
    <w:next w:val="Normal"/>
    <w:link w:val="TitleChar"/>
    <w:uiPriority w:val="10"/>
    <w:qFormat/>
    <w:rsid w:val="004C4B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B15"/>
    <w:pPr>
      <w:spacing w:before="160"/>
      <w:jc w:val="center"/>
    </w:pPr>
    <w:rPr>
      <w:i/>
      <w:iCs/>
      <w:color w:val="404040" w:themeColor="text1" w:themeTint="BF"/>
    </w:rPr>
  </w:style>
  <w:style w:type="character" w:customStyle="1" w:styleId="QuoteChar">
    <w:name w:val="Quote Char"/>
    <w:basedOn w:val="DefaultParagraphFont"/>
    <w:link w:val="Quote"/>
    <w:uiPriority w:val="29"/>
    <w:rsid w:val="004C4B15"/>
    <w:rPr>
      <w:i/>
      <w:iCs/>
      <w:color w:val="404040" w:themeColor="text1" w:themeTint="BF"/>
    </w:rPr>
  </w:style>
  <w:style w:type="paragraph" w:styleId="ListParagraph">
    <w:name w:val="List Paragraph"/>
    <w:basedOn w:val="Normal"/>
    <w:uiPriority w:val="34"/>
    <w:qFormat/>
    <w:rsid w:val="004C4B15"/>
    <w:pPr>
      <w:ind w:left="720"/>
      <w:contextualSpacing/>
    </w:pPr>
  </w:style>
  <w:style w:type="character" w:styleId="IntenseEmphasis">
    <w:name w:val="Intense Emphasis"/>
    <w:basedOn w:val="DefaultParagraphFont"/>
    <w:uiPriority w:val="21"/>
    <w:qFormat/>
    <w:rsid w:val="004C4B15"/>
    <w:rPr>
      <w:i/>
      <w:iCs/>
      <w:color w:val="0F4761" w:themeColor="accent1" w:themeShade="BF"/>
    </w:rPr>
  </w:style>
  <w:style w:type="paragraph" w:styleId="IntenseQuote">
    <w:name w:val="Intense Quote"/>
    <w:basedOn w:val="Normal"/>
    <w:next w:val="Normal"/>
    <w:link w:val="IntenseQuoteChar"/>
    <w:uiPriority w:val="30"/>
    <w:qFormat/>
    <w:rsid w:val="004C4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B15"/>
    <w:rPr>
      <w:i/>
      <w:iCs/>
      <w:color w:val="0F4761" w:themeColor="accent1" w:themeShade="BF"/>
    </w:rPr>
  </w:style>
  <w:style w:type="character" w:styleId="IntenseReference">
    <w:name w:val="Intense Reference"/>
    <w:basedOn w:val="DefaultParagraphFont"/>
    <w:uiPriority w:val="32"/>
    <w:qFormat/>
    <w:rsid w:val="004C4B15"/>
    <w:rPr>
      <w:b/>
      <w:bCs/>
      <w:smallCaps/>
      <w:color w:val="0F4761" w:themeColor="accent1" w:themeShade="BF"/>
      <w:spacing w:val="5"/>
    </w:rPr>
  </w:style>
  <w:style w:type="paragraph" w:styleId="Header">
    <w:name w:val="header"/>
    <w:basedOn w:val="Normal"/>
    <w:link w:val="HeaderChar"/>
    <w:uiPriority w:val="99"/>
    <w:unhideWhenUsed/>
    <w:rsid w:val="008C4046"/>
    <w:pPr>
      <w:tabs>
        <w:tab w:val="center" w:pos="4680"/>
        <w:tab w:val="right" w:pos="9360"/>
      </w:tabs>
    </w:pPr>
  </w:style>
  <w:style w:type="character" w:customStyle="1" w:styleId="HeaderChar">
    <w:name w:val="Header Char"/>
    <w:basedOn w:val="DefaultParagraphFont"/>
    <w:link w:val="Header"/>
    <w:uiPriority w:val="99"/>
    <w:rsid w:val="008C4046"/>
  </w:style>
  <w:style w:type="paragraph" w:styleId="Footer">
    <w:name w:val="footer"/>
    <w:basedOn w:val="Normal"/>
    <w:link w:val="FooterChar"/>
    <w:uiPriority w:val="99"/>
    <w:unhideWhenUsed/>
    <w:rsid w:val="008C4046"/>
    <w:pPr>
      <w:tabs>
        <w:tab w:val="center" w:pos="4680"/>
        <w:tab w:val="right" w:pos="9360"/>
      </w:tabs>
    </w:pPr>
  </w:style>
  <w:style w:type="character" w:customStyle="1" w:styleId="FooterChar">
    <w:name w:val="Footer Char"/>
    <w:basedOn w:val="DefaultParagraphFont"/>
    <w:link w:val="Footer"/>
    <w:uiPriority w:val="99"/>
    <w:rsid w:val="008C4046"/>
  </w:style>
  <w:style w:type="character" w:styleId="Strong">
    <w:name w:val="Strong"/>
    <w:basedOn w:val="DefaultParagraphFont"/>
    <w:uiPriority w:val="22"/>
    <w:qFormat/>
    <w:rsid w:val="006328E7"/>
    <w:rPr>
      <w:b/>
      <w:bCs/>
    </w:rPr>
  </w:style>
  <w:style w:type="paragraph" w:styleId="FootnoteText">
    <w:name w:val="footnote text"/>
    <w:basedOn w:val="Normal"/>
    <w:link w:val="FootnoteTextChar"/>
    <w:uiPriority w:val="99"/>
    <w:unhideWhenUsed/>
    <w:rsid w:val="00535C71"/>
    <w:rPr>
      <w:sz w:val="20"/>
      <w:szCs w:val="20"/>
    </w:rPr>
  </w:style>
  <w:style w:type="character" w:customStyle="1" w:styleId="FootnoteTextChar">
    <w:name w:val="Footnote Text Char"/>
    <w:basedOn w:val="DefaultParagraphFont"/>
    <w:link w:val="FootnoteText"/>
    <w:uiPriority w:val="99"/>
    <w:rsid w:val="00535C71"/>
    <w:rPr>
      <w:sz w:val="20"/>
      <w:szCs w:val="20"/>
    </w:rPr>
  </w:style>
  <w:style w:type="character" w:styleId="FootnoteReference">
    <w:name w:val="footnote reference"/>
    <w:basedOn w:val="DefaultParagraphFont"/>
    <w:uiPriority w:val="99"/>
    <w:semiHidden/>
    <w:unhideWhenUsed/>
    <w:rsid w:val="00535C71"/>
    <w:rPr>
      <w:vertAlign w:val="superscript"/>
    </w:rPr>
  </w:style>
  <w:style w:type="paragraph" w:styleId="NormalWeb">
    <w:name w:val="Normal (Web)"/>
    <w:basedOn w:val="Normal"/>
    <w:uiPriority w:val="99"/>
    <w:semiHidden/>
    <w:unhideWhenUsed/>
    <w:rsid w:val="00720C7E"/>
    <w:pPr>
      <w:spacing w:before="100" w:beforeAutospacing="1" w:after="100" w:afterAutospacing="1"/>
    </w:pPr>
  </w:style>
  <w:style w:type="character" w:styleId="Hyperlink">
    <w:name w:val="Hyperlink"/>
    <w:basedOn w:val="DefaultParagraphFont"/>
    <w:uiPriority w:val="99"/>
    <w:semiHidden/>
    <w:unhideWhenUsed/>
    <w:rsid w:val="00720C7E"/>
    <w:rPr>
      <w:color w:val="0000FF"/>
      <w:u w:val="single"/>
    </w:rPr>
  </w:style>
  <w:style w:type="character" w:styleId="FollowedHyperlink">
    <w:name w:val="FollowedHyperlink"/>
    <w:basedOn w:val="DefaultParagraphFont"/>
    <w:uiPriority w:val="99"/>
    <w:semiHidden/>
    <w:unhideWhenUsed/>
    <w:rsid w:val="00720C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195">
      <w:bodyDiv w:val="1"/>
      <w:marLeft w:val="0"/>
      <w:marRight w:val="0"/>
      <w:marTop w:val="0"/>
      <w:marBottom w:val="0"/>
      <w:divBdr>
        <w:top w:val="none" w:sz="0" w:space="0" w:color="auto"/>
        <w:left w:val="none" w:sz="0" w:space="0" w:color="auto"/>
        <w:bottom w:val="none" w:sz="0" w:space="0" w:color="auto"/>
        <w:right w:val="none" w:sz="0" w:space="0" w:color="auto"/>
      </w:divBdr>
    </w:div>
    <w:div w:id="389156352">
      <w:bodyDiv w:val="1"/>
      <w:marLeft w:val="0"/>
      <w:marRight w:val="0"/>
      <w:marTop w:val="0"/>
      <w:marBottom w:val="0"/>
      <w:divBdr>
        <w:top w:val="none" w:sz="0" w:space="0" w:color="auto"/>
        <w:left w:val="none" w:sz="0" w:space="0" w:color="auto"/>
        <w:bottom w:val="none" w:sz="0" w:space="0" w:color="auto"/>
        <w:right w:val="none" w:sz="0" w:space="0" w:color="auto"/>
      </w:divBdr>
    </w:div>
    <w:div w:id="1771512246">
      <w:bodyDiv w:val="1"/>
      <w:marLeft w:val="0"/>
      <w:marRight w:val="0"/>
      <w:marTop w:val="0"/>
      <w:marBottom w:val="0"/>
      <w:divBdr>
        <w:top w:val="none" w:sz="0" w:space="0" w:color="auto"/>
        <w:left w:val="none" w:sz="0" w:space="0" w:color="auto"/>
        <w:bottom w:val="none" w:sz="0" w:space="0" w:color="auto"/>
        <w:right w:val="none" w:sz="0" w:space="0" w:color="auto"/>
      </w:divBdr>
    </w:div>
    <w:div w:id="18703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B9CC-DF87-9A4B-89A1-5D00B60F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36</cp:revision>
  <cp:lastPrinted>2025-05-17T08:16:00Z</cp:lastPrinted>
  <dcterms:created xsi:type="dcterms:W3CDTF">2025-05-15T04:51:00Z</dcterms:created>
  <dcterms:modified xsi:type="dcterms:W3CDTF">2025-05-17T08:51:00Z</dcterms:modified>
</cp:coreProperties>
</file>