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896F3" w14:textId="0BAA0132" w:rsidR="008052B3" w:rsidRPr="00410DD7" w:rsidRDefault="008661C9" w:rsidP="00410DD7">
      <w:pPr>
        <w:jc w:val="center"/>
        <w:rPr>
          <w:rFonts w:ascii="SimSun" w:eastAsia="SimSun" w:hAnsi="SimSun" w:hint="eastAsia"/>
        </w:rPr>
      </w:pPr>
      <w:r w:rsidRPr="00410DD7">
        <w:rPr>
          <w:rFonts w:ascii="SimSun" w:eastAsia="SimSun" w:hAnsi="SimSun" w:hint="eastAsia"/>
        </w:rPr>
        <w:t>031</w:t>
      </w:r>
      <w:r w:rsidR="00E6530B" w:rsidRPr="00410DD7">
        <w:rPr>
          <w:rFonts w:ascii="SimSun" w:eastAsia="SimSun" w:hAnsi="SimSun"/>
        </w:rPr>
        <w:t xml:space="preserve"> </w:t>
      </w:r>
      <w:r w:rsidR="00E6530B" w:rsidRPr="00410DD7">
        <w:rPr>
          <w:rFonts w:ascii="SimSun" w:eastAsia="SimSun" w:hAnsi="SimSun" w:hint="eastAsia"/>
        </w:rPr>
        <w:t>罗马书</w:t>
      </w:r>
      <w:r w:rsidRPr="00410DD7">
        <w:rPr>
          <w:rFonts w:ascii="SimSun" w:eastAsia="SimSun" w:hAnsi="SimSun" w:hint="eastAsia"/>
        </w:rPr>
        <w:t xml:space="preserve"> </w:t>
      </w:r>
      <w:r w:rsidR="00E6530B" w:rsidRPr="00410DD7">
        <w:rPr>
          <w:rFonts w:ascii="SimSun" w:eastAsia="SimSun" w:hAnsi="SimSun" w:hint="eastAsia"/>
        </w:rPr>
        <w:t>7章10至1</w:t>
      </w:r>
      <w:r w:rsidR="00EE5E34">
        <w:rPr>
          <w:rFonts w:ascii="SimSun" w:eastAsia="SimSun" w:hAnsi="SimSun" w:hint="eastAsia"/>
        </w:rPr>
        <w:t>3</w:t>
      </w:r>
    </w:p>
    <w:p w14:paraId="0263A41D" w14:textId="77777777" w:rsidR="00CD3F85" w:rsidRDefault="00CD3F85" w:rsidP="00410DD7">
      <w:pPr>
        <w:rPr>
          <w:rFonts w:ascii="SimSun" w:eastAsia="SimSun" w:hAnsi="SimSun"/>
          <w:b w:val="0"/>
          <w:bCs w:val="0"/>
        </w:rPr>
      </w:pPr>
    </w:p>
    <w:p w14:paraId="4F9E13F1" w14:textId="77777777" w:rsidR="009B6383" w:rsidRPr="00076BD6" w:rsidRDefault="00D64590" w:rsidP="00410DD7">
      <w:pPr>
        <w:pStyle w:val="ListParagraph"/>
        <w:numPr>
          <w:ilvl w:val="0"/>
          <w:numId w:val="25"/>
        </w:numPr>
        <w:spacing w:line="360" w:lineRule="auto"/>
        <w:ind w:left="360"/>
        <w:rPr>
          <w:rFonts w:ascii="SimSun" w:eastAsia="SimSun" w:hAnsi="SimSun"/>
        </w:rPr>
      </w:pPr>
      <w:r w:rsidRPr="00076BD6">
        <w:rPr>
          <w:rFonts w:ascii="SimSun" w:eastAsia="SimSun" w:hAnsi="SimSun" w:hint="eastAsia"/>
        </w:rPr>
        <w:t>V</w:t>
      </w:r>
      <w:r w:rsidR="009B6383" w:rsidRPr="00076BD6">
        <w:rPr>
          <w:rFonts w:ascii="SimSun" w:eastAsia="SimSun" w:hAnsi="SimSun" w:hint="eastAsia"/>
        </w:rPr>
        <w:t>10 .</w:t>
      </w:r>
      <w:r w:rsidR="009B6383" w:rsidRPr="00076BD6">
        <w:rPr>
          <w:rFonts w:ascii="SimSun" w:eastAsia="SimSun" w:hAnsi="SimSun"/>
        </w:rPr>
        <w:t>..</w:t>
      </w:r>
      <w:r w:rsidR="009B6383" w:rsidRPr="00076BD6">
        <w:rPr>
          <w:rFonts w:ascii="SimSun" w:eastAsia="SimSun" w:hAnsi="SimSun" w:hint="eastAsia"/>
        </w:rPr>
        <w:t>，那本来使人活的诫命</w:t>
      </w:r>
      <w:r w:rsidR="009B6383" w:rsidRPr="00076BD6">
        <w:rPr>
          <w:rFonts w:ascii="SimSun" w:eastAsia="SimSun" w:hAnsi="SimSun"/>
        </w:rPr>
        <w:t>...</w:t>
      </w:r>
    </w:p>
    <w:p w14:paraId="27FACE3D" w14:textId="77777777" w:rsidR="00FD365C" w:rsidRPr="00FD365C" w:rsidRDefault="00FD365C" w:rsidP="00410DD7">
      <w:pPr>
        <w:pStyle w:val="ListParagraph"/>
        <w:numPr>
          <w:ilvl w:val="0"/>
          <w:numId w:val="25"/>
        </w:numPr>
        <w:spacing w:line="360" w:lineRule="auto"/>
        <w:ind w:left="360"/>
        <w:rPr>
          <w:rFonts w:ascii="SimSun" w:eastAsia="SimSun" w:hAnsi="SimSun"/>
          <w:b w:val="0"/>
          <w:bCs w:val="0"/>
        </w:rPr>
      </w:pPr>
      <w:r w:rsidRPr="00FD365C">
        <w:rPr>
          <w:rFonts w:ascii="SimSun" w:eastAsia="SimSun" w:hAnsi="SimSun" w:hint="eastAsia"/>
          <w:b w:val="0"/>
          <w:bCs w:val="0"/>
        </w:rPr>
        <w:t>神</w:t>
      </w:r>
      <w:r>
        <w:rPr>
          <w:rFonts w:ascii="SimSun" w:eastAsia="SimSun" w:hAnsi="SimSun" w:hint="eastAsia"/>
          <w:b w:val="0"/>
          <w:bCs w:val="0"/>
        </w:rPr>
        <w:t>有</w:t>
      </w:r>
      <w:r w:rsidRPr="00FD365C">
        <w:rPr>
          <w:rFonts w:ascii="SimSun" w:eastAsia="SimSun" w:hAnsi="SimSun" w:hint="eastAsia"/>
          <w:b w:val="0"/>
          <w:bCs w:val="0"/>
        </w:rPr>
        <w:t>应许</w:t>
      </w:r>
      <w:r w:rsidR="002E3AED">
        <w:rPr>
          <w:rFonts w:ascii="SimSun" w:eastAsia="SimSun" w:hAnsi="SimSun" w:hint="eastAsia"/>
          <w:b w:val="0"/>
          <w:bCs w:val="0"/>
        </w:rPr>
        <w:t>完全</w:t>
      </w:r>
      <w:r w:rsidRPr="00FD365C">
        <w:rPr>
          <w:rFonts w:ascii="SimSun" w:eastAsia="SimSun" w:hAnsi="SimSun" w:hint="eastAsia"/>
          <w:b w:val="0"/>
          <w:bCs w:val="0"/>
        </w:rPr>
        <w:t>遵守</w:t>
      </w:r>
      <w:r>
        <w:rPr>
          <w:rFonts w:ascii="SimSun" w:eastAsia="SimSun" w:hAnsi="SimSun" w:hint="eastAsia"/>
          <w:b w:val="0"/>
          <w:bCs w:val="0"/>
        </w:rPr>
        <w:t>祂</w:t>
      </w:r>
      <w:r w:rsidRPr="00FD365C">
        <w:rPr>
          <w:rFonts w:ascii="SimSun" w:eastAsia="SimSun" w:hAnsi="SimSun" w:hint="eastAsia"/>
          <w:b w:val="0"/>
          <w:bCs w:val="0"/>
        </w:rPr>
        <w:t>诫命与律法的人</w:t>
      </w:r>
      <w:r w:rsidR="00F02F98">
        <w:rPr>
          <w:rFonts w:ascii="SimSun" w:eastAsia="SimSun" w:hAnsi="SimSun" w:hint="eastAsia"/>
          <w:b w:val="0"/>
          <w:bCs w:val="0"/>
        </w:rPr>
        <w:t>能得</w:t>
      </w:r>
      <w:r w:rsidRPr="00FD365C">
        <w:rPr>
          <w:rFonts w:ascii="SimSun" w:eastAsia="SimSun" w:hAnsi="SimSun" w:hint="eastAsia"/>
          <w:b w:val="0"/>
          <w:bCs w:val="0"/>
        </w:rPr>
        <w:t>永生。</w:t>
      </w:r>
      <w:r w:rsidR="002E3AED">
        <w:rPr>
          <w:rFonts w:ascii="SimSun" w:eastAsia="SimSun" w:hAnsi="SimSun" w:hint="eastAsia"/>
          <w:b w:val="0"/>
          <w:bCs w:val="0"/>
        </w:rPr>
        <w:t>(利18</w:t>
      </w:r>
      <w:r w:rsidR="002E3AED">
        <w:rPr>
          <w:rFonts w:ascii="SimSun" w:eastAsia="SimSun" w:hAnsi="SimSun"/>
          <w:b w:val="0"/>
          <w:bCs w:val="0"/>
        </w:rPr>
        <w:t>:5、</w:t>
      </w:r>
      <w:r w:rsidR="002E3AED">
        <w:rPr>
          <w:rFonts w:ascii="SimSun" w:eastAsia="SimSun" w:hAnsi="SimSun" w:hint="eastAsia"/>
          <w:b w:val="0"/>
          <w:bCs w:val="0"/>
        </w:rPr>
        <w:t>结20:11、路10:</w:t>
      </w:r>
      <w:r w:rsidR="002E3AED">
        <w:rPr>
          <w:rFonts w:ascii="SimSun" w:eastAsia="SimSun" w:hAnsi="SimSun"/>
          <w:b w:val="0"/>
          <w:bCs w:val="0"/>
        </w:rPr>
        <w:t>28、</w:t>
      </w:r>
      <w:r w:rsidR="002E3AED">
        <w:rPr>
          <w:rFonts w:ascii="SimSun" w:eastAsia="SimSun" w:hAnsi="SimSun" w:hint="eastAsia"/>
          <w:b w:val="0"/>
          <w:bCs w:val="0"/>
        </w:rPr>
        <w:t>罗10:5</w:t>
      </w:r>
      <w:r w:rsidR="002E3AED">
        <w:rPr>
          <w:rFonts w:ascii="SimSun" w:eastAsia="SimSun" w:hAnsi="SimSun"/>
          <w:b w:val="0"/>
          <w:bCs w:val="0"/>
        </w:rPr>
        <w:t>)</w:t>
      </w:r>
    </w:p>
    <w:p w14:paraId="5BC6C59D" w14:textId="225AD610" w:rsidR="00FD365C" w:rsidRPr="00076BD6" w:rsidRDefault="00F02F98" w:rsidP="00410DD7">
      <w:pPr>
        <w:pStyle w:val="ListParagraph"/>
        <w:numPr>
          <w:ilvl w:val="0"/>
          <w:numId w:val="25"/>
        </w:numPr>
        <w:ind w:left="360"/>
        <w:rPr>
          <w:rFonts w:ascii="SimSun" w:eastAsia="SimSun" w:hAnsi="SimSun"/>
        </w:rPr>
      </w:pPr>
      <w:r w:rsidRPr="00076BD6">
        <w:rPr>
          <w:rFonts w:ascii="SimSun" w:eastAsia="SimSun" w:hAnsi="SimSun" w:hint="eastAsia"/>
        </w:rPr>
        <w:t>（和合本）</w:t>
      </w:r>
      <w:r w:rsidR="00FD365C" w:rsidRPr="00076BD6">
        <w:rPr>
          <w:rFonts w:ascii="SimSun" w:eastAsia="SimSun" w:hAnsi="SimSun" w:hint="eastAsia"/>
        </w:rPr>
        <w:t>利 18:4  你们要遵我的典章，守我的律例，按此而行。我是耶和华你们的神。5  所以，你们要守我的律例典章；</w:t>
      </w:r>
      <w:r w:rsidR="00FD365C" w:rsidRPr="00076BD6">
        <w:rPr>
          <w:rFonts w:ascii="SimSun" w:eastAsia="SimSun" w:hAnsi="SimSun" w:hint="eastAsia"/>
          <w:u w:val="single"/>
        </w:rPr>
        <w:t>人若遵行，就必因此活著</w:t>
      </w:r>
      <w:r w:rsidR="00FD365C" w:rsidRPr="00076BD6">
        <w:rPr>
          <w:rFonts w:ascii="SimSun" w:eastAsia="SimSun" w:hAnsi="SimSun" w:hint="eastAsia"/>
        </w:rPr>
        <w:t>。我是耶和华。</w:t>
      </w:r>
      <w:r w:rsidRPr="00076BD6">
        <w:rPr>
          <w:rFonts w:ascii="SimSun" w:eastAsia="SimSun" w:hAnsi="SimSun" w:hint="eastAsia"/>
        </w:rPr>
        <w:t>（可参: 罗10:5</w:t>
      </w:r>
      <w:r w:rsidRPr="00076BD6">
        <w:rPr>
          <w:rFonts w:ascii="SimSun" w:eastAsia="SimSun" w:hAnsi="SimSun"/>
        </w:rPr>
        <w:t>）</w:t>
      </w:r>
    </w:p>
    <w:p w14:paraId="7397EE80" w14:textId="77777777" w:rsidR="00FD365C" w:rsidRDefault="00FD365C" w:rsidP="00410DD7">
      <w:pPr>
        <w:spacing w:line="360" w:lineRule="auto"/>
        <w:rPr>
          <w:rFonts w:ascii="SimSun" w:eastAsia="SimSun" w:hAnsi="SimSun"/>
          <w:b w:val="0"/>
          <w:bCs w:val="0"/>
        </w:rPr>
      </w:pPr>
    </w:p>
    <w:p w14:paraId="00F92A96" w14:textId="34758C32" w:rsidR="00D53EA4" w:rsidRDefault="005C0588" w:rsidP="00410DD7">
      <w:pPr>
        <w:pStyle w:val="ListParagraph"/>
        <w:numPr>
          <w:ilvl w:val="0"/>
          <w:numId w:val="25"/>
        </w:numPr>
        <w:ind w:left="360"/>
        <w:rPr>
          <w:rFonts w:ascii="SimSun" w:eastAsia="SimSun" w:hAnsi="SimSun"/>
          <w:i/>
          <w:iCs/>
        </w:rPr>
      </w:pPr>
      <w:r>
        <w:rPr>
          <w:rFonts w:ascii="SimSun" w:eastAsia="SimSun" w:hAnsi="SimSun" w:hint="eastAsia"/>
        </w:rPr>
        <w:t>（</w:t>
      </w:r>
      <w:r w:rsidRPr="005C0588">
        <w:rPr>
          <w:rFonts w:ascii="SimSun" w:eastAsia="SimSun" w:hAnsi="SimSun" w:hint="eastAsia"/>
          <w:b w:val="0"/>
          <w:bCs w:val="0"/>
        </w:rPr>
        <w:t>好撒玛利亚人的比喻</w:t>
      </w:r>
      <w:r w:rsidR="00410DD7">
        <w:rPr>
          <w:rStyle w:val="FootnoteReference"/>
          <w:rFonts w:ascii="SimSun" w:eastAsia="SimSun" w:hAnsi="SimSun"/>
          <w:b w:val="0"/>
          <w:bCs w:val="0"/>
        </w:rPr>
        <w:footnoteReference w:id="1"/>
      </w:r>
      <w:r>
        <w:rPr>
          <w:rFonts w:ascii="SimSun" w:eastAsia="SimSun" w:hAnsi="SimSun" w:hint="eastAsia"/>
        </w:rPr>
        <w:t>）</w:t>
      </w:r>
      <w:r w:rsidR="00FD365C" w:rsidRPr="00076BD6">
        <w:rPr>
          <w:rFonts w:ascii="SimSun" w:eastAsia="SimSun" w:hAnsi="SimSun" w:hint="eastAsia"/>
        </w:rPr>
        <w:t>路 10:25</w:t>
      </w:r>
      <w:r w:rsidR="00B96CCB" w:rsidRPr="00076BD6">
        <w:rPr>
          <w:rFonts w:ascii="SimSun" w:eastAsia="SimSun" w:hAnsi="SimSun" w:hint="eastAsia"/>
        </w:rPr>
        <w:t>有一个律法师起来试探耶稣，说:</w:t>
      </w:r>
      <w:r w:rsidR="00FD365C" w:rsidRPr="00076BD6">
        <w:rPr>
          <w:rFonts w:ascii="SimSun" w:eastAsia="SimSun" w:hAnsi="SimSun" w:hint="eastAsia"/>
        </w:rPr>
        <w:t>「</w:t>
      </w:r>
      <w:r w:rsidR="00FD365C" w:rsidRPr="00076BD6">
        <w:rPr>
          <w:rFonts w:ascii="SimSun" w:eastAsia="SimSun" w:hAnsi="SimSun" w:hint="eastAsia"/>
          <w:u w:val="single"/>
        </w:rPr>
        <w:t>夫子！我该做什麽才可以承受永生？</w:t>
      </w:r>
      <w:r w:rsidR="00FD365C" w:rsidRPr="00076BD6">
        <w:rPr>
          <w:rFonts w:ascii="SimSun" w:eastAsia="SimSun" w:hAnsi="SimSun" w:hint="eastAsia"/>
        </w:rPr>
        <w:t xml:space="preserve">」26  </w:t>
      </w:r>
      <w:r w:rsidR="00B96CCB" w:rsidRPr="00076BD6">
        <w:rPr>
          <w:rFonts w:ascii="SimSun" w:eastAsia="SimSun" w:hAnsi="SimSun" w:hint="eastAsia"/>
        </w:rPr>
        <w:t>耶稣对他说:</w:t>
      </w:r>
      <w:r w:rsidR="00FD365C" w:rsidRPr="00076BD6">
        <w:rPr>
          <w:rFonts w:ascii="SimSun" w:eastAsia="SimSun" w:hAnsi="SimSun" w:hint="eastAsia"/>
        </w:rPr>
        <w:t>「律法上写的是什麽？你念的是怎样呢？」</w:t>
      </w:r>
      <w:r w:rsidR="00B96CCB" w:rsidRPr="00076BD6">
        <w:rPr>
          <w:rFonts w:ascii="SimSun" w:eastAsia="SimSun" w:hAnsi="SimSun" w:hint="eastAsia"/>
        </w:rPr>
        <w:t>27</w:t>
      </w:r>
      <w:r w:rsidR="00FD365C" w:rsidRPr="00076BD6">
        <w:rPr>
          <w:rFonts w:ascii="SimSun" w:eastAsia="SimSun" w:hAnsi="SimSun" w:hint="eastAsia"/>
        </w:rPr>
        <w:t>他回答说：「你要尽心、尽性、尽力、尽意爱主你的神；又要爱邻舍如同自己。」28</w:t>
      </w:r>
      <w:r w:rsidR="00FD365C" w:rsidRPr="00076BD6">
        <w:rPr>
          <w:rFonts w:ascii="SimSun" w:eastAsia="SimSun" w:hAnsi="SimSun" w:hint="eastAsia"/>
          <w:u w:val="single"/>
        </w:rPr>
        <w:t>耶稣说：「你回答的是；</w:t>
      </w:r>
      <w:r w:rsidR="00FD365C" w:rsidRPr="00EA0E42">
        <w:rPr>
          <w:rFonts w:ascii="SimSun" w:eastAsia="SimSun" w:hAnsi="SimSun" w:hint="eastAsia"/>
          <w:sz w:val="32"/>
          <w:szCs w:val="32"/>
          <w:u w:val="single"/>
        </w:rPr>
        <w:t>你这样行，就必得永生</w:t>
      </w:r>
      <w:r w:rsidR="00FD365C" w:rsidRPr="00076BD6">
        <w:rPr>
          <w:rFonts w:ascii="SimSun" w:eastAsia="SimSun" w:hAnsi="SimSun" w:hint="eastAsia"/>
        </w:rPr>
        <w:t>。」</w:t>
      </w:r>
    </w:p>
    <w:p w14:paraId="1C9034E8" w14:textId="77777777" w:rsidR="00410DD7" w:rsidRPr="00410DD7" w:rsidRDefault="00410DD7" w:rsidP="00410DD7">
      <w:pPr>
        <w:pStyle w:val="ListParagraph"/>
        <w:ind w:left="360"/>
        <w:rPr>
          <w:rFonts w:ascii="SimSun" w:eastAsia="SimSun" w:hAnsi="SimSun"/>
          <w:i/>
          <w:iCs/>
        </w:rPr>
      </w:pPr>
    </w:p>
    <w:p w14:paraId="627F4E7F" w14:textId="31FF1142" w:rsidR="00EA0E42" w:rsidRPr="00EA0E42" w:rsidRDefault="00EA0E42" w:rsidP="00410DD7">
      <w:pPr>
        <w:pStyle w:val="ListParagraph"/>
        <w:numPr>
          <w:ilvl w:val="0"/>
          <w:numId w:val="25"/>
        </w:numPr>
        <w:spacing w:line="360" w:lineRule="auto"/>
        <w:ind w:left="360"/>
        <w:rPr>
          <w:rFonts w:ascii="SimSun" w:eastAsia="SimSun" w:hAnsi="SimSun" w:hint="eastAsia"/>
          <w:b w:val="0"/>
          <w:bCs w:val="0"/>
        </w:rPr>
      </w:pPr>
      <w:r>
        <w:rPr>
          <w:rFonts w:ascii="SimSun" w:eastAsia="SimSun" w:hAnsi="SimSun" w:hint="eastAsia"/>
          <w:b w:val="0"/>
          <w:bCs w:val="0"/>
        </w:rPr>
        <w:t>注：</w:t>
      </w:r>
      <w:r w:rsidRPr="005C0588">
        <w:rPr>
          <w:rFonts w:ascii="SimSun" w:eastAsia="SimSun" w:hAnsi="SimSun" w:hint="eastAsia"/>
          <w:b w:val="0"/>
          <w:bCs w:val="0"/>
        </w:rPr>
        <w:t>好撒玛利亚人的比喻</w:t>
      </w:r>
      <w:r>
        <w:rPr>
          <w:rFonts w:ascii="SimSun" w:eastAsia="SimSun" w:hAnsi="SimSun" w:hint="eastAsia"/>
          <w:b w:val="0"/>
          <w:bCs w:val="0"/>
        </w:rPr>
        <w:t>是为了让试探主耶稣的律法师看见，他没有“</w:t>
      </w:r>
      <w:r w:rsidRPr="00076BD6">
        <w:rPr>
          <w:rFonts w:ascii="SimSun" w:eastAsia="SimSun" w:hAnsi="SimSun" w:hint="eastAsia"/>
        </w:rPr>
        <w:t>爱邻舍如同自己</w:t>
      </w:r>
      <w:r>
        <w:rPr>
          <w:rFonts w:ascii="SimSun" w:eastAsia="SimSun" w:hAnsi="SimSun" w:hint="eastAsia"/>
        </w:rPr>
        <w:t>”他是无法靠</w:t>
      </w:r>
      <w:r w:rsidRPr="00076BD6">
        <w:rPr>
          <w:rFonts w:ascii="SimSun" w:eastAsia="SimSun" w:hAnsi="SimSun" w:hint="eastAsia"/>
          <w:u w:val="single"/>
        </w:rPr>
        <w:t>做什麽</w:t>
      </w:r>
      <w:r>
        <w:rPr>
          <w:rFonts w:ascii="SimSun" w:eastAsia="SimSun" w:hAnsi="SimSun" w:hint="eastAsia"/>
          <w:u w:val="single"/>
        </w:rPr>
        <w:t>来</w:t>
      </w:r>
      <w:r w:rsidRPr="00076BD6">
        <w:rPr>
          <w:rFonts w:ascii="SimSun" w:eastAsia="SimSun" w:hAnsi="SimSun" w:hint="eastAsia"/>
          <w:u w:val="single"/>
        </w:rPr>
        <w:t>承受永生</w:t>
      </w:r>
      <w:r>
        <w:rPr>
          <w:rFonts w:ascii="SimSun" w:eastAsia="SimSun" w:hAnsi="SimSun" w:hint="eastAsia"/>
          <w:u w:val="single"/>
        </w:rPr>
        <w:t>的。</w:t>
      </w:r>
    </w:p>
    <w:p w14:paraId="48F3422A" w14:textId="77777777" w:rsidR="00EA0E42" w:rsidRPr="00EA0E42" w:rsidRDefault="00EA0E42" w:rsidP="00EA0E42">
      <w:pPr>
        <w:pStyle w:val="ListParagraph"/>
        <w:rPr>
          <w:rFonts w:ascii="SimSun" w:eastAsia="SimSun" w:hAnsi="SimSun"/>
        </w:rPr>
      </w:pPr>
    </w:p>
    <w:p w14:paraId="71E3603B" w14:textId="560A417D" w:rsidR="00D64590" w:rsidRPr="00D64590" w:rsidRDefault="00D64590" w:rsidP="00410DD7">
      <w:pPr>
        <w:pStyle w:val="ListParagraph"/>
        <w:numPr>
          <w:ilvl w:val="0"/>
          <w:numId w:val="25"/>
        </w:numPr>
        <w:spacing w:line="360" w:lineRule="auto"/>
        <w:ind w:left="360"/>
        <w:rPr>
          <w:rFonts w:ascii="SimSun" w:eastAsia="SimSun" w:hAnsi="SimSun"/>
          <w:b w:val="0"/>
          <w:bCs w:val="0"/>
        </w:rPr>
      </w:pPr>
      <w:r w:rsidRPr="00D64590">
        <w:rPr>
          <w:rFonts w:ascii="SimSun" w:eastAsia="SimSun" w:hAnsi="SimSun"/>
        </w:rPr>
        <w:t>V</w:t>
      </w:r>
      <w:r w:rsidRPr="00D64590">
        <w:rPr>
          <w:rFonts w:ascii="SimSun" w:eastAsia="SimSun" w:hAnsi="SimSun" w:hint="eastAsia"/>
        </w:rPr>
        <w:t>10</w:t>
      </w:r>
      <w:r w:rsidRPr="00D64590">
        <w:rPr>
          <w:rFonts w:ascii="SimSun" w:eastAsia="SimSun" w:hAnsi="SimSun" w:hint="eastAsia"/>
          <w:b w:val="0"/>
          <w:bCs w:val="0"/>
        </w:rPr>
        <w:t xml:space="preserve"> .</w:t>
      </w:r>
      <w:r w:rsidRPr="00D64590">
        <w:rPr>
          <w:rFonts w:ascii="SimSun" w:eastAsia="SimSun" w:hAnsi="SimSun"/>
          <w:b w:val="0"/>
          <w:bCs w:val="0"/>
        </w:rPr>
        <w:t>..</w:t>
      </w:r>
      <w:r w:rsidRPr="00D64590">
        <w:rPr>
          <w:rFonts w:ascii="SimSun" w:eastAsia="SimSun" w:hAnsi="SimSun" w:hint="eastAsia"/>
          <w:b w:val="0"/>
          <w:bCs w:val="0"/>
        </w:rPr>
        <w:t>，那本来使人活的诫命，</w:t>
      </w:r>
      <w:r w:rsidRPr="00D64590">
        <w:rPr>
          <w:rFonts w:ascii="SimSun" w:eastAsia="SimSun" w:hAnsi="SimSun" w:hint="eastAsia"/>
          <w:u w:val="single"/>
        </w:rPr>
        <w:t>反而使我死了</w:t>
      </w:r>
      <w:r w:rsidRPr="00D64590">
        <w:rPr>
          <w:rFonts w:ascii="SimSun" w:eastAsia="SimSun" w:hAnsi="SimSun" w:hint="eastAsia"/>
          <w:b w:val="0"/>
          <w:bCs w:val="0"/>
        </w:rPr>
        <w:t>;</w:t>
      </w:r>
    </w:p>
    <w:p w14:paraId="3AEFA9ED" w14:textId="77777777" w:rsidR="00D64590" w:rsidRPr="00C15E28" w:rsidRDefault="00055802" w:rsidP="00410DD7">
      <w:pPr>
        <w:pStyle w:val="ListParagraph"/>
        <w:numPr>
          <w:ilvl w:val="0"/>
          <w:numId w:val="25"/>
        </w:numPr>
        <w:spacing w:line="360" w:lineRule="auto"/>
        <w:ind w:left="360"/>
        <w:rPr>
          <w:rFonts w:ascii="SimSun" w:eastAsia="SimSun" w:hAnsi="SimSun"/>
          <w:b w:val="0"/>
          <w:bCs w:val="0"/>
        </w:rPr>
      </w:pPr>
      <w:r w:rsidRPr="00C15E28">
        <w:rPr>
          <w:rFonts w:ascii="SimSun" w:eastAsia="SimSun" w:hAnsi="SimSun" w:hint="eastAsia"/>
          <w:b w:val="0"/>
          <w:bCs w:val="0"/>
        </w:rPr>
        <w:t>保罗</w:t>
      </w:r>
      <w:r w:rsidR="005A653F" w:rsidRPr="00C15E28">
        <w:rPr>
          <w:rFonts w:ascii="SimSun" w:eastAsia="SimSun" w:hAnsi="SimSun" w:hint="eastAsia"/>
          <w:b w:val="0"/>
          <w:bCs w:val="0"/>
        </w:rPr>
        <w:t>再</w:t>
      </w:r>
      <w:r w:rsidR="005A653F">
        <w:rPr>
          <w:rFonts w:ascii="SimSun" w:eastAsia="SimSun" w:hAnsi="SimSun" w:hint="eastAsia"/>
          <w:b w:val="0"/>
          <w:bCs w:val="0"/>
        </w:rPr>
        <w:t>强调，靠自己遵守神的诫命是无法叫我们得永生</w:t>
      </w:r>
      <w:r w:rsidRPr="00C15E28">
        <w:rPr>
          <w:rFonts w:ascii="SimSun" w:eastAsia="SimSun" w:hAnsi="SimSun" w:hint="eastAsia"/>
          <w:b w:val="0"/>
          <w:bCs w:val="0"/>
        </w:rPr>
        <w:t>（罗3:20、5:2、7:5）</w:t>
      </w:r>
    </w:p>
    <w:p w14:paraId="75A10CF2" w14:textId="5E114858" w:rsidR="001D069E" w:rsidRPr="00410DD7" w:rsidRDefault="00C15E28" w:rsidP="00410DD7">
      <w:pPr>
        <w:pStyle w:val="ListParagraph"/>
        <w:numPr>
          <w:ilvl w:val="0"/>
          <w:numId w:val="25"/>
        </w:numPr>
        <w:spacing w:line="360" w:lineRule="auto"/>
        <w:ind w:left="360"/>
        <w:rPr>
          <w:rFonts w:ascii="SimSun" w:eastAsia="SimSun" w:hAnsi="SimSun"/>
          <w:b w:val="0"/>
          <w:bCs w:val="0"/>
        </w:rPr>
      </w:pPr>
      <w:r w:rsidRPr="00C15E28">
        <w:rPr>
          <w:rFonts w:ascii="SimSun" w:eastAsia="SimSun" w:hAnsi="SimSun" w:hint="eastAsia"/>
          <w:b w:val="0"/>
          <w:bCs w:val="0"/>
        </w:rPr>
        <w:t>保罗</w:t>
      </w:r>
      <w:r w:rsidR="005A653F">
        <w:rPr>
          <w:rFonts w:ascii="SimSun" w:eastAsia="SimSun" w:hAnsi="SimSun" w:hint="eastAsia"/>
          <w:b w:val="0"/>
          <w:bCs w:val="0"/>
        </w:rPr>
        <w:t>以前</w:t>
      </w:r>
      <w:r w:rsidRPr="00C15E28">
        <w:rPr>
          <w:rFonts w:ascii="SimSun" w:eastAsia="SimSun" w:hAnsi="SimSun" w:hint="eastAsia"/>
          <w:b w:val="0"/>
          <w:bCs w:val="0"/>
        </w:rPr>
        <w:t>以为自己是按律法无可指摘（腓</w:t>
      </w:r>
      <w:r w:rsidRPr="00C15E28">
        <w:rPr>
          <w:rFonts w:ascii="SimSun" w:eastAsia="SimSun" w:hAnsi="SimSun"/>
          <w:b w:val="0"/>
          <w:bCs w:val="0"/>
        </w:rPr>
        <w:t>3:5-6</w:t>
      </w:r>
      <w:r w:rsidRPr="00C15E28">
        <w:rPr>
          <w:rFonts w:ascii="SimSun" w:eastAsia="SimSun" w:hAnsi="SimSun" w:hint="eastAsia"/>
          <w:b w:val="0"/>
          <w:bCs w:val="0"/>
        </w:rPr>
        <w:t>）</w:t>
      </w:r>
      <w:r w:rsidR="001D069E" w:rsidRPr="00410DD7">
        <w:rPr>
          <w:rFonts w:ascii="SimSun" w:eastAsia="SimSun" w:hAnsi="SimSun" w:hint="eastAsia"/>
          <w:b w:val="0"/>
          <w:bCs w:val="0"/>
        </w:rPr>
        <w:t>保罗后来重生信主后，</w:t>
      </w:r>
      <w:r w:rsidR="005A653F" w:rsidRPr="00410DD7">
        <w:rPr>
          <w:rFonts w:ascii="SimSun" w:eastAsia="SimSun" w:hAnsi="SimSun" w:hint="eastAsia"/>
          <w:b w:val="0"/>
          <w:bCs w:val="0"/>
        </w:rPr>
        <w:t>反而是诫命让他</w:t>
      </w:r>
      <w:r w:rsidR="008C78A8">
        <w:rPr>
          <w:rFonts w:ascii="SimSun" w:eastAsia="SimSun" w:hAnsi="SimSun" w:hint="eastAsia"/>
          <w:b w:val="0"/>
          <w:bCs w:val="0"/>
        </w:rPr>
        <w:t>清楚</w:t>
      </w:r>
      <w:r w:rsidR="00430EDB" w:rsidRPr="00410DD7">
        <w:rPr>
          <w:rFonts w:ascii="SimSun" w:eastAsia="SimSun" w:hAnsi="SimSun" w:hint="eastAsia"/>
          <w:b w:val="0"/>
          <w:bCs w:val="0"/>
        </w:rPr>
        <w:t>看到自己</w:t>
      </w:r>
      <w:r w:rsidR="008C78A8">
        <w:rPr>
          <w:rFonts w:ascii="SimSun" w:eastAsia="SimSun" w:hAnsi="SimSun" w:hint="eastAsia"/>
          <w:b w:val="0"/>
          <w:bCs w:val="0"/>
        </w:rPr>
        <w:t>内心的罪恶，如：贪婪</w:t>
      </w:r>
      <w:r w:rsidR="00276DE2" w:rsidRPr="00410DD7">
        <w:rPr>
          <w:rFonts w:ascii="SimSun" w:eastAsia="SimSun" w:hAnsi="SimSun"/>
          <w:b w:val="0"/>
          <w:bCs w:val="0"/>
        </w:rPr>
        <w:t>，</w:t>
      </w:r>
      <w:r w:rsidR="008C78A8">
        <w:rPr>
          <w:rFonts w:ascii="SimSun" w:eastAsia="SimSun" w:hAnsi="SimSun" w:hint="eastAsia"/>
          <w:b w:val="0"/>
          <w:bCs w:val="0"/>
        </w:rPr>
        <w:t>他是</w:t>
      </w:r>
      <w:r w:rsidR="00276DE2" w:rsidRPr="00410DD7">
        <w:rPr>
          <w:rFonts w:ascii="SimSun" w:eastAsia="SimSun" w:hAnsi="SimSun" w:hint="eastAsia"/>
          <w:b w:val="0"/>
          <w:bCs w:val="0"/>
        </w:rPr>
        <w:t>无法</w:t>
      </w:r>
      <w:r w:rsidR="008C78A8">
        <w:rPr>
          <w:rFonts w:ascii="SimSun" w:eastAsia="SimSun" w:hAnsi="SimSun" w:hint="eastAsia"/>
          <w:b w:val="0"/>
          <w:bCs w:val="0"/>
        </w:rPr>
        <w:t>完全</w:t>
      </w:r>
      <w:r w:rsidR="00276DE2" w:rsidRPr="00410DD7">
        <w:rPr>
          <w:rFonts w:ascii="SimSun" w:eastAsia="SimSun" w:hAnsi="SimSun" w:hint="eastAsia"/>
          <w:b w:val="0"/>
          <w:bCs w:val="0"/>
        </w:rPr>
        <w:t>守住律法</w:t>
      </w:r>
      <w:r w:rsidR="008C78A8">
        <w:rPr>
          <w:rFonts w:ascii="SimSun" w:eastAsia="SimSun" w:hAnsi="SimSun" w:hint="eastAsia"/>
          <w:b w:val="0"/>
          <w:bCs w:val="0"/>
        </w:rPr>
        <w:t>的。</w:t>
      </w:r>
    </w:p>
    <w:p w14:paraId="37F44A51" w14:textId="77777777" w:rsidR="00D84728" w:rsidRPr="00D84728" w:rsidRDefault="00D84728" w:rsidP="0026674C">
      <w:pPr>
        <w:pStyle w:val="ListParagraph"/>
        <w:autoSpaceDE/>
        <w:autoSpaceDN/>
        <w:adjustRightInd/>
        <w:rPr>
          <w:rFonts w:eastAsia="Times New Roman"/>
          <w:b w:val="0"/>
          <w:bCs w:val="0"/>
        </w:rPr>
      </w:pPr>
    </w:p>
    <w:p w14:paraId="1377D967" w14:textId="11A81ECE" w:rsidR="00D64590" w:rsidRPr="00076BD6" w:rsidRDefault="00CF1C10" w:rsidP="00410DD7">
      <w:pPr>
        <w:pStyle w:val="ListParagraph"/>
        <w:numPr>
          <w:ilvl w:val="0"/>
          <w:numId w:val="25"/>
        </w:numPr>
        <w:spacing w:line="360" w:lineRule="auto"/>
        <w:ind w:left="360"/>
        <w:rPr>
          <w:rFonts w:ascii="SimSun" w:eastAsia="SimSun" w:hAnsi="SimSun"/>
        </w:rPr>
      </w:pPr>
      <w:r w:rsidRPr="00076BD6">
        <w:rPr>
          <w:rFonts w:ascii="SimSun" w:eastAsia="SimSun" w:hAnsi="SimSun"/>
        </w:rPr>
        <w:t>V</w:t>
      </w:r>
      <w:r w:rsidRPr="00076BD6">
        <w:rPr>
          <w:rFonts w:ascii="SimSun" w:eastAsia="SimSun" w:hAnsi="SimSun" w:hint="eastAsia"/>
        </w:rPr>
        <w:t>11 因为罪借着诫命把握着机会来</w:t>
      </w:r>
      <w:r w:rsidRPr="00076BD6">
        <w:rPr>
          <w:rFonts w:ascii="SimSun" w:eastAsia="SimSun" w:hAnsi="SimSun" w:hint="eastAsia"/>
          <w:highlight w:val="yellow"/>
        </w:rPr>
        <w:t>欺骗</w:t>
      </w:r>
      <w:r w:rsidRPr="00076BD6">
        <w:rPr>
          <w:rFonts w:ascii="SimSun" w:eastAsia="SimSun" w:hAnsi="SimSun" w:hint="eastAsia"/>
        </w:rPr>
        <w:t>我【引诱我】，并且杀了我。</w:t>
      </w:r>
    </w:p>
    <w:p w14:paraId="77DC0DB2" w14:textId="77777777" w:rsidR="002353DF" w:rsidRDefault="00CF1C10" w:rsidP="00410DD7">
      <w:pPr>
        <w:pStyle w:val="ListParagraph"/>
        <w:numPr>
          <w:ilvl w:val="0"/>
          <w:numId w:val="25"/>
        </w:numPr>
        <w:spacing w:line="360" w:lineRule="auto"/>
        <w:ind w:left="360"/>
        <w:rPr>
          <w:rFonts w:ascii="SimSun" w:eastAsia="SimSun" w:hAnsi="SimSun"/>
          <w:b w:val="0"/>
          <w:bCs w:val="0"/>
        </w:rPr>
      </w:pPr>
      <w:r w:rsidRPr="007F382B">
        <w:rPr>
          <w:rFonts w:ascii="SimSun" w:eastAsia="SimSun" w:hAnsi="SimSun" w:hint="eastAsia"/>
          <w:b w:val="0"/>
          <w:bCs w:val="0"/>
        </w:rPr>
        <w:t>保罗说</w:t>
      </w:r>
      <w:r w:rsidR="007F382B" w:rsidRPr="007F382B">
        <w:rPr>
          <w:rFonts w:ascii="SimSun" w:eastAsia="SimSun" w:hAnsi="SimSun" w:hint="eastAsia"/>
          <w:b w:val="0"/>
          <w:bCs w:val="0"/>
        </w:rPr>
        <w:t>罪</w:t>
      </w:r>
      <w:r w:rsidR="007F382B" w:rsidRPr="00AE1827">
        <w:rPr>
          <w:rFonts w:ascii="SimSun" w:eastAsia="SimSun" w:hAnsi="SimSun" w:hint="eastAsia"/>
        </w:rPr>
        <w:t>借着</w:t>
      </w:r>
      <w:r w:rsidR="007F382B" w:rsidRPr="007F382B">
        <w:rPr>
          <w:rFonts w:ascii="SimSun" w:eastAsia="SimSun" w:hAnsi="SimSun" w:hint="eastAsia"/>
          <w:b w:val="0"/>
          <w:bCs w:val="0"/>
        </w:rPr>
        <w:t>上帝的诫命欺骗</w:t>
      </w:r>
      <w:r w:rsidR="00C65642">
        <w:rPr>
          <w:rStyle w:val="FootnoteReference"/>
          <w:rFonts w:ascii="SimSun" w:eastAsia="SimSun" w:hAnsi="SimSun"/>
          <w:b w:val="0"/>
          <w:bCs w:val="0"/>
        </w:rPr>
        <w:footnoteReference w:id="2"/>
      </w:r>
      <w:r w:rsidR="007F382B" w:rsidRPr="007F382B">
        <w:rPr>
          <w:rFonts w:ascii="SimSun" w:eastAsia="SimSun" w:hAnsi="SimSun" w:hint="eastAsia"/>
          <w:b w:val="0"/>
          <w:bCs w:val="0"/>
        </w:rPr>
        <w:t>了他</w:t>
      </w:r>
      <w:r w:rsidR="002353DF">
        <w:rPr>
          <w:rFonts w:ascii="SimSun" w:eastAsia="SimSun" w:hAnsi="SimSun" w:hint="eastAsia"/>
          <w:b w:val="0"/>
          <w:bCs w:val="0"/>
        </w:rPr>
        <w:t xml:space="preserve"> </w:t>
      </w:r>
    </w:p>
    <w:p w14:paraId="5006583B" w14:textId="79FACF09" w:rsidR="00CF1C10" w:rsidRDefault="002353DF" w:rsidP="00410DD7">
      <w:pPr>
        <w:pStyle w:val="ListParagraph"/>
        <w:numPr>
          <w:ilvl w:val="0"/>
          <w:numId w:val="25"/>
        </w:numPr>
        <w:spacing w:line="360" w:lineRule="auto"/>
        <w:ind w:left="360"/>
        <w:rPr>
          <w:rFonts w:ascii="SimSun" w:eastAsia="SimSun" w:hAnsi="SimSun"/>
          <w:b w:val="0"/>
          <w:bCs w:val="0"/>
        </w:rPr>
      </w:pPr>
      <w:r w:rsidRPr="006F7459">
        <w:rPr>
          <w:rFonts w:ascii="SimSun" w:eastAsia="SimSun" w:hAnsi="SimSun" w:hint="eastAsia"/>
        </w:rPr>
        <w:t>注:</w:t>
      </w:r>
      <w:r>
        <w:rPr>
          <w:rFonts w:ascii="SimSun" w:eastAsia="SimSun" w:hAnsi="SimSun" w:hint="eastAsia"/>
          <w:b w:val="0"/>
          <w:bCs w:val="0"/>
        </w:rPr>
        <w:t xml:space="preserve">多数英文译本都翻译成 deceive </w:t>
      </w:r>
      <w:r w:rsidRPr="002353DF">
        <w:rPr>
          <w:rFonts w:ascii="SimSun" w:eastAsia="SimSun" w:hAnsi="SimSun" w:hint="eastAsia"/>
          <w:b w:val="0"/>
          <w:bCs w:val="0"/>
        </w:rPr>
        <w:t>欺骗</w:t>
      </w:r>
      <w:r>
        <w:rPr>
          <w:rFonts w:ascii="SimSun" w:eastAsia="SimSun" w:hAnsi="SimSun" w:hint="eastAsia"/>
          <w:b w:val="0"/>
          <w:bCs w:val="0"/>
        </w:rPr>
        <w:t>. ASV</w:t>
      </w:r>
      <w:r>
        <w:rPr>
          <w:rFonts w:ascii="SimSun" w:eastAsia="SimSun" w:hAnsi="SimSun"/>
          <w:b w:val="0"/>
          <w:bCs w:val="0"/>
        </w:rPr>
        <w:t>,</w:t>
      </w:r>
      <w:r>
        <w:rPr>
          <w:rFonts w:ascii="SimSun" w:eastAsia="SimSun" w:hAnsi="SimSun" w:hint="eastAsia"/>
          <w:b w:val="0"/>
          <w:bCs w:val="0"/>
        </w:rPr>
        <w:t>RV</w:t>
      </w:r>
      <w:r>
        <w:rPr>
          <w:rFonts w:ascii="SimSun" w:eastAsia="SimSun" w:hAnsi="SimSun"/>
          <w:b w:val="0"/>
          <w:bCs w:val="0"/>
        </w:rPr>
        <w:t xml:space="preserve">: </w:t>
      </w:r>
      <w:r w:rsidRPr="002353DF">
        <w:rPr>
          <w:rFonts w:ascii="SimSun" w:eastAsia="SimSun" w:hAnsi="SimSun"/>
          <w:b w:val="0"/>
          <w:bCs w:val="0"/>
        </w:rPr>
        <w:t>beguiled</w:t>
      </w:r>
      <w:r w:rsidR="006F7459">
        <w:rPr>
          <w:rFonts w:ascii="SimSun" w:eastAsia="SimSun" w:hAnsi="SimSun"/>
          <w:b w:val="0"/>
          <w:bCs w:val="0"/>
        </w:rPr>
        <w:t xml:space="preserve"> </w:t>
      </w:r>
      <w:r w:rsidRPr="00CF1C10">
        <w:rPr>
          <w:rFonts w:ascii="SimSun" w:eastAsia="SimSun" w:hAnsi="SimSun" w:hint="eastAsia"/>
          <w:b w:val="0"/>
          <w:bCs w:val="0"/>
        </w:rPr>
        <w:t>引诱</w:t>
      </w:r>
    </w:p>
    <w:p w14:paraId="54A505F3" w14:textId="26BD2431" w:rsidR="00BA0DAA" w:rsidRPr="0026674C" w:rsidRDefault="007F382B" w:rsidP="0026674C">
      <w:pPr>
        <w:pStyle w:val="ListParagraph"/>
        <w:numPr>
          <w:ilvl w:val="0"/>
          <w:numId w:val="25"/>
        </w:numPr>
        <w:spacing w:line="360" w:lineRule="auto"/>
        <w:ind w:left="360"/>
        <w:rPr>
          <w:rFonts w:ascii="SimSun" w:eastAsia="SimSun" w:hAnsi="SimSun"/>
          <w:b w:val="0"/>
          <w:bCs w:val="0"/>
        </w:rPr>
      </w:pPr>
      <w:r w:rsidRPr="002A587B">
        <w:rPr>
          <w:rFonts w:ascii="SimSun" w:eastAsia="SimSun" w:hAnsi="SimSun" w:hint="eastAsia"/>
        </w:rPr>
        <w:t>问：</w:t>
      </w:r>
      <w:r>
        <w:rPr>
          <w:rFonts w:ascii="SimSun" w:eastAsia="SimSun" w:hAnsi="SimSun" w:hint="eastAsia"/>
          <w:b w:val="0"/>
          <w:bCs w:val="0"/>
        </w:rPr>
        <w:t>那么罪是几时</w:t>
      </w:r>
      <w:r w:rsidRPr="007F382B">
        <w:rPr>
          <w:rFonts w:ascii="SimSun" w:eastAsia="SimSun" w:hAnsi="SimSun" w:hint="eastAsia"/>
          <w:b w:val="0"/>
          <w:bCs w:val="0"/>
        </w:rPr>
        <w:t>借着上帝的诫命欺骗</w:t>
      </w:r>
      <w:r w:rsidR="00EC68D9">
        <w:rPr>
          <w:rFonts w:ascii="SimSun" w:eastAsia="SimSun" w:hAnsi="SimSun" w:hint="eastAsia"/>
          <w:b w:val="0"/>
          <w:bCs w:val="0"/>
        </w:rPr>
        <w:t>引诱</w:t>
      </w:r>
      <w:r w:rsidRPr="007F382B">
        <w:rPr>
          <w:rFonts w:ascii="SimSun" w:eastAsia="SimSun" w:hAnsi="SimSun" w:hint="eastAsia"/>
          <w:b w:val="0"/>
          <w:bCs w:val="0"/>
        </w:rPr>
        <w:t>了他</w:t>
      </w:r>
      <w:r>
        <w:rPr>
          <w:rFonts w:ascii="SimSun" w:eastAsia="SimSun" w:hAnsi="SimSun" w:hint="eastAsia"/>
          <w:b w:val="0"/>
          <w:bCs w:val="0"/>
        </w:rPr>
        <w:t>？</w:t>
      </w:r>
      <w:r w:rsidR="00AE1827" w:rsidRPr="0026674C">
        <w:rPr>
          <w:rFonts w:ascii="SimSun" w:eastAsia="SimSun" w:hAnsi="SimSun" w:hint="eastAsia"/>
          <w:b w:val="0"/>
          <w:bCs w:val="0"/>
        </w:rPr>
        <w:t>可能</w:t>
      </w:r>
      <w:r w:rsidR="00BA0DAA" w:rsidRPr="0026674C">
        <w:rPr>
          <w:rFonts w:ascii="SimSun" w:eastAsia="SimSun" w:hAnsi="SimSun" w:hint="eastAsia"/>
          <w:b w:val="0"/>
          <w:bCs w:val="0"/>
        </w:rPr>
        <w:t>当</w:t>
      </w:r>
      <w:r w:rsidR="00AE1827" w:rsidRPr="0026674C">
        <w:rPr>
          <w:rFonts w:ascii="SimSun" w:eastAsia="SimSun" w:hAnsi="SimSun" w:hint="eastAsia"/>
          <w:b w:val="0"/>
          <w:bCs w:val="0"/>
        </w:rPr>
        <w:t>他是法利赛人，敬虔的宗教师傅时，认为自己无可指摘</w:t>
      </w:r>
      <w:r w:rsidR="00BA0DAA" w:rsidRPr="0026674C">
        <w:rPr>
          <w:rFonts w:ascii="SimSun" w:eastAsia="SimSun" w:hAnsi="SimSun" w:hint="eastAsia"/>
          <w:b w:val="0"/>
          <w:bCs w:val="0"/>
        </w:rPr>
        <w:t xml:space="preserve"> （腓</w:t>
      </w:r>
      <w:r w:rsidR="00BA0DAA" w:rsidRPr="0026674C">
        <w:rPr>
          <w:rFonts w:ascii="SimSun" w:eastAsia="SimSun" w:hAnsi="SimSun"/>
          <w:b w:val="0"/>
          <w:bCs w:val="0"/>
        </w:rPr>
        <w:t>3:5-6</w:t>
      </w:r>
      <w:r w:rsidR="00BA0DAA" w:rsidRPr="0026674C">
        <w:rPr>
          <w:rFonts w:ascii="SimSun" w:eastAsia="SimSun" w:hAnsi="SimSun" w:hint="eastAsia"/>
          <w:b w:val="0"/>
          <w:bCs w:val="0"/>
        </w:rPr>
        <w:t>）</w:t>
      </w:r>
    </w:p>
    <w:p w14:paraId="268793EE" w14:textId="77777777" w:rsidR="00BC7E0C" w:rsidRDefault="007F382B" w:rsidP="00EC3FE1">
      <w:pPr>
        <w:pStyle w:val="ListParagraph"/>
        <w:numPr>
          <w:ilvl w:val="0"/>
          <w:numId w:val="25"/>
        </w:numPr>
        <w:spacing w:line="360" w:lineRule="auto"/>
        <w:ind w:left="360"/>
        <w:rPr>
          <w:rFonts w:ascii="SimSun" w:eastAsia="SimSun" w:hAnsi="SimSun"/>
          <w:b w:val="0"/>
          <w:bCs w:val="0"/>
        </w:rPr>
      </w:pPr>
      <w:r w:rsidRPr="007F382B">
        <w:rPr>
          <w:rFonts w:ascii="SimSun" w:eastAsia="SimSun" w:hAnsi="SimSun" w:hint="eastAsia"/>
        </w:rPr>
        <w:t>问：</w:t>
      </w:r>
      <w:r w:rsidR="00AE1827">
        <w:rPr>
          <w:rFonts w:ascii="SimSun" w:eastAsia="SimSun" w:hAnsi="SimSun" w:hint="eastAsia"/>
          <w:b w:val="0"/>
          <w:bCs w:val="0"/>
        </w:rPr>
        <w:t>罪</w:t>
      </w:r>
      <w:r>
        <w:rPr>
          <w:rFonts w:ascii="SimSun" w:eastAsia="SimSun" w:hAnsi="SimSun" w:hint="eastAsia"/>
          <w:b w:val="0"/>
          <w:bCs w:val="0"/>
        </w:rPr>
        <w:t>是如何欺骗了他？</w:t>
      </w:r>
    </w:p>
    <w:p w14:paraId="4B3301B8" w14:textId="1036165B" w:rsidR="00C65642" w:rsidRPr="00BC7E0C" w:rsidRDefault="00BC7E0C" w:rsidP="00BC7E0C">
      <w:pPr>
        <w:pStyle w:val="ListParagraph"/>
        <w:numPr>
          <w:ilvl w:val="0"/>
          <w:numId w:val="25"/>
        </w:numPr>
        <w:spacing w:line="360" w:lineRule="auto"/>
        <w:ind w:left="360"/>
        <w:rPr>
          <w:rFonts w:ascii="SimSun" w:eastAsia="SimSun" w:hAnsi="SimSun"/>
          <w:b w:val="0"/>
          <w:bCs w:val="0"/>
        </w:rPr>
      </w:pPr>
      <w:r w:rsidRPr="00BC7E0C">
        <w:rPr>
          <w:rFonts w:ascii="SimSun" w:eastAsia="SimSun" w:hAnsi="SimSun"/>
        </w:rPr>
        <w:t>可能是罪对神的律法应许——即完全遵守的人将得永生——欺骗了他。</w:t>
      </w:r>
      <w:r>
        <w:rPr>
          <w:rFonts w:ascii="SimSun" w:eastAsia="SimSun" w:hAnsi="SimSun" w:hint="eastAsia"/>
          <w:b w:val="0"/>
          <w:bCs w:val="0"/>
          <w:lang w:val="en-US"/>
        </w:rPr>
        <w:t>罪</w:t>
      </w:r>
      <w:r w:rsidR="00AE1827" w:rsidRPr="00BC7E0C">
        <w:rPr>
          <w:rFonts w:ascii="SimSun" w:eastAsia="SimSun" w:hAnsi="SimSun" w:hint="eastAsia"/>
          <w:b w:val="0"/>
          <w:bCs w:val="0"/>
        </w:rPr>
        <w:t>让他以为他已经守住了律法，所以能得</w:t>
      </w:r>
      <w:r w:rsidR="00C65642" w:rsidRPr="00BC7E0C">
        <w:rPr>
          <w:rFonts w:ascii="SimSun" w:eastAsia="SimSun" w:hAnsi="SimSun" w:hint="eastAsia"/>
          <w:b w:val="0"/>
          <w:bCs w:val="0"/>
        </w:rPr>
        <w:t>永生</w:t>
      </w:r>
      <w:r w:rsidR="00EC3FE1" w:rsidRPr="00BC7E0C">
        <w:rPr>
          <w:rFonts w:ascii="SimSun" w:eastAsia="SimSun" w:hAnsi="SimSun"/>
          <w:b w:val="0"/>
          <w:bCs w:val="0"/>
        </w:rPr>
        <w:t xml:space="preserve"> </w:t>
      </w:r>
      <w:r w:rsidR="00AE1827" w:rsidRPr="00BC7E0C">
        <w:rPr>
          <w:rFonts w:ascii="SimSun" w:eastAsia="SimSun" w:hAnsi="SimSun"/>
          <w:b w:val="0"/>
          <w:bCs w:val="0"/>
        </w:rPr>
        <w:t>e</w:t>
      </w:r>
      <w:r w:rsidR="00AE1827" w:rsidRPr="00BC7E0C">
        <w:rPr>
          <w:rFonts w:ascii="SimSun" w:eastAsia="SimSun" w:hAnsi="SimSun" w:hint="eastAsia"/>
          <w:b w:val="0"/>
          <w:bCs w:val="0"/>
        </w:rPr>
        <w:t>.g.还未</w:t>
      </w:r>
      <w:r w:rsidR="005F5800" w:rsidRPr="00BC7E0C">
        <w:rPr>
          <w:rFonts w:ascii="SimSun" w:eastAsia="SimSun" w:hAnsi="SimSun" w:hint="eastAsia"/>
          <w:b w:val="0"/>
          <w:bCs w:val="0"/>
        </w:rPr>
        <w:t>信主</w:t>
      </w:r>
      <w:r w:rsidR="00C65642" w:rsidRPr="00BC7E0C">
        <w:rPr>
          <w:rFonts w:ascii="SimSun" w:eastAsia="SimSun" w:hAnsi="SimSun" w:hint="eastAsia"/>
          <w:b w:val="0"/>
          <w:bCs w:val="0"/>
        </w:rPr>
        <w:t>的保罗</w:t>
      </w:r>
      <w:r w:rsidR="00AE1827" w:rsidRPr="00BC7E0C">
        <w:rPr>
          <w:rFonts w:ascii="SimSun" w:eastAsia="SimSun" w:hAnsi="SimSun" w:hint="eastAsia"/>
          <w:b w:val="0"/>
          <w:bCs w:val="0"/>
        </w:rPr>
        <w:t>以维护</w:t>
      </w:r>
      <w:r w:rsidR="005F5800" w:rsidRPr="00BC7E0C">
        <w:rPr>
          <w:rFonts w:ascii="SimSun" w:eastAsia="SimSun" w:hAnsi="SimSun" w:hint="eastAsia"/>
          <w:b w:val="0"/>
          <w:bCs w:val="0"/>
        </w:rPr>
        <w:t>律法</w:t>
      </w:r>
      <w:r w:rsidR="00AE1827" w:rsidRPr="00BC7E0C">
        <w:rPr>
          <w:rFonts w:ascii="SimSun" w:eastAsia="SimSun" w:hAnsi="SimSun" w:hint="eastAsia"/>
          <w:b w:val="0"/>
          <w:bCs w:val="0"/>
        </w:rPr>
        <w:t>，</w:t>
      </w:r>
      <w:r w:rsidR="005F5800" w:rsidRPr="00BC7E0C">
        <w:rPr>
          <w:rFonts w:ascii="SimSun" w:eastAsia="SimSun" w:hAnsi="SimSun" w:hint="eastAsia"/>
          <w:b w:val="0"/>
          <w:bCs w:val="0"/>
        </w:rPr>
        <w:t>逼迫教会、杀害基督徒。</w:t>
      </w:r>
      <w:r w:rsidR="00AE1827" w:rsidRPr="00BC7E0C">
        <w:rPr>
          <w:rFonts w:ascii="SimSun" w:eastAsia="SimSun" w:hAnsi="SimSun" w:hint="eastAsia"/>
          <w:b w:val="0"/>
          <w:bCs w:val="0"/>
        </w:rPr>
        <w:t>(徒9:1)</w:t>
      </w:r>
    </w:p>
    <w:p w14:paraId="7ED5DAC3" w14:textId="77777777" w:rsidR="00AD0D3B" w:rsidRPr="005667FE" w:rsidRDefault="003C0B8B" w:rsidP="00410DD7">
      <w:pPr>
        <w:pStyle w:val="ListParagraph"/>
        <w:numPr>
          <w:ilvl w:val="0"/>
          <w:numId w:val="25"/>
        </w:numPr>
        <w:ind w:left="360"/>
        <w:rPr>
          <w:rFonts w:ascii="SimSun" w:eastAsia="SimSun" w:hAnsi="SimSun"/>
        </w:rPr>
      </w:pPr>
      <w:r w:rsidRPr="003C0B8B">
        <w:rPr>
          <w:rFonts w:ascii="SimSun" w:eastAsia="SimSun" w:hAnsi="SimSun" w:hint="eastAsia"/>
        </w:rPr>
        <w:t>徒 26:4</w:t>
      </w:r>
      <w:r w:rsidRPr="003C0B8B">
        <w:rPr>
          <w:rFonts w:ascii="SimSun" w:eastAsia="SimSun" w:hAnsi="SimSun" w:hint="eastAsia"/>
          <w:b w:val="0"/>
          <w:bCs w:val="0"/>
        </w:rPr>
        <w:t>我从起初在本国的民中，并在耶路撒冷，</w:t>
      </w:r>
      <w:r w:rsidRPr="003C0B8B">
        <w:rPr>
          <w:rFonts w:ascii="SimSun" w:eastAsia="SimSun" w:hAnsi="SimSun" w:hint="eastAsia"/>
          <w:b w:val="0"/>
          <w:bCs w:val="0"/>
          <w:u w:val="single"/>
        </w:rPr>
        <w:t>自幼为人如何，犹太人都知道</w:t>
      </w:r>
      <w:r w:rsidRPr="003C0B8B">
        <w:rPr>
          <w:rFonts w:ascii="SimSun" w:eastAsia="SimSun" w:hAnsi="SimSun" w:hint="eastAsia"/>
          <w:b w:val="0"/>
          <w:bCs w:val="0"/>
        </w:rPr>
        <w:t>。5  他们若肯作见证就晓得，我从起初是按著我们教中最严紧的教门作了法利赛人</w:t>
      </w:r>
      <w:r w:rsidR="005667FE">
        <w:rPr>
          <w:rFonts w:ascii="SimSun" w:eastAsia="SimSun" w:hAnsi="SimSun" w:hint="eastAsia"/>
          <w:b w:val="0"/>
          <w:bCs w:val="0"/>
        </w:rPr>
        <w:t xml:space="preserve"> </w:t>
      </w:r>
      <w:r w:rsidR="005667FE" w:rsidRPr="005667FE">
        <w:rPr>
          <w:rFonts w:ascii="SimSun" w:eastAsia="SimSun" w:hAnsi="SimSun" w:hint="eastAsia"/>
        </w:rPr>
        <w:t>（保罗自幼就过圣洁生活）</w:t>
      </w:r>
    </w:p>
    <w:p w14:paraId="6D3672C2" w14:textId="77777777" w:rsidR="00AD0D3B" w:rsidRPr="00AD0D3B" w:rsidRDefault="00AD0D3B" w:rsidP="00410DD7">
      <w:pPr>
        <w:pStyle w:val="ListParagraph"/>
        <w:ind w:left="0"/>
        <w:rPr>
          <w:rFonts w:ascii="SimSun" w:eastAsia="SimSun" w:hAnsi="SimSun"/>
          <w:b w:val="0"/>
          <w:bCs w:val="0"/>
        </w:rPr>
      </w:pPr>
    </w:p>
    <w:p w14:paraId="71FCED84" w14:textId="77777777" w:rsidR="00D64590" w:rsidRDefault="00D64590" w:rsidP="00410DD7">
      <w:pPr>
        <w:pStyle w:val="ListParagraph"/>
        <w:spacing w:line="360" w:lineRule="auto"/>
        <w:ind w:left="0"/>
        <w:rPr>
          <w:rFonts w:ascii="SimSun" w:eastAsia="SimSun" w:hAnsi="SimSun"/>
          <w:b w:val="0"/>
          <w:bCs w:val="0"/>
        </w:rPr>
      </w:pPr>
    </w:p>
    <w:p w14:paraId="703171AC" w14:textId="77777777" w:rsidR="00BC7E0C" w:rsidRDefault="00BC7E0C" w:rsidP="00410DD7">
      <w:pPr>
        <w:pStyle w:val="ListParagraph"/>
        <w:spacing w:line="360" w:lineRule="auto"/>
        <w:ind w:left="0"/>
        <w:rPr>
          <w:rFonts w:ascii="SimSun" w:eastAsia="SimSun" w:hAnsi="SimSun" w:hint="eastAsia"/>
          <w:b w:val="0"/>
          <w:bCs w:val="0"/>
        </w:rPr>
      </w:pPr>
    </w:p>
    <w:p w14:paraId="0F30DE89" w14:textId="77777777" w:rsidR="00D53EA4" w:rsidRPr="00E75658" w:rsidRDefault="00E27690" w:rsidP="00410DD7">
      <w:pPr>
        <w:pStyle w:val="ListParagraph"/>
        <w:numPr>
          <w:ilvl w:val="0"/>
          <w:numId w:val="25"/>
        </w:numPr>
        <w:spacing w:line="360" w:lineRule="auto"/>
        <w:ind w:left="360"/>
        <w:rPr>
          <w:rFonts w:ascii="SimSun" w:eastAsia="SimSun" w:hAnsi="SimSun"/>
        </w:rPr>
      </w:pPr>
      <w:r w:rsidRPr="00E75658">
        <w:rPr>
          <w:rFonts w:ascii="SimSun" w:eastAsia="SimSun" w:hAnsi="SimSun" w:hint="eastAsia"/>
        </w:rPr>
        <w:lastRenderedPageBreak/>
        <w:t>V12 这样，律法是圣洁的，诫命也是圣洁、公义和良善的。</w:t>
      </w:r>
    </w:p>
    <w:p w14:paraId="60D5F1BA" w14:textId="77777777" w:rsidR="00F6797A" w:rsidRPr="00F6797A" w:rsidRDefault="00F6797A" w:rsidP="00410DD7">
      <w:pPr>
        <w:pStyle w:val="ListParagraph"/>
        <w:numPr>
          <w:ilvl w:val="0"/>
          <w:numId w:val="25"/>
        </w:numPr>
        <w:spacing w:line="360" w:lineRule="auto"/>
        <w:ind w:left="360"/>
        <w:rPr>
          <w:rFonts w:ascii="SimSun" w:eastAsia="SimSun" w:hAnsi="SimSun"/>
          <w:b w:val="0"/>
          <w:bCs w:val="0"/>
        </w:rPr>
      </w:pPr>
      <w:r w:rsidRPr="00F6797A">
        <w:rPr>
          <w:rFonts w:ascii="SimSun" w:eastAsia="SimSun" w:hAnsi="SimSun" w:hint="eastAsia"/>
        </w:rPr>
        <w:t>问：</w:t>
      </w:r>
      <w:r w:rsidRPr="00F6797A">
        <w:rPr>
          <w:rFonts w:ascii="SimSun" w:eastAsia="SimSun" w:hAnsi="SimSun" w:hint="eastAsia"/>
          <w:b w:val="0"/>
          <w:bCs w:val="0"/>
        </w:rPr>
        <w:t>律法与诫命有什么分别？</w:t>
      </w:r>
    </w:p>
    <w:p w14:paraId="0AA7631C" w14:textId="6E40247E" w:rsidR="00F6797A" w:rsidRPr="00F6797A" w:rsidRDefault="00EC3FE1" w:rsidP="00410DD7">
      <w:pPr>
        <w:pStyle w:val="ListParagraph"/>
        <w:numPr>
          <w:ilvl w:val="0"/>
          <w:numId w:val="25"/>
        </w:numPr>
        <w:spacing w:line="360" w:lineRule="auto"/>
        <w:ind w:left="360"/>
        <w:rPr>
          <w:rFonts w:ascii="SimSun" w:eastAsia="SimSun" w:hAnsi="SimSun"/>
          <w:b w:val="0"/>
          <w:bCs w:val="0"/>
        </w:rPr>
      </w:pPr>
      <w:r>
        <w:rPr>
          <w:rFonts w:ascii="SimSun" w:eastAsia="SimSun" w:hAnsi="SimSun" w:hint="eastAsia"/>
        </w:rPr>
        <w:t>可能</w:t>
      </w:r>
      <w:r w:rsidR="00F6797A" w:rsidRPr="00F6797A">
        <w:rPr>
          <w:rFonts w:ascii="SimSun" w:eastAsia="SimSun" w:hAnsi="SimSun" w:hint="eastAsia"/>
          <w:b w:val="0"/>
          <w:bCs w:val="0"/>
        </w:rPr>
        <w:t>：律法与诫命都是同样的，保罗只是用不同词汇表达同样事。</w:t>
      </w:r>
      <w:r w:rsidR="00F6797A">
        <w:rPr>
          <w:rStyle w:val="FootnoteReference"/>
          <w:rFonts w:ascii="SimSun" w:eastAsia="SimSun" w:hAnsi="SimSun"/>
          <w:b w:val="0"/>
          <w:bCs w:val="0"/>
        </w:rPr>
        <w:footnoteReference w:id="3"/>
      </w:r>
    </w:p>
    <w:p w14:paraId="42D5C670" w14:textId="71B722C3" w:rsidR="00F6797A" w:rsidRDefault="00714B27" w:rsidP="00410DD7">
      <w:pPr>
        <w:pStyle w:val="ListParagraph"/>
        <w:numPr>
          <w:ilvl w:val="0"/>
          <w:numId w:val="25"/>
        </w:numPr>
        <w:spacing w:line="360" w:lineRule="auto"/>
        <w:ind w:left="360"/>
        <w:rPr>
          <w:rFonts w:ascii="SimSun" w:eastAsia="SimSun" w:hAnsi="SimSun"/>
          <w:b w:val="0"/>
          <w:bCs w:val="0"/>
        </w:rPr>
      </w:pPr>
      <w:r>
        <w:rPr>
          <w:rFonts w:ascii="SimSun" w:eastAsia="SimSun" w:hAnsi="SimSun" w:hint="eastAsia"/>
        </w:rPr>
        <w:t>律法</w:t>
      </w:r>
      <w:r w:rsidRPr="00B76014">
        <w:rPr>
          <w:rFonts w:ascii="SimSun" w:eastAsia="SimSun" w:hAnsi="SimSun" w:hint="eastAsia"/>
        </w:rPr>
        <w:t>可能</w:t>
      </w:r>
      <w:r>
        <w:rPr>
          <w:rFonts w:ascii="SimSun" w:eastAsia="SimSun" w:hAnsi="SimSun" w:hint="eastAsia"/>
        </w:rPr>
        <w:t>指的是整体。而</w:t>
      </w:r>
      <w:r w:rsidR="00F6797A" w:rsidRPr="00B76014">
        <w:rPr>
          <w:rFonts w:ascii="SimSun" w:eastAsia="SimSun" w:hAnsi="SimSun" w:hint="eastAsia"/>
        </w:rPr>
        <w:t>诫命</w:t>
      </w:r>
      <w:r w:rsidR="00B76014" w:rsidRPr="00B76014">
        <w:rPr>
          <w:rFonts w:ascii="SimSun" w:eastAsia="SimSun" w:hAnsi="SimSun" w:hint="eastAsia"/>
        </w:rPr>
        <w:t>可能</w:t>
      </w:r>
      <w:r w:rsidR="00F6797A" w:rsidRPr="00B76014">
        <w:rPr>
          <w:rFonts w:ascii="SimSun" w:eastAsia="SimSun" w:hAnsi="SimSun" w:hint="eastAsia"/>
        </w:rPr>
        <w:t>指的是</w:t>
      </w:r>
      <w:r w:rsidR="00B76014">
        <w:rPr>
          <w:rFonts w:ascii="SimSun" w:eastAsia="SimSun" w:hAnsi="SimSun" w:hint="eastAsia"/>
          <w:b w:val="0"/>
          <w:bCs w:val="0"/>
        </w:rPr>
        <w:t>：</w:t>
      </w:r>
      <w:r w:rsidR="00F6797A" w:rsidRPr="00F6797A">
        <w:rPr>
          <w:rFonts w:ascii="SimSun" w:eastAsia="SimSun" w:hAnsi="SimSun" w:hint="eastAsia"/>
          <w:b w:val="0"/>
          <w:bCs w:val="0"/>
        </w:rPr>
        <w:t xml:space="preserve">十诫（保罗在上文指 </w:t>
      </w:r>
      <w:r w:rsidR="00F6797A" w:rsidRPr="00F6797A">
        <w:rPr>
          <w:rFonts w:ascii="SimSun" w:eastAsia="SimSun" w:hAnsi="SimSun"/>
          <w:b w:val="0"/>
          <w:bCs w:val="0"/>
        </w:rPr>
        <w:t xml:space="preserve">7:8 </w:t>
      </w:r>
      <w:r w:rsidR="00F6797A" w:rsidRPr="00F6797A">
        <w:rPr>
          <w:rFonts w:ascii="SimSun" w:eastAsia="SimSun" w:hAnsi="SimSun" w:hint="eastAsia"/>
          <w:b w:val="0"/>
          <w:bCs w:val="0"/>
        </w:rPr>
        <w:t>贪心是诫命）</w:t>
      </w:r>
      <w:r w:rsidR="00F6797A">
        <w:rPr>
          <w:rStyle w:val="FootnoteReference"/>
          <w:rFonts w:ascii="SimSun" w:eastAsia="SimSun" w:hAnsi="SimSun"/>
          <w:b w:val="0"/>
          <w:bCs w:val="0"/>
        </w:rPr>
        <w:footnoteReference w:id="4"/>
      </w:r>
    </w:p>
    <w:p w14:paraId="755189D7" w14:textId="37922AED" w:rsidR="00EC3FE1" w:rsidRDefault="00EC3FE1" w:rsidP="00EC3FE1">
      <w:pPr>
        <w:pStyle w:val="ListParagraph"/>
        <w:spacing w:line="360" w:lineRule="auto"/>
        <w:ind w:left="360"/>
        <w:rPr>
          <w:rFonts w:ascii="SimSun" w:eastAsia="SimSun" w:hAnsi="SimSun"/>
          <w:b w:val="0"/>
          <w:bCs w:val="0"/>
        </w:rPr>
      </w:pPr>
    </w:p>
    <w:p w14:paraId="39F9A40A" w14:textId="77777777" w:rsidR="00817D8C" w:rsidRDefault="00817D8C" w:rsidP="00410DD7">
      <w:pPr>
        <w:pStyle w:val="ListParagraph"/>
        <w:numPr>
          <w:ilvl w:val="0"/>
          <w:numId w:val="25"/>
        </w:numPr>
        <w:spacing w:line="360" w:lineRule="auto"/>
        <w:ind w:left="360"/>
        <w:rPr>
          <w:rFonts w:ascii="SimSun" w:eastAsia="SimSun" w:hAnsi="SimSun"/>
        </w:rPr>
      </w:pPr>
      <w:r>
        <w:rPr>
          <w:rFonts w:ascii="SimSun" w:eastAsia="SimSun" w:hAnsi="SimSun" w:hint="eastAsia"/>
        </w:rPr>
        <w:t>V</w:t>
      </w:r>
      <w:r w:rsidRPr="00B052C2">
        <w:rPr>
          <w:rFonts w:ascii="SimSun" w:eastAsia="SimSun" w:hAnsi="SimSun" w:hint="eastAsia"/>
        </w:rPr>
        <w:t>13 既是这样，那良善的反而使我死吗？</w:t>
      </w:r>
      <w:r w:rsidRPr="0007372C">
        <w:rPr>
          <w:rFonts w:ascii="SimSun" w:eastAsia="SimSun" w:hAnsi="SimSun" w:hint="eastAsia"/>
          <w:sz w:val="28"/>
          <w:szCs w:val="28"/>
          <w:u w:val="single"/>
        </w:rPr>
        <w:t>绝对不是</w:t>
      </w:r>
      <w:r w:rsidRPr="00B052C2">
        <w:rPr>
          <w:rFonts w:ascii="SimSun" w:eastAsia="SimSun" w:hAnsi="SimSun" w:hint="eastAsia"/>
        </w:rPr>
        <w:t>！</w:t>
      </w:r>
      <w:r>
        <w:rPr>
          <w:rFonts w:ascii="SimSun" w:eastAsia="SimSun" w:hAnsi="SimSun" w:hint="eastAsia"/>
        </w:rPr>
        <w:t>...</w:t>
      </w:r>
    </w:p>
    <w:p w14:paraId="415E9895" w14:textId="1BC76B46" w:rsidR="0005052A" w:rsidRPr="001914B8" w:rsidRDefault="0005052A" w:rsidP="001914B8">
      <w:pPr>
        <w:pStyle w:val="ListParagraph"/>
        <w:numPr>
          <w:ilvl w:val="0"/>
          <w:numId w:val="25"/>
        </w:numPr>
        <w:spacing w:line="360" w:lineRule="auto"/>
        <w:ind w:left="360"/>
        <w:rPr>
          <w:rFonts w:ascii="SimSun" w:eastAsia="SimSun" w:hAnsi="SimSun"/>
          <w:b w:val="0"/>
          <w:bCs w:val="0"/>
        </w:rPr>
      </w:pPr>
      <w:r w:rsidRPr="0005052A">
        <w:rPr>
          <w:rFonts w:ascii="SimSun" w:eastAsia="SimSun" w:hAnsi="SimSun" w:hint="eastAsia"/>
          <w:b w:val="0"/>
          <w:bCs w:val="0"/>
        </w:rPr>
        <w:t>真正</w:t>
      </w:r>
      <w:r w:rsidR="00F73856">
        <w:rPr>
          <w:rFonts w:ascii="SimSun" w:eastAsia="SimSun" w:hAnsi="SimSun" w:hint="eastAsia"/>
          <w:b w:val="0"/>
          <w:bCs w:val="0"/>
        </w:rPr>
        <w:t>害死</w:t>
      </w:r>
      <w:r w:rsidRPr="0005052A">
        <w:rPr>
          <w:rFonts w:ascii="SimSun" w:eastAsia="SimSun" w:hAnsi="SimSun" w:hint="eastAsia"/>
          <w:b w:val="0"/>
          <w:bCs w:val="0"/>
        </w:rPr>
        <w:t>我们的</w:t>
      </w:r>
      <w:r w:rsidR="00F73856">
        <w:rPr>
          <w:rFonts w:ascii="SimSun" w:eastAsia="SimSun" w:hAnsi="SimSun" w:hint="eastAsia"/>
          <w:b w:val="0"/>
          <w:bCs w:val="0"/>
        </w:rPr>
        <w:t>，</w:t>
      </w:r>
      <w:r w:rsidRPr="0005052A">
        <w:rPr>
          <w:rFonts w:ascii="SimSun" w:eastAsia="SimSun" w:hAnsi="SimSun" w:hint="eastAsia"/>
          <w:b w:val="0"/>
          <w:bCs w:val="0"/>
        </w:rPr>
        <w:t>是</w:t>
      </w:r>
      <w:r w:rsidR="00F73856">
        <w:rPr>
          <w:rFonts w:ascii="SimSun" w:eastAsia="SimSun" w:hAnsi="SimSun" w:hint="eastAsia"/>
          <w:b w:val="0"/>
          <w:bCs w:val="0"/>
        </w:rPr>
        <w:t>我们里面的</w:t>
      </w:r>
      <w:r w:rsidRPr="0005052A">
        <w:rPr>
          <w:rFonts w:ascii="SimSun" w:eastAsia="SimSun" w:hAnsi="SimSun" w:hint="eastAsia"/>
          <w:b w:val="0"/>
          <w:bCs w:val="0"/>
        </w:rPr>
        <w:t>罪。</w:t>
      </w:r>
    </w:p>
    <w:p w14:paraId="651072EE" w14:textId="77777777" w:rsidR="00817D8C" w:rsidRDefault="00817D8C" w:rsidP="00410DD7">
      <w:pPr>
        <w:pStyle w:val="ListParagraph"/>
        <w:numPr>
          <w:ilvl w:val="0"/>
          <w:numId w:val="25"/>
        </w:numPr>
        <w:ind w:left="360"/>
        <w:rPr>
          <w:rFonts w:ascii="SimSun" w:eastAsia="SimSun" w:hAnsi="SimSun"/>
        </w:rPr>
      </w:pPr>
      <w:r w:rsidRPr="00B052C2">
        <w:rPr>
          <w:rFonts w:ascii="SimSun" w:eastAsia="SimSun" w:hAnsi="SimSun" w:hint="eastAsia"/>
        </w:rPr>
        <w:t xml:space="preserve">13 </w:t>
      </w:r>
      <w:r>
        <w:rPr>
          <w:rFonts w:ascii="SimSun" w:eastAsia="SimSun" w:hAnsi="SimSun" w:hint="eastAsia"/>
        </w:rPr>
        <w:t>.</w:t>
      </w:r>
      <w:r>
        <w:rPr>
          <w:rFonts w:ascii="SimSun" w:eastAsia="SimSun" w:hAnsi="SimSun"/>
        </w:rPr>
        <w:t>..</w:t>
      </w:r>
      <w:r w:rsidRPr="00B052C2">
        <w:rPr>
          <w:rFonts w:ascii="SimSun" w:eastAsia="SimSun" w:hAnsi="SimSun" w:hint="eastAsia"/>
        </w:rPr>
        <w:t>但罪</w:t>
      </w:r>
      <w:r w:rsidRPr="0007372C">
        <w:rPr>
          <w:rFonts w:ascii="SimSun" w:eastAsia="SimSun" w:hAnsi="SimSun" w:hint="eastAsia"/>
          <w:highlight w:val="yellow"/>
          <w:u w:val="single"/>
        </w:rPr>
        <w:t>借着那良善</w:t>
      </w:r>
      <w:r w:rsidRPr="00B052C2">
        <w:rPr>
          <w:rFonts w:ascii="SimSun" w:eastAsia="SimSun" w:hAnsi="SimSun" w:hint="eastAsia"/>
        </w:rPr>
        <w:t>的使我死，就显出真是罪，为了要使罪借着诫命变成更加邪恶【更显出是恶极了】。</w:t>
      </w:r>
    </w:p>
    <w:p w14:paraId="4315F664" w14:textId="77777777" w:rsidR="00706DD1" w:rsidRPr="00706DD1" w:rsidRDefault="00706DD1" w:rsidP="00410DD7">
      <w:pPr>
        <w:pStyle w:val="ListParagraph"/>
        <w:ind w:left="360"/>
        <w:rPr>
          <w:rFonts w:ascii="SimSun" w:eastAsia="SimSun" w:hAnsi="SimSun"/>
        </w:rPr>
      </w:pPr>
    </w:p>
    <w:p w14:paraId="3C9A43AE" w14:textId="32A5F1CC" w:rsidR="00706DD1" w:rsidRDefault="003E0E20" w:rsidP="00410DD7">
      <w:pPr>
        <w:pStyle w:val="ListParagraph"/>
        <w:numPr>
          <w:ilvl w:val="0"/>
          <w:numId w:val="25"/>
        </w:numPr>
        <w:spacing w:line="360" w:lineRule="auto"/>
        <w:ind w:left="360"/>
        <w:rPr>
          <w:rFonts w:ascii="SimSun" w:eastAsia="SimSun" w:hAnsi="SimSun"/>
          <w:b w:val="0"/>
          <w:bCs w:val="0"/>
        </w:rPr>
      </w:pPr>
      <w:r>
        <w:rPr>
          <w:rFonts w:ascii="SimSun" w:eastAsia="SimSun" w:hAnsi="SimSun" w:hint="eastAsia"/>
          <w:b w:val="0"/>
          <w:bCs w:val="0"/>
        </w:rPr>
        <w:t>罪借着</w:t>
      </w:r>
      <w:r w:rsidR="0007372C" w:rsidRPr="0007372C">
        <w:rPr>
          <w:rFonts w:ascii="SimSun" w:eastAsia="SimSun" w:hAnsi="SimSun" w:hint="eastAsia"/>
          <w:highlight w:val="yellow"/>
          <w:u w:val="single"/>
        </w:rPr>
        <w:t>良善</w:t>
      </w:r>
      <w:r w:rsidR="0007372C" w:rsidRPr="00B052C2">
        <w:rPr>
          <w:rFonts w:ascii="SimSun" w:eastAsia="SimSun" w:hAnsi="SimSun" w:hint="eastAsia"/>
        </w:rPr>
        <w:t>的</w:t>
      </w:r>
      <w:r w:rsidR="0005052A">
        <w:rPr>
          <w:rFonts w:ascii="SimSun" w:eastAsia="SimSun" w:hAnsi="SimSun" w:hint="eastAsia"/>
          <w:b w:val="0"/>
          <w:bCs w:val="0"/>
        </w:rPr>
        <w:t>律法</w:t>
      </w:r>
      <w:r w:rsidR="008B5927">
        <w:rPr>
          <w:rFonts w:ascii="SimSun" w:eastAsia="SimSun" w:hAnsi="SimSun" w:hint="eastAsia"/>
          <w:b w:val="0"/>
          <w:bCs w:val="0"/>
        </w:rPr>
        <w:t>发动（罗</w:t>
      </w:r>
      <w:r w:rsidR="008B5927">
        <w:rPr>
          <w:rFonts w:ascii="SimSun" w:eastAsia="SimSun" w:hAnsi="SimSun"/>
          <w:b w:val="0"/>
          <w:bCs w:val="0"/>
        </w:rPr>
        <w:t>7:5、8</w:t>
      </w:r>
      <w:r w:rsidR="008B5927">
        <w:rPr>
          <w:rFonts w:ascii="SimSun" w:eastAsia="SimSun" w:hAnsi="SimSun" w:hint="eastAsia"/>
          <w:b w:val="0"/>
          <w:bCs w:val="0"/>
        </w:rPr>
        <w:t>）</w:t>
      </w:r>
      <w:r w:rsidR="0005052A">
        <w:rPr>
          <w:rFonts w:ascii="SimSun" w:eastAsia="SimSun" w:hAnsi="SimSun" w:hint="eastAsia"/>
          <w:b w:val="0"/>
          <w:bCs w:val="0"/>
        </w:rPr>
        <w:t>，使我们死。</w:t>
      </w:r>
    </w:p>
    <w:p w14:paraId="6CBE6C62" w14:textId="5DB833DB" w:rsidR="006B4FDB" w:rsidRPr="0007372C" w:rsidRDefault="00633DF8" w:rsidP="0007372C">
      <w:pPr>
        <w:pStyle w:val="ListParagraph"/>
        <w:numPr>
          <w:ilvl w:val="0"/>
          <w:numId w:val="25"/>
        </w:numPr>
        <w:spacing w:line="360" w:lineRule="auto"/>
        <w:ind w:left="360"/>
        <w:rPr>
          <w:rFonts w:ascii="SimSun" w:eastAsia="SimSun" w:hAnsi="SimSun"/>
          <w:b w:val="0"/>
          <w:bCs w:val="0"/>
        </w:rPr>
      </w:pPr>
      <w:r>
        <w:rPr>
          <w:rFonts w:ascii="SimSun" w:eastAsia="SimSun" w:hAnsi="SimSun" w:hint="eastAsia"/>
          <w:b w:val="0"/>
          <w:bCs w:val="0"/>
        </w:rPr>
        <w:t>e.g.在你的车子上，放一个</w:t>
      </w:r>
      <w:r w:rsidR="00D4626E">
        <w:rPr>
          <w:rFonts w:ascii="SimSun" w:eastAsia="SimSun" w:hAnsi="SimSun" w:hint="eastAsia"/>
          <w:b w:val="0"/>
          <w:bCs w:val="0"/>
        </w:rPr>
        <w:t>牌“请不要刮花我的车”。你就会发现很快你的车被人刮花</w:t>
      </w:r>
      <w:r w:rsidR="0007372C">
        <w:rPr>
          <w:rFonts w:ascii="SimSun" w:eastAsia="SimSun" w:hAnsi="SimSun" w:hint="eastAsia"/>
          <w:b w:val="0"/>
          <w:bCs w:val="0"/>
        </w:rPr>
        <w:t>。</w:t>
      </w:r>
      <w:r w:rsidR="00363D7F" w:rsidRPr="0007372C">
        <w:rPr>
          <w:rFonts w:ascii="SimSun" w:eastAsia="SimSun" w:hAnsi="SimSun" w:hint="eastAsia"/>
          <w:b w:val="0"/>
          <w:bCs w:val="0"/>
        </w:rPr>
        <w:t>你的车子被人刮花后，你会说人真邪恶，放了牌子叫他们不要刮花车，他们还去做！</w:t>
      </w:r>
    </w:p>
    <w:p w14:paraId="1BDD6ABA" w14:textId="77777777" w:rsidR="006B4FDB" w:rsidRPr="0075697B" w:rsidRDefault="006B4FDB" w:rsidP="006B4FDB">
      <w:pPr>
        <w:pStyle w:val="ListParagraph"/>
        <w:spacing w:line="360" w:lineRule="auto"/>
        <w:ind w:left="360"/>
        <w:rPr>
          <w:rFonts w:ascii="SimSun" w:eastAsia="SimSun" w:hAnsi="SimSun"/>
          <w:b w:val="0"/>
          <w:bCs w:val="0"/>
          <w:lang w:val="en-US"/>
        </w:rPr>
      </w:pPr>
    </w:p>
    <w:p w14:paraId="6CCC5E20" w14:textId="2C3BA56C" w:rsidR="006B4FDB" w:rsidRPr="00713D0D" w:rsidRDefault="00713D0D" w:rsidP="00713D0D">
      <w:pPr>
        <w:pStyle w:val="ListParagraph"/>
        <w:numPr>
          <w:ilvl w:val="0"/>
          <w:numId w:val="25"/>
        </w:numPr>
        <w:spacing w:line="360" w:lineRule="auto"/>
        <w:ind w:left="360"/>
        <w:rPr>
          <w:rFonts w:ascii="SimSun" w:eastAsia="SimSun" w:hAnsi="SimSun"/>
        </w:rPr>
      </w:pPr>
      <w:r>
        <w:rPr>
          <w:rFonts w:ascii="SimSun" w:eastAsia="SimSun" w:hAnsi="SimSun" w:hint="eastAsia"/>
        </w:rPr>
        <w:t>应用反省：</w:t>
      </w:r>
    </w:p>
    <w:p w14:paraId="322CB696" w14:textId="39B5C04C" w:rsidR="006B4FDB" w:rsidRPr="0007372C" w:rsidRDefault="006B4FDB" w:rsidP="00F4252C">
      <w:pPr>
        <w:pStyle w:val="ListParagraph"/>
        <w:numPr>
          <w:ilvl w:val="0"/>
          <w:numId w:val="25"/>
        </w:numPr>
        <w:spacing w:line="360" w:lineRule="auto"/>
        <w:ind w:left="360"/>
        <w:rPr>
          <w:rFonts w:ascii="SimSun" w:eastAsia="SimSun" w:hAnsi="SimSun"/>
          <w:b w:val="0"/>
          <w:bCs w:val="0"/>
          <w:sz w:val="28"/>
          <w:szCs w:val="28"/>
        </w:rPr>
      </w:pPr>
      <w:r w:rsidRPr="0007372C">
        <w:rPr>
          <w:rFonts w:ascii="SimSun" w:eastAsia="SimSun" w:hAnsi="SimSun" w:hint="eastAsia"/>
          <w:sz w:val="28"/>
          <w:szCs w:val="28"/>
        </w:rPr>
        <w:t>律法的目的是叫人知罪(罗3:20、7:7)与定罪 (</w:t>
      </w:r>
      <w:r w:rsidR="005D1ACF" w:rsidRPr="0007372C">
        <w:rPr>
          <w:rFonts w:ascii="SimSun" w:eastAsia="SimSun" w:hAnsi="SimSun" w:hint="eastAsia"/>
          <w:sz w:val="28"/>
          <w:szCs w:val="28"/>
        </w:rPr>
        <w:t>罗3</w:t>
      </w:r>
      <w:r w:rsidR="005D1ACF" w:rsidRPr="0007372C">
        <w:rPr>
          <w:rFonts w:ascii="SimSun" w:eastAsia="SimSun" w:hAnsi="SimSun"/>
          <w:sz w:val="28"/>
          <w:szCs w:val="28"/>
        </w:rPr>
        <w:t>:19</w:t>
      </w:r>
      <w:r w:rsidR="005D1ACF" w:rsidRPr="0007372C">
        <w:rPr>
          <w:rFonts w:ascii="SimSun" w:eastAsia="SimSun" w:hAnsi="SimSun" w:hint="eastAsia"/>
          <w:sz w:val="28"/>
          <w:szCs w:val="28"/>
        </w:rPr>
        <w:t>、</w:t>
      </w:r>
      <w:r w:rsidRPr="0007372C">
        <w:rPr>
          <w:rFonts w:ascii="SimSun" w:eastAsia="SimSun" w:hAnsi="SimSun" w:hint="eastAsia"/>
          <w:sz w:val="28"/>
          <w:szCs w:val="28"/>
        </w:rPr>
        <w:t>雅2:9)</w:t>
      </w:r>
    </w:p>
    <w:p w14:paraId="307A8F5E" w14:textId="77777777" w:rsidR="009B3B46" w:rsidRDefault="009B3B46" w:rsidP="00410DD7">
      <w:pPr>
        <w:pStyle w:val="ListParagraph"/>
        <w:numPr>
          <w:ilvl w:val="0"/>
          <w:numId w:val="25"/>
        </w:numPr>
        <w:spacing w:line="360" w:lineRule="auto"/>
        <w:ind w:left="360"/>
        <w:rPr>
          <w:rFonts w:ascii="SimSun" w:eastAsia="SimSun" w:hAnsi="SimSun"/>
          <w:b w:val="0"/>
          <w:bCs w:val="0"/>
        </w:rPr>
      </w:pPr>
      <w:r w:rsidRPr="009B3B46">
        <w:rPr>
          <w:rFonts w:ascii="SimSun" w:eastAsia="SimSun" w:hAnsi="SimSun" w:hint="eastAsia"/>
          <w:b w:val="0"/>
          <w:bCs w:val="0"/>
        </w:rPr>
        <w:t>a.p.</w:t>
      </w:r>
      <w:r w:rsidR="001D11F5">
        <w:rPr>
          <w:rFonts w:ascii="SimSun" w:eastAsia="SimSun" w:hAnsi="SimSun" w:hint="eastAsia"/>
          <w:b w:val="0"/>
          <w:bCs w:val="0"/>
        </w:rPr>
        <w:t>人有时</w:t>
      </w:r>
      <w:r w:rsidR="00F0228D">
        <w:rPr>
          <w:rFonts w:ascii="SimSun" w:eastAsia="SimSun" w:hAnsi="SimSun" w:hint="eastAsia"/>
          <w:b w:val="0"/>
          <w:bCs w:val="0"/>
        </w:rPr>
        <w:t>常使用</w:t>
      </w:r>
      <w:r w:rsidR="00A9561B">
        <w:rPr>
          <w:rFonts w:ascii="SimSun" w:eastAsia="SimSun" w:hAnsi="SimSun" w:hint="eastAsia"/>
          <w:b w:val="0"/>
          <w:bCs w:val="0"/>
        </w:rPr>
        <w:t>律法、审判、刑罚来逼人或恐吓人</w:t>
      </w:r>
      <w:r w:rsidR="00F0228D">
        <w:rPr>
          <w:rFonts w:ascii="SimSun" w:eastAsia="SimSun" w:hAnsi="SimSun" w:hint="eastAsia"/>
          <w:b w:val="0"/>
          <w:bCs w:val="0"/>
        </w:rPr>
        <w:t>爱主</w:t>
      </w:r>
    </w:p>
    <w:p w14:paraId="68DAD87F" w14:textId="77777777" w:rsidR="009B3B46" w:rsidRDefault="009B3B46" w:rsidP="00410DD7">
      <w:pPr>
        <w:pStyle w:val="ListParagraph"/>
        <w:numPr>
          <w:ilvl w:val="0"/>
          <w:numId w:val="25"/>
        </w:numPr>
        <w:spacing w:line="360" w:lineRule="auto"/>
        <w:ind w:left="360"/>
        <w:rPr>
          <w:rFonts w:ascii="SimSun" w:eastAsia="SimSun" w:hAnsi="SimSun"/>
          <w:b w:val="0"/>
          <w:bCs w:val="0"/>
        </w:rPr>
      </w:pPr>
      <w:r w:rsidRPr="009B3B46">
        <w:rPr>
          <w:rFonts w:ascii="SimSun" w:eastAsia="SimSun" w:hAnsi="SimSun" w:hint="eastAsia"/>
          <w:b w:val="0"/>
          <w:bCs w:val="0"/>
        </w:rPr>
        <w:t>a.p.</w:t>
      </w:r>
      <w:r>
        <w:rPr>
          <w:rFonts w:ascii="SimSun" w:eastAsia="SimSun" w:hAnsi="SimSun" w:hint="eastAsia"/>
          <w:b w:val="0"/>
          <w:bCs w:val="0"/>
        </w:rPr>
        <w:t>你不这样、那样行，你就不是真的基督徒、你不得救</w:t>
      </w:r>
      <w:r w:rsidR="00435EF2">
        <w:rPr>
          <w:rFonts w:ascii="SimSun" w:eastAsia="SimSun" w:hAnsi="SimSun" w:hint="eastAsia"/>
          <w:b w:val="0"/>
          <w:bCs w:val="0"/>
        </w:rPr>
        <w:t>、没有重生</w:t>
      </w:r>
    </w:p>
    <w:p w14:paraId="2EB067B0" w14:textId="77777777" w:rsidR="00214D74" w:rsidRDefault="00F66654" w:rsidP="00410DD7">
      <w:pPr>
        <w:pStyle w:val="ListParagraph"/>
        <w:numPr>
          <w:ilvl w:val="0"/>
          <w:numId w:val="25"/>
        </w:numPr>
        <w:spacing w:line="360" w:lineRule="auto"/>
        <w:ind w:left="360"/>
        <w:rPr>
          <w:rFonts w:ascii="SimSun" w:eastAsia="SimSun" w:hAnsi="SimSun"/>
          <w:b w:val="0"/>
          <w:bCs w:val="0"/>
        </w:rPr>
      </w:pPr>
      <w:r>
        <w:rPr>
          <w:rFonts w:ascii="SimSun" w:eastAsia="SimSun" w:hAnsi="SimSun" w:hint="eastAsia"/>
          <w:b w:val="0"/>
          <w:bCs w:val="0"/>
        </w:rPr>
        <w:t>e.</w:t>
      </w:r>
      <w:r>
        <w:rPr>
          <w:rFonts w:ascii="SimSun" w:eastAsia="SimSun" w:hAnsi="SimSun"/>
          <w:b w:val="0"/>
          <w:bCs w:val="0"/>
        </w:rPr>
        <w:t>g.</w:t>
      </w:r>
      <w:r>
        <w:rPr>
          <w:rFonts w:ascii="SimSun" w:eastAsia="SimSun" w:hAnsi="SimSun" w:hint="eastAsia"/>
          <w:b w:val="0"/>
          <w:bCs w:val="0"/>
        </w:rPr>
        <w:t>一个</w:t>
      </w:r>
      <w:r w:rsidR="00C8238B">
        <w:rPr>
          <w:rFonts w:ascii="SimSun" w:eastAsia="SimSun" w:hAnsi="SimSun" w:hint="eastAsia"/>
          <w:b w:val="0"/>
          <w:bCs w:val="0"/>
        </w:rPr>
        <w:t>父亲</w:t>
      </w:r>
      <w:r>
        <w:rPr>
          <w:rFonts w:ascii="SimSun" w:eastAsia="SimSun" w:hAnsi="SimSun" w:hint="eastAsia"/>
          <w:b w:val="0"/>
          <w:bCs w:val="0"/>
        </w:rPr>
        <w:t>每天说，你不听话</w:t>
      </w:r>
      <w:r w:rsidR="00C8238B">
        <w:rPr>
          <w:rFonts w:ascii="SimSun" w:eastAsia="SimSun" w:hAnsi="SimSun" w:hint="eastAsia"/>
          <w:b w:val="0"/>
          <w:bCs w:val="0"/>
        </w:rPr>
        <w:t>所以我</w:t>
      </w:r>
      <w:r w:rsidR="00214D74">
        <w:rPr>
          <w:rFonts w:ascii="SimSun" w:eastAsia="SimSun" w:hAnsi="SimSun" w:hint="eastAsia"/>
          <w:b w:val="0"/>
          <w:bCs w:val="0"/>
        </w:rPr>
        <w:t>不爱你；你是垃圾桶捡来的</w:t>
      </w:r>
    </w:p>
    <w:p w14:paraId="08947628" w14:textId="5CE2A879" w:rsidR="00F66654" w:rsidRPr="0007372C" w:rsidRDefault="00214D74" w:rsidP="0007372C">
      <w:pPr>
        <w:pStyle w:val="ListParagraph"/>
        <w:numPr>
          <w:ilvl w:val="0"/>
          <w:numId w:val="25"/>
        </w:numPr>
        <w:spacing w:line="360" w:lineRule="auto"/>
        <w:ind w:left="360"/>
        <w:rPr>
          <w:rFonts w:ascii="SimSun" w:eastAsia="SimSun" w:hAnsi="SimSun"/>
          <w:b w:val="0"/>
          <w:bCs w:val="0"/>
        </w:rPr>
      </w:pPr>
      <w:r>
        <w:rPr>
          <w:rFonts w:ascii="SimSun" w:eastAsia="SimSun" w:hAnsi="SimSun" w:hint="eastAsia"/>
          <w:b w:val="0"/>
          <w:bCs w:val="0"/>
        </w:rPr>
        <w:t>e.</w:t>
      </w:r>
      <w:r>
        <w:rPr>
          <w:rFonts w:ascii="SimSun" w:eastAsia="SimSun" w:hAnsi="SimSun"/>
          <w:b w:val="0"/>
          <w:bCs w:val="0"/>
        </w:rPr>
        <w:t>g.</w:t>
      </w:r>
      <w:r w:rsidR="00C8238B">
        <w:rPr>
          <w:rFonts w:ascii="SimSun" w:eastAsia="SimSun" w:hAnsi="SimSun" w:hint="eastAsia"/>
          <w:b w:val="0"/>
          <w:bCs w:val="0"/>
        </w:rPr>
        <w:t>每天恐吓你</w:t>
      </w:r>
      <w:r w:rsidR="006B4FDB">
        <w:rPr>
          <w:rFonts w:ascii="SimSun" w:eastAsia="SimSun" w:hAnsi="SimSun" w:hint="eastAsia"/>
          <w:b w:val="0"/>
          <w:bCs w:val="0"/>
        </w:rPr>
        <w:t>不听话，</w:t>
      </w:r>
      <w:r w:rsidR="0007372C">
        <w:rPr>
          <w:rFonts w:ascii="SimSun" w:eastAsia="SimSun" w:hAnsi="SimSun" w:hint="eastAsia"/>
          <w:b w:val="0"/>
          <w:bCs w:val="0"/>
        </w:rPr>
        <w:t>就不是孩子</w:t>
      </w:r>
      <w:r w:rsidR="00F66654">
        <w:rPr>
          <w:rFonts w:ascii="SimSun" w:eastAsia="SimSun" w:hAnsi="SimSun" w:hint="eastAsia"/>
          <w:b w:val="0"/>
          <w:bCs w:val="0"/>
        </w:rPr>
        <w:t>。</w:t>
      </w:r>
      <w:r w:rsidR="00C8238B" w:rsidRPr="0007372C">
        <w:rPr>
          <w:rFonts w:ascii="SimSun" w:eastAsia="SimSun" w:hAnsi="SimSun" w:hint="eastAsia"/>
          <w:b w:val="0"/>
          <w:bCs w:val="0"/>
        </w:rPr>
        <w:t>这样的爸爸你会爱他吗？我们的天父是这样吗？</w:t>
      </w:r>
    </w:p>
    <w:p w14:paraId="70892C05" w14:textId="77777777" w:rsidR="00713D0D" w:rsidRPr="0007372C" w:rsidRDefault="00713D0D" w:rsidP="00713D0D">
      <w:pPr>
        <w:pStyle w:val="ListParagraph"/>
        <w:numPr>
          <w:ilvl w:val="0"/>
          <w:numId w:val="25"/>
        </w:numPr>
        <w:spacing w:line="360" w:lineRule="auto"/>
        <w:ind w:left="360"/>
        <w:rPr>
          <w:rFonts w:ascii="SimSun" w:eastAsia="SimSun" w:hAnsi="SimSun"/>
          <w:highlight w:val="yellow"/>
        </w:rPr>
      </w:pPr>
      <w:r w:rsidRPr="00E02464">
        <w:rPr>
          <w:rFonts w:ascii="SimSun" w:eastAsia="SimSun" w:hAnsi="SimSun" w:hint="eastAsia"/>
        </w:rPr>
        <w:t>加3:24 这样，律法成了我们的启蒙</w:t>
      </w:r>
      <w:r w:rsidRPr="00E02464">
        <w:rPr>
          <w:rFonts w:ascii="SimSun" w:eastAsia="SimSun" w:hAnsi="SimSun" w:hint="eastAsia"/>
          <w:sz w:val="22"/>
          <w:szCs w:val="22"/>
        </w:rPr>
        <w:t>【训蒙】</w:t>
      </w:r>
      <w:r w:rsidRPr="00E02464">
        <w:rPr>
          <w:rFonts w:ascii="SimSun" w:eastAsia="SimSun" w:hAnsi="SimSun" w:hint="eastAsia"/>
        </w:rPr>
        <w:t>教师，</w:t>
      </w:r>
      <w:r w:rsidRPr="0007372C">
        <w:rPr>
          <w:rFonts w:ascii="SimSun" w:eastAsia="SimSun" w:hAnsi="SimSun" w:hint="eastAsia"/>
          <w:sz w:val="32"/>
          <w:szCs w:val="32"/>
          <w:u w:val="single"/>
        </w:rPr>
        <w:t>领我们到基督那里</w:t>
      </w:r>
      <w:r w:rsidRPr="00E02464">
        <w:rPr>
          <w:rFonts w:ascii="SimSun" w:eastAsia="SimSun" w:hAnsi="SimSun" w:hint="eastAsia"/>
        </w:rPr>
        <w:t>，</w:t>
      </w:r>
      <w:r w:rsidRPr="0007372C">
        <w:rPr>
          <w:rFonts w:ascii="SimSun" w:eastAsia="SimSun" w:hAnsi="SimSun" w:hint="eastAsia"/>
          <w:highlight w:val="yellow"/>
        </w:rPr>
        <w:t>使我们可以因信称义。</w:t>
      </w:r>
    </w:p>
    <w:p w14:paraId="1665D0A1" w14:textId="77777777" w:rsidR="0027346E" w:rsidRPr="0027346E" w:rsidRDefault="0027346E" w:rsidP="00410DD7">
      <w:pPr>
        <w:pStyle w:val="ListParagraph"/>
        <w:spacing w:line="360" w:lineRule="auto"/>
        <w:ind w:left="0"/>
        <w:rPr>
          <w:rFonts w:asciiTheme="minorHAnsi" w:hAnsiTheme="minorHAnsi"/>
          <w:vertAlign w:val="superscript"/>
          <w:lang w:val="en-US"/>
        </w:rPr>
      </w:pPr>
    </w:p>
    <w:sectPr w:rsidR="0027346E" w:rsidRPr="0027346E" w:rsidSect="00D53EA4">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43E95" w14:textId="77777777" w:rsidR="00417702" w:rsidRDefault="00417702" w:rsidP="00F37F30">
      <w:r>
        <w:separator/>
      </w:r>
    </w:p>
  </w:endnote>
  <w:endnote w:type="continuationSeparator" w:id="0">
    <w:p w14:paraId="6FA96327" w14:textId="77777777" w:rsidR="00417702" w:rsidRDefault="00417702" w:rsidP="00F37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7793C" w14:textId="77777777" w:rsidR="00417702" w:rsidRDefault="00417702" w:rsidP="00F37F30">
      <w:r>
        <w:separator/>
      </w:r>
    </w:p>
  </w:footnote>
  <w:footnote w:type="continuationSeparator" w:id="0">
    <w:p w14:paraId="75A1E7D1" w14:textId="77777777" w:rsidR="00417702" w:rsidRDefault="00417702" w:rsidP="00F37F30">
      <w:r>
        <w:continuationSeparator/>
      </w:r>
    </w:p>
  </w:footnote>
  <w:footnote w:id="1">
    <w:p w14:paraId="1FBA1FB3" w14:textId="2204A447" w:rsidR="00410DD7" w:rsidRPr="00EC3FE1" w:rsidRDefault="00410DD7">
      <w:pPr>
        <w:pStyle w:val="FootnoteText"/>
        <w:rPr>
          <w:b w:val="0"/>
          <w:bCs w:val="0"/>
          <w:sz w:val="16"/>
          <w:szCs w:val="16"/>
        </w:rPr>
      </w:pPr>
      <w:r w:rsidRPr="00EC3FE1">
        <w:rPr>
          <w:rStyle w:val="FootnoteReference"/>
          <w:sz w:val="16"/>
          <w:szCs w:val="16"/>
        </w:rPr>
        <w:footnoteRef/>
      </w:r>
      <w:r w:rsidRPr="00EC3FE1">
        <w:rPr>
          <w:sz w:val="16"/>
          <w:szCs w:val="16"/>
        </w:rPr>
        <w:t xml:space="preserve"> </w:t>
      </w:r>
      <w:r w:rsidRPr="00EC3FE1">
        <w:rPr>
          <w:rFonts w:hint="eastAsia"/>
          <w:sz w:val="16"/>
          <w:szCs w:val="16"/>
        </w:rPr>
        <w:t>背景：</w:t>
      </w:r>
      <w:r w:rsidRPr="00EC3FE1">
        <w:rPr>
          <w:rFonts w:hint="eastAsia"/>
          <w:b w:val="0"/>
          <w:bCs w:val="0"/>
          <w:sz w:val="16"/>
          <w:szCs w:val="16"/>
        </w:rPr>
        <w:t>律法师不愿信耶稣，起来试探耶稣。后来主耶稣讲了好撒玛利亚人的比喻，原意是要让这律法师明白他自己没有能力做到爱神与爱邻舍如同自己</w:t>
      </w:r>
      <w:r w:rsidRPr="00EC3FE1">
        <w:rPr>
          <w:rFonts w:hint="eastAsia"/>
          <w:b w:val="0"/>
          <w:bCs w:val="0"/>
          <w:sz w:val="16"/>
          <w:szCs w:val="16"/>
        </w:rPr>
        <w:t xml:space="preserve"> </w:t>
      </w:r>
      <w:r w:rsidRPr="00EC3FE1">
        <w:rPr>
          <w:rFonts w:hint="eastAsia"/>
          <w:b w:val="0"/>
          <w:bCs w:val="0"/>
          <w:sz w:val="16"/>
          <w:szCs w:val="16"/>
        </w:rPr>
        <w:t>路</w:t>
      </w:r>
      <w:r w:rsidRPr="00EC3FE1">
        <w:rPr>
          <w:rFonts w:hint="eastAsia"/>
          <w:b w:val="0"/>
          <w:bCs w:val="0"/>
          <w:sz w:val="16"/>
          <w:szCs w:val="16"/>
        </w:rPr>
        <w:t>10:29-37</w:t>
      </w:r>
    </w:p>
  </w:footnote>
  <w:footnote w:id="2">
    <w:p w14:paraId="32046116" w14:textId="77777777" w:rsidR="00C65642" w:rsidRPr="00EC3FE1" w:rsidRDefault="00C65642" w:rsidP="009F71F1">
      <w:pPr>
        <w:pStyle w:val="FootnoteText"/>
        <w:rPr>
          <w:b w:val="0"/>
          <w:bCs w:val="0"/>
          <w:sz w:val="16"/>
          <w:szCs w:val="16"/>
        </w:rPr>
      </w:pPr>
      <w:r w:rsidRPr="00EC3FE1">
        <w:rPr>
          <w:rStyle w:val="FootnoteReference"/>
          <w:b w:val="0"/>
          <w:bCs w:val="0"/>
          <w:sz w:val="16"/>
          <w:szCs w:val="16"/>
        </w:rPr>
        <w:footnoteRef/>
      </w:r>
      <w:r w:rsidRPr="00EC3FE1">
        <w:rPr>
          <w:b w:val="0"/>
          <w:bCs w:val="0"/>
          <w:sz w:val="16"/>
          <w:szCs w:val="16"/>
        </w:rPr>
        <w:t xml:space="preserve"> But in this instance the action of sin is categorized as deception in distinction from working all manner of lust (vs. 8). The deception consisted in this that, since the commandment was originally and intrinsically unto life, his conception of its efficacy had been framed accordingly and he had expected the commandment to yield that result. But, instead, the commandment became the occasion for the opposite. The more cognizant he became of its demands, the more he relied upon it as the way of life, the more the opposite fruit was borne. This is the deception—it yielded the opposite of what he had anticipated</w:t>
      </w:r>
      <w:r w:rsidRPr="00EC3FE1">
        <w:rPr>
          <w:rFonts w:hint="eastAsia"/>
          <w:b w:val="0"/>
          <w:bCs w:val="0"/>
          <w:sz w:val="16"/>
          <w:szCs w:val="16"/>
        </w:rPr>
        <w:t xml:space="preserve">. </w:t>
      </w:r>
      <w:r w:rsidR="00E75658" w:rsidRPr="00EC3FE1">
        <w:rPr>
          <w:b w:val="0"/>
          <w:bCs w:val="0"/>
          <w:sz w:val="16"/>
          <w:szCs w:val="16"/>
          <w:lang w:val="en-US"/>
        </w:rPr>
        <w:t>Sin, however, is the perpetrator of this deception and the law is but the instrumentalit</w:t>
      </w:r>
      <w:r w:rsidR="00E75658" w:rsidRPr="00EC3FE1">
        <w:rPr>
          <w:rFonts w:hint="eastAsia"/>
          <w:b w:val="0"/>
          <w:bCs w:val="0"/>
          <w:sz w:val="16"/>
          <w:szCs w:val="16"/>
          <w:lang w:val="en-US"/>
        </w:rPr>
        <w:t>y</w:t>
      </w:r>
      <w:r w:rsidR="00E75658" w:rsidRPr="00EC3FE1">
        <w:rPr>
          <w:b w:val="0"/>
          <w:bCs w:val="0"/>
          <w:sz w:val="16"/>
          <w:szCs w:val="16"/>
          <w:lang w:val="en-US"/>
        </w:rPr>
        <w:t xml:space="preserve">. </w:t>
      </w:r>
      <w:r w:rsidRPr="00EC3FE1">
        <w:rPr>
          <w:b w:val="0"/>
          <w:bCs w:val="0"/>
          <w:sz w:val="16"/>
          <w:szCs w:val="16"/>
        </w:rPr>
        <w:t>Murray, J.</w:t>
      </w:r>
    </w:p>
  </w:footnote>
  <w:footnote w:id="3">
    <w:p w14:paraId="6D0D696C" w14:textId="77777777" w:rsidR="00F6797A" w:rsidRPr="00EC3FE1" w:rsidRDefault="00F6797A" w:rsidP="00F6797A">
      <w:pPr>
        <w:pStyle w:val="FootnoteText"/>
        <w:rPr>
          <w:b w:val="0"/>
          <w:bCs w:val="0"/>
          <w:sz w:val="16"/>
          <w:szCs w:val="16"/>
        </w:rPr>
      </w:pPr>
      <w:r w:rsidRPr="00EC3FE1">
        <w:rPr>
          <w:rStyle w:val="FootnoteReference"/>
          <w:b w:val="0"/>
          <w:bCs w:val="0"/>
          <w:sz w:val="16"/>
          <w:szCs w:val="16"/>
        </w:rPr>
        <w:footnoteRef/>
      </w:r>
      <w:r w:rsidRPr="00EC3FE1">
        <w:rPr>
          <w:b w:val="0"/>
          <w:bCs w:val="0"/>
          <w:sz w:val="16"/>
          <w:szCs w:val="16"/>
        </w:rPr>
        <w:t xml:space="preserve"> So then the law is indeed holy, &amp;c. Some think that the words law and commandment is a repetition of the same thing; with whom I agree. John Calvin.</w:t>
      </w:r>
    </w:p>
  </w:footnote>
  <w:footnote w:id="4">
    <w:p w14:paraId="5CB61A3B" w14:textId="77777777" w:rsidR="00714B27" w:rsidRDefault="00F6797A" w:rsidP="00F6797A">
      <w:pPr>
        <w:pStyle w:val="FootnoteText"/>
        <w:rPr>
          <w:b w:val="0"/>
          <w:bCs w:val="0"/>
          <w:sz w:val="16"/>
          <w:szCs w:val="16"/>
        </w:rPr>
      </w:pPr>
      <w:r w:rsidRPr="00EC3FE1">
        <w:rPr>
          <w:rStyle w:val="FootnoteReference"/>
          <w:b w:val="0"/>
          <w:bCs w:val="0"/>
          <w:sz w:val="16"/>
          <w:szCs w:val="16"/>
        </w:rPr>
        <w:footnoteRef/>
      </w:r>
      <w:r w:rsidRPr="00EC3FE1">
        <w:rPr>
          <w:b w:val="0"/>
          <w:bCs w:val="0"/>
          <w:sz w:val="16"/>
          <w:szCs w:val="16"/>
        </w:rPr>
        <w:t xml:space="preserve"> The “commandment”, no doubt, reflects specifically on that mentioned in verse 7, “thou shalt not covet”</w:t>
      </w:r>
      <w:r w:rsidRPr="00EC3FE1">
        <w:rPr>
          <w:rFonts w:hint="eastAsia"/>
          <w:b w:val="0"/>
          <w:bCs w:val="0"/>
          <w:sz w:val="16"/>
          <w:szCs w:val="16"/>
        </w:rPr>
        <w:t xml:space="preserve">. </w:t>
      </w:r>
      <w:r w:rsidRPr="00EC3FE1">
        <w:rPr>
          <w:b w:val="0"/>
          <w:bCs w:val="0"/>
          <w:sz w:val="16"/>
          <w:szCs w:val="16"/>
        </w:rPr>
        <w:t xml:space="preserve">Murray, J. Paul brings together as essentially parallel terms “law” and “commandment”; both refer to the Mosaic law, </w:t>
      </w:r>
      <w:r w:rsidRPr="00714B27">
        <w:rPr>
          <w:sz w:val="16"/>
          <w:szCs w:val="16"/>
          <w:u w:val="single"/>
        </w:rPr>
        <w:t>the former as a body, the latter in terms of the specific commandment</w:t>
      </w:r>
      <w:r w:rsidRPr="00EC3FE1">
        <w:rPr>
          <w:b w:val="0"/>
          <w:bCs w:val="0"/>
          <w:sz w:val="16"/>
          <w:szCs w:val="16"/>
        </w:rPr>
        <w:t xml:space="preserve"> that Paul has cited in v. 7 as representative of the whole. Moo, D. J.</w:t>
      </w:r>
    </w:p>
    <w:p w14:paraId="36924BAC" w14:textId="607DFF40" w:rsidR="00F6797A" w:rsidRPr="00EC3FE1" w:rsidRDefault="00F6797A" w:rsidP="00F6797A">
      <w:pPr>
        <w:pStyle w:val="FootnoteText"/>
        <w:rPr>
          <w:b w:val="0"/>
          <w:bCs w:val="0"/>
          <w:sz w:val="16"/>
          <w:szCs w:val="16"/>
        </w:rPr>
      </w:pPr>
      <w:r w:rsidRPr="00EC3FE1">
        <w:rPr>
          <w:b w:val="0"/>
          <w:bCs w:val="0"/>
          <w:sz w:val="16"/>
          <w:szCs w:val="16"/>
        </w:rPr>
        <w:t xml:space="preserve"> It is possible that we should see no significant difference between the law and the commandment (though Godet finds in the law “the Mosaic system in its entirety” and in the commandment “each article of the code in particular”). But the commandment not to covet has been given special emphasis in the preceding argument, and it may be that Paul has it particularly in mind here. Morris, 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A2697"/>
    <w:multiLevelType w:val="hybridMultilevel"/>
    <w:tmpl w:val="C8BA39D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15:restartNumberingAfterBreak="0">
    <w:nsid w:val="0B1721B7"/>
    <w:multiLevelType w:val="hybridMultilevel"/>
    <w:tmpl w:val="E640A92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15:restartNumberingAfterBreak="0">
    <w:nsid w:val="0E700DF5"/>
    <w:multiLevelType w:val="hybridMultilevel"/>
    <w:tmpl w:val="324CD51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15:restartNumberingAfterBreak="0">
    <w:nsid w:val="11D2648A"/>
    <w:multiLevelType w:val="hybridMultilevel"/>
    <w:tmpl w:val="8422A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A17C6F"/>
    <w:multiLevelType w:val="hybridMultilevel"/>
    <w:tmpl w:val="035A0B7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 w15:restartNumberingAfterBreak="0">
    <w:nsid w:val="288A73EB"/>
    <w:multiLevelType w:val="hybridMultilevel"/>
    <w:tmpl w:val="9038476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 w15:restartNumberingAfterBreak="0">
    <w:nsid w:val="2BF348AB"/>
    <w:multiLevelType w:val="hybridMultilevel"/>
    <w:tmpl w:val="28C8ED8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34804283"/>
    <w:multiLevelType w:val="hybridMultilevel"/>
    <w:tmpl w:val="A53EAE14"/>
    <w:lvl w:ilvl="0" w:tplc="4809000D">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8" w15:restartNumberingAfterBreak="0">
    <w:nsid w:val="35CC138E"/>
    <w:multiLevelType w:val="hybridMultilevel"/>
    <w:tmpl w:val="E0E8D9FA"/>
    <w:lvl w:ilvl="0" w:tplc="4809000D">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9" w15:restartNumberingAfterBreak="0">
    <w:nsid w:val="3A4C47C1"/>
    <w:multiLevelType w:val="hybridMultilevel"/>
    <w:tmpl w:val="E2F09ED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15:restartNumberingAfterBreak="0">
    <w:nsid w:val="3BF67DBA"/>
    <w:multiLevelType w:val="hybridMultilevel"/>
    <w:tmpl w:val="22069AF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424F03B7"/>
    <w:multiLevelType w:val="hybridMultilevel"/>
    <w:tmpl w:val="5ED2174C"/>
    <w:lvl w:ilvl="0" w:tplc="48090001">
      <w:start w:val="1"/>
      <w:numFmt w:val="bullet"/>
      <w:lvlText w:val=""/>
      <w:lvlJc w:val="left"/>
      <w:pPr>
        <w:ind w:left="717" w:hanging="360"/>
      </w:pPr>
      <w:rPr>
        <w:rFonts w:ascii="Symbol" w:hAnsi="Symbol" w:hint="default"/>
      </w:rPr>
    </w:lvl>
    <w:lvl w:ilvl="1" w:tplc="48090003" w:tentative="1">
      <w:start w:val="1"/>
      <w:numFmt w:val="bullet"/>
      <w:lvlText w:val="o"/>
      <w:lvlJc w:val="left"/>
      <w:pPr>
        <w:ind w:left="1437" w:hanging="360"/>
      </w:pPr>
      <w:rPr>
        <w:rFonts w:ascii="Courier New" w:hAnsi="Courier New" w:cs="Courier New" w:hint="default"/>
      </w:rPr>
    </w:lvl>
    <w:lvl w:ilvl="2" w:tplc="48090005" w:tentative="1">
      <w:start w:val="1"/>
      <w:numFmt w:val="bullet"/>
      <w:lvlText w:val=""/>
      <w:lvlJc w:val="left"/>
      <w:pPr>
        <w:ind w:left="2157" w:hanging="360"/>
      </w:pPr>
      <w:rPr>
        <w:rFonts w:ascii="Wingdings" w:hAnsi="Wingdings" w:hint="default"/>
      </w:rPr>
    </w:lvl>
    <w:lvl w:ilvl="3" w:tplc="48090001" w:tentative="1">
      <w:start w:val="1"/>
      <w:numFmt w:val="bullet"/>
      <w:lvlText w:val=""/>
      <w:lvlJc w:val="left"/>
      <w:pPr>
        <w:ind w:left="2877" w:hanging="360"/>
      </w:pPr>
      <w:rPr>
        <w:rFonts w:ascii="Symbol" w:hAnsi="Symbol" w:hint="default"/>
      </w:rPr>
    </w:lvl>
    <w:lvl w:ilvl="4" w:tplc="48090003" w:tentative="1">
      <w:start w:val="1"/>
      <w:numFmt w:val="bullet"/>
      <w:lvlText w:val="o"/>
      <w:lvlJc w:val="left"/>
      <w:pPr>
        <w:ind w:left="3597" w:hanging="360"/>
      </w:pPr>
      <w:rPr>
        <w:rFonts w:ascii="Courier New" w:hAnsi="Courier New" w:cs="Courier New" w:hint="default"/>
      </w:rPr>
    </w:lvl>
    <w:lvl w:ilvl="5" w:tplc="48090005" w:tentative="1">
      <w:start w:val="1"/>
      <w:numFmt w:val="bullet"/>
      <w:lvlText w:val=""/>
      <w:lvlJc w:val="left"/>
      <w:pPr>
        <w:ind w:left="4317" w:hanging="360"/>
      </w:pPr>
      <w:rPr>
        <w:rFonts w:ascii="Wingdings" w:hAnsi="Wingdings" w:hint="default"/>
      </w:rPr>
    </w:lvl>
    <w:lvl w:ilvl="6" w:tplc="48090001" w:tentative="1">
      <w:start w:val="1"/>
      <w:numFmt w:val="bullet"/>
      <w:lvlText w:val=""/>
      <w:lvlJc w:val="left"/>
      <w:pPr>
        <w:ind w:left="5037" w:hanging="360"/>
      </w:pPr>
      <w:rPr>
        <w:rFonts w:ascii="Symbol" w:hAnsi="Symbol" w:hint="default"/>
      </w:rPr>
    </w:lvl>
    <w:lvl w:ilvl="7" w:tplc="48090003" w:tentative="1">
      <w:start w:val="1"/>
      <w:numFmt w:val="bullet"/>
      <w:lvlText w:val="o"/>
      <w:lvlJc w:val="left"/>
      <w:pPr>
        <w:ind w:left="5757" w:hanging="360"/>
      </w:pPr>
      <w:rPr>
        <w:rFonts w:ascii="Courier New" w:hAnsi="Courier New" w:cs="Courier New" w:hint="default"/>
      </w:rPr>
    </w:lvl>
    <w:lvl w:ilvl="8" w:tplc="48090005" w:tentative="1">
      <w:start w:val="1"/>
      <w:numFmt w:val="bullet"/>
      <w:lvlText w:val=""/>
      <w:lvlJc w:val="left"/>
      <w:pPr>
        <w:ind w:left="6477" w:hanging="360"/>
      </w:pPr>
      <w:rPr>
        <w:rFonts w:ascii="Wingdings" w:hAnsi="Wingdings" w:hint="default"/>
      </w:rPr>
    </w:lvl>
  </w:abstractNum>
  <w:abstractNum w:abstractNumId="12" w15:restartNumberingAfterBreak="0">
    <w:nsid w:val="42B54A6D"/>
    <w:multiLevelType w:val="hybridMultilevel"/>
    <w:tmpl w:val="0A4C71E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3" w15:restartNumberingAfterBreak="0">
    <w:nsid w:val="4A7A019F"/>
    <w:multiLevelType w:val="hybridMultilevel"/>
    <w:tmpl w:val="C708F3F6"/>
    <w:lvl w:ilvl="0" w:tplc="4809000D">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4" w15:restartNumberingAfterBreak="0">
    <w:nsid w:val="4DBE2ED5"/>
    <w:multiLevelType w:val="hybridMultilevel"/>
    <w:tmpl w:val="B51CA28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5" w15:restartNumberingAfterBreak="0">
    <w:nsid w:val="54BA1C7D"/>
    <w:multiLevelType w:val="hybridMultilevel"/>
    <w:tmpl w:val="E33E6470"/>
    <w:lvl w:ilvl="0" w:tplc="4809000D">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6" w15:restartNumberingAfterBreak="0">
    <w:nsid w:val="555E4A63"/>
    <w:multiLevelType w:val="hybridMultilevel"/>
    <w:tmpl w:val="D9029AE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7" w15:restartNumberingAfterBreak="0">
    <w:nsid w:val="58C96486"/>
    <w:multiLevelType w:val="hybridMultilevel"/>
    <w:tmpl w:val="47225AA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8" w15:restartNumberingAfterBreak="0">
    <w:nsid w:val="6E5B59FF"/>
    <w:multiLevelType w:val="hybridMultilevel"/>
    <w:tmpl w:val="854E881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9" w15:restartNumberingAfterBreak="0">
    <w:nsid w:val="71825B33"/>
    <w:multiLevelType w:val="hybridMultilevel"/>
    <w:tmpl w:val="1C4E449A"/>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0" w15:restartNumberingAfterBreak="0">
    <w:nsid w:val="71837611"/>
    <w:multiLevelType w:val="hybridMultilevel"/>
    <w:tmpl w:val="5D3E96C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1" w15:restartNumberingAfterBreak="0">
    <w:nsid w:val="722674AC"/>
    <w:multiLevelType w:val="hybridMultilevel"/>
    <w:tmpl w:val="3F7C02FE"/>
    <w:lvl w:ilvl="0" w:tplc="4809000D">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2" w15:restartNumberingAfterBreak="0">
    <w:nsid w:val="72FD3687"/>
    <w:multiLevelType w:val="hybridMultilevel"/>
    <w:tmpl w:val="4BE27D0A"/>
    <w:lvl w:ilvl="0" w:tplc="4809000D">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3" w15:restartNumberingAfterBreak="0">
    <w:nsid w:val="74B51E5B"/>
    <w:multiLevelType w:val="hybridMultilevel"/>
    <w:tmpl w:val="6C12483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7D9342DD"/>
    <w:multiLevelType w:val="hybridMultilevel"/>
    <w:tmpl w:val="C3FC4ED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16cid:durableId="1703433111">
    <w:abstractNumId w:val="21"/>
  </w:num>
  <w:num w:numId="2" w16cid:durableId="1897398318">
    <w:abstractNumId w:val="7"/>
  </w:num>
  <w:num w:numId="3" w16cid:durableId="584607413">
    <w:abstractNumId w:val="20"/>
  </w:num>
  <w:num w:numId="4" w16cid:durableId="734354100">
    <w:abstractNumId w:val="15"/>
  </w:num>
  <w:num w:numId="5" w16cid:durableId="323358093">
    <w:abstractNumId w:val="6"/>
  </w:num>
  <w:num w:numId="6" w16cid:durableId="806895850">
    <w:abstractNumId w:val="11"/>
  </w:num>
  <w:num w:numId="7" w16cid:durableId="38475509">
    <w:abstractNumId w:val="18"/>
  </w:num>
  <w:num w:numId="8" w16cid:durableId="155532920">
    <w:abstractNumId w:val="4"/>
  </w:num>
  <w:num w:numId="9" w16cid:durableId="1758012681">
    <w:abstractNumId w:val="13"/>
  </w:num>
  <w:num w:numId="10" w16cid:durableId="1499149763">
    <w:abstractNumId w:val="23"/>
  </w:num>
  <w:num w:numId="11" w16cid:durableId="1717462714">
    <w:abstractNumId w:val="2"/>
  </w:num>
  <w:num w:numId="12" w16cid:durableId="1795441242">
    <w:abstractNumId w:val="16"/>
  </w:num>
  <w:num w:numId="13" w16cid:durableId="1095591447">
    <w:abstractNumId w:val="19"/>
  </w:num>
  <w:num w:numId="14" w16cid:durableId="1843428305">
    <w:abstractNumId w:val="1"/>
  </w:num>
  <w:num w:numId="15" w16cid:durableId="1142650806">
    <w:abstractNumId w:val="22"/>
  </w:num>
  <w:num w:numId="16" w16cid:durableId="678510120">
    <w:abstractNumId w:val="12"/>
  </w:num>
  <w:num w:numId="17" w16cid:durableId="243804863">
    <w:abstractNumId w:val="17"/>
  </w:num>
  <w:num w:numId="18" w16cid:durableId="1779521790">
    <w:abstractNumId w:val="10"/>
  </w:num>
  <w:num w:numId="19" w16cid:durableId="544871794">
    <w:abstractNumId w:val="0"/>
  </w:num>
  <w:num w:numId="20" w16cid:durableId="1222668625">
    <w:abstractNumId w:val="9"/>
  </w:num>
  <w:num w:numId="21" w16cid:durableId="405762212">
    <w:abstractNumId w:val="14"/>
  </w:num>
  <w:num w:numId="22" w16cid:durableId="916552388">
    <w:abstractNumId w:val="8"/>
  </w:num>
  <w:num w:numId="23" w16cid:durableId="1304776126">
    <w:abstractNumId w:val="5"/>
  </w:num>
  <w:num w:numId="24" w16cid:durableId="1304694681">
    <w:abstractNumId w:val="24"/>
  </w:num>
  <w:num w:numId="25" w16cid:durableId="4616597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2B3"/>
    <w:rsid w:val="00001FD4"/>
    <w:rsid w:val="0004674F"/>
    <w:rsid w:val="0005052A"/>
    <w:rsid w:val="00055802"/>
    <w:rsid w:val="0007372C"/>
    <w:rsid w:val="00075CE8"/>
    <w:rsid w:val="00076BD6"/>
    <w:rsid w:val="000B571B"/>
    <w:rsid w:val="000C1627"/>
    <w:rsid w:val="00137424"/>
    <w:rsid w:val="0017379D"/>
    <w:rsid w:val="00184A8D"/>
    <w:rsid w:val="001914B8"/>
    <w:rsid w:val="00197729"/>
    <w:rsid w:val="001B67CA"/>
    <w:rsid w:val="001D069E"/>
    <w:rsid w:val="001D11F5"/>
    <w:rsid w:val="001E110E"/>
    <w:rsid w:val="00214D74"/>
    <w:rsid w:val="002353DF"/>
    <w:rsid w:val="0025026A"/>
    <w:rsid w:val="00252891"/>
    <w:rsid w:val="00262B99"/>
    <w:rsid w:val="0026674C"/>
    <w:rsid w:val="0027346E"/>
    <w:rsid w:val="00276DE2"/>
    <w:rsid w:val="00295603"/>
    <w:rsid w:val="002A587B"/>
    <w:rsid w:val="002E3AED"/>
    <w:rsid w:val="002F3216"/>
    <w:rsid w:val="003165EE"/>
    <w:rsid w:val="00330BAE"/>
    <w:rsid w:val="00363D7F"/>
    <w:rsid w:val="00367664"/>
    <w:rsid w:val="00383E33"/>
    <w:rsid w:val="00392BF5"/>
    <w:rsid w:val="00395194"/>
    <w:rsid w:val="00397BFF"/>
    <w:rsid w:val="003C0B8B"/>
    <w:rsid w:val="003C1AB0"/>
    <w:rsid w:val="003D0ED4"/>
    <w:rsid w:val="003E0E20"/>
    <w:rsid w:val="003F7D97"/>
    <w:rsid w:val="00410DD7"/>
    <w:rsid w:val="00412291"/>
    <w:rsid w:val="00417702"/>
    <w:rsid w:val="00430EDB"/>
    <w:rsid w:val="00435EF2"/>
    <w:rsid w:val="004800CE"/>
    <w:rsid w:val="004E543C"/>
    <w:rsid w:val="005523E8"/>
    <w:rsid w:val="005667FE"/>
    <w:rsid w:val="005A653F"/>
    <w:rsid w:val="005A720B"/>
    <w:rsid w:val="005A7AB0"/>
    <w:rsid w:val="005C0588"/>
    <w:rsid w:val="005D1ACF"/>
    <w:rsid w:val="005F5800"/>
    <w:rsid w:val="00620E60"/>
    <w:rsid w:val="00623B99"/>
    <w:rsid w:val="00633DF8"/>
    <w:rsid w:val="0064016B"/>
    <w:rsid w:val="006464F5"/>
    <w:rsid w:val="00663A2F"/>
    <w:rsid w:val="00665D3F"/>
    <w:rsid w:val="006B4FDB"/>
    <w:rsid w:val="006C74BC"/>
    <w:rsid w:val="006D77AC"/>
    <w:rsid w:val="006F7459"/>
    <w:rsid w:val="006F7823"/>
    <w:rsid w:val="00706DD1"/>
    <w:rsid w:val="00713D0D"/>
    <w:rsid w:val="00714B27"/>
    <w:rsid w:val="00723E85"/>
    <w:rsid w:val="00726AB8"/>
    <w:rsid w:val="0075048D"/>
    <w:rsid w:val="0075697B"/>
    <w:rsid w:val="00777823"/>
    <w:rsid w:val="007C77C5"/>
    <w:rsid w:val="007E1589"/>
    <w:rsid w:val="007F2BFD"/>
    <w:rsid w:val="007F382B"/>
    <w:rsid w:val="008052B3"/>
    <w:rsid w:val="00817961"/>
    <w:rsid w:val="00817D8C"/>
    <w:rsid w:val="008661C9"/>
    <w:rsid w:val="008B1D2E"/>
    <w:rsid w:val="008B5927"/>
    <w:rsid w:val="008C6FC3"/>
    <w:rsid w:val="008C78A8"/>
    <w:rsid w:val="008C7D42"/>
    <w:rsid w:val="008E5606"/>
    <w:rsid w:val="008F590A"/>
    <w:rsid w:val="00953C8B"/>
    <w:rsid w:val="009563CD"/>
    <w:rsid w:val="00990807"/>
    <w:rsid w:val="009B05EA"/>
    <w:rsid w:val="009B3B46"/>
    <w:rsid w:val="009B6383"/>
    <w:rsid w:val="009D29A4"/>
    <w:rsid w:val="009F71F1"/>
    <w:rsid w:val="00A06887"/>
    <w:rsid w:val="00A5540F"/>
    <w:rsid w:val="00A766AB"/>
    <w:rsid w:val="00A9561B"/>
    <w:rsid w:val="00AD0D3B"/>
    <w:rsid w:val="00AD4428"/>
    <w:rsid w:val="00AE1827"/>
    <w:rsid w:val="00B030F9"/>
    <w:rsid w:val="00B052C2"/>
    <w:rsid w:val="00B10B2C"/>
    <w:rsid w:val="00B6479C"/>
    <w:rsid w:val="00B76014"/>
    <w:rsid w:val="00B878AC"/>
    <w:rsid w:val="00B96CCB"/>
    <w:rsid w:val="00BA0DAA"/>
    <w:rsid w:val="00BC7E0C"/>
    <w:rsid w:val="00BE501B"/>
    <w:rsid w:val="00C10180"/>
    <w:rsid w:val="00C15E28"/>
    <w:rsid w:val="00C328EB"/>
    <w:rsid w:val="00C44074"/>
    <w:rsid w:val="00C65642"/>
    <w:rsid w:val="00C8238B"/>
    <w:rsid w:val="00C92411"/>
    <w:rsid w:val="00CD3F85"/>
    <w:rsid w:val="00CF1C10"/>
    <w:rsid w:val="00D01F2B"/>
    <w:rsid w:val="00D4626E"/>
    <w:rsid w:val="00D46B03"/>
    <w:rsid w:val="00D53EA4"/>
    <w:rsid w:val="00D615DB"/>
    <w:rsid w:val="00D64590"/>
    <w:rsid w:val="00D64C86"/>
    <w:rsid w:val="00D84728"/>
    <w:rsid w:val="00D86565"/>
    <w:rsid w:val="00D9113A"/>
    <w:rsid w:val="00E02464"/>
    <w:rsid w:val="00E041BE"/>
    <w:rsid w:val="00E27690"/>
    <w:rsid w:val="00E6387B"/>
    <w:rsid w:val="00E6530B"/>
    <w:rsid w:val="00E673BC"/>
    <w:rsid w:val="00E75658"/>
    <w:rsid w:val="00E76C6D"/>
    <w:rsid w:val="00EA0E42"/>
    <w:rsid w:val="00EC049D"/>
    <w:rsid w:val="00EC3FE1"/>
    <w:rsid w:val="00EC68D9"/>
    <w:rsid w:val="00EE5E34"/>
    <w:rsid w:val="00F0228D"/>
    <w:rsid w:val="00F02F98"/>
    <w:rsid w:val="00F22C01"/>
    <w:rsid w:val="00F37F30"/>
    <w:rsid w:val="00F4252C"/>
    <w:rsid w:val="00F66654"/>
    <w:rsid w:val="00F6797A"/>
    <w:rsid w:val="00F73856"/>
    <w:rsid w:val="00FB50F7"/>
    <w:rsid w:val="00FD365C"/>
    <w:rsid w:val="00FF0343"/>
    <w:rsid w:val="00FF4DF6"/>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C8DD8"/>
  <w14:defaultImageDpi w14:val="32767"/>
  <w15:chartTrackingRefBased/>
  <w15:docId w15:val="{99C30FF4-640D-0A41-90FA-D9377B19A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b/>
        <w:bCs/>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2411"/>
    <w:pPr>
      <w:autoSpaceDE w:val="0"/>
      <w:autoSpaceDN w:val="0"/>
      <w:adjustRightInd w:val="0"/>
    </w:pPr>
    <w:rPr>
      <w:rFonts w:ascii="Times New Roman" w:hAnsi="Times New Roman"/>
      <w:lang w:val="en-SG" w:bidi="he-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65C"/>
    <w:pPr>
      <w:ind w:left="720"/>
      <w:contextualSpacing/>
    </w:pPr>
  </w:style>
  <w:style w:type="paragraph" w:styleId="FootnoteText">
    <w:name w:val="footnote text"/>
    <w:basedOn w:val="Normal"/>
    <w:link w:val="FootnoteTextChar"/>
    <w:uiPriority w:val="99"/>
    <w:unhideWhenUsed/>
    <w:rsid w:val="00F37F30"/>
    <w:rPr>
      <w:sz w:val="20"/>
      <w:szCs w:val="20"/>
    </w:rPr>
  </w:style>
  <w:style w:type="character" w:customStyle="1" w:styleId="FootnoteTextChar">
    <w:name w:val="Footnote Text Char"/>
    <w:basedOn w:val="DefaultParagraphFont"/>
    <w:link w:val="FootnoteText"/>
    <w:uiPriority w:val="99"/>
    <w:rsid w:val="00F37F30"/>
    <w:rPr>
      <w:sz w:val="20"/>
      <w:szCs w:val="20"/>
    </w:rPr>
  </w:style>
  <w:style w:type="character" w:styleId="FootnoteReference">
    <w:name w:val="footnote reference"/>
    <w:basedOn w:val="DefaultParagraphFont"/>
    <w:uiPriority w:val="99"/>
    <w:semiHidden/>
    <w:unhideWhenUsed/>
    <w:rsid w:val="00F37F30"/>
    <w:rPr>
      <w:vertAlign w:val="superscript"/>
    </w:rPr>
  </w:style>
  <w:style w:type="paragraph" w:customStyle="1" w:styleId="bible">
    <w:name w:val="bible"/>
    <w:basedOn w:val="Normal"/>
    <w:rsid w:val="003C0B8B"/>
    <w:pPr>
      <w:autoSpaceDE/>
      <w:autoSpaceDN/>
      <w:adjustRightInd/>
      <w:spacing w:before="100" w:beforeAutospacing="1" w:after="100" w:afterAutospacing="1"/>
    </w:pPr>
    <w:rPr>
      <w:rFonts w:eastAsia="Times New Roman"/>
      <w:b w:val="0"/>
      <w:bCs w:val="0"/>
    </w:rPr>
  </w:style>
  <w:style w:type="character" w:styleId="Hyperlink">
    <w:name w:val="Hyperlink"/>
    <w:basedOn w:val="DefaultParagraphFont"/>
    <w:uiPriority w:val="99"/>
    <w:semiHidden/>
    <w:unhideWhenUsed/>
    <w:rsid w:val="003C0B8B"/>
    <w:rPr>
      <w:color w:val="0000FF"/>
      <w:u w:val="single"/>
    </w:rPr>
  </w:style>
  <w:style w:type="character" w:customStyle="1" w:styleId="verse">
    <w:name w:val="verse"/>
    <w:basedOn w:val="DefaultParagraphFont"/>
    <w:rsid w:val="003C0B8B"/>
  </w:style>
  <w:style w:type="character" w:customStyle="1" w:styleId="highlight44264">
    <w:name w:val="highlight_44_26_4"/>
    <w:basedOn w:val="DefaultParagraphFont"/>
    <w:rsid w:val="003C0B8B"/>
  </w:style>
  <w:style w:type="character" w:customStyle="1" w:styleId="highlight44265">
    <w:name w:val="highlight_44_26_5"/>
    <w:basedOn w:val="DefaultParagraphFont"/>
    <w:rsid w:val="003C0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2022">
      <w:bodyDiv w:val="1"/>
      <w:marLeft w:val="0"/>
      <w:marRight w:val="0"/>
      <w:marTop w:val="0"/>
      <w:marBottom w:val="0"/>
      <w:divBdr>
        <w:top w:val="none" w:sz="0" w:space="0" w:color="auto"/>
        <w:left w:val="none" w:sz="0" w:space="0" w:color="auto"/>
        <w:bottom w:val="none" w:sz="0" w:space="0" w:color="auto"/>
        <w:right w:val="none" w:sz="0" w:space="0" w:color="auto"/>
      </w:divBdr>
    </w:div>
    <w:div w:id="11763263">
      <w:bodyDiv w:val="1"/>
      <w:marLeft w:val="0"/>
      <w:marRight w:val="0"/>
      <w:marTop w:val="0"/>
      <w:marBottom w:val="0"/>
      <w:divBdr>
        <w:top w:val="none" w:sz="0" w:space="0" w:color="auto"/>
        <w:left w:val="none" w:sz="0" w:space="0" w:color="auto"/>
        <w:bottom w:val="none" w:sz="0" w:space="0" w:color="auto"/>
        <w:right w:val="none" w:sz="0" w:space="0" w:color="auto"/>
      </w:divBdr>
    </w:div>
    <w:div w:id="22829133">
      <w:bodyDiv w:val="1"/>
      <w:marLeft w:val="0"/>
      <w:marRight w:val="0"/>
      <w:marTop w:val="0"/>
      <w:marBottom w:val="0"/>
      <w:divBdr>
        <w:top w:val="none" w:sz="0" w:space="0" w:color="auto"/>
        <w:left w:val="none" w:sz="0" w:space="0" w:color="auto"/>
        <w:bottom w:val="none" w:sz="0" w:space="0" w:color="auto"/>
        <w:right w:val="none" w:sz="0" w:space="0" w:color="auto"/>
      </w:divBdr>
    </w:div>
    <w:div w:id="240408889">
      <w:bodyDiv w:val="1"/>
      <w:marLeft w:val="0"/>
      <w:marRight w:val="0"/>
      <w:marTop w:val="0"/>
      <w:marBottom w:val="0"/>
      <w:divBdr>
        <w:top w:val="none" w:sz="0" w:space="0" w:color="auto"/>
        <w:left w:val="none" w:sz="0" w:space="0" w:color="auto"/>
        <w:bottom w:val="none" w:sz="0" w:space="0" w:color="auto"/>
        <w:right w:val="none" w:sz="0" w:space="0" w:color="auto"/>
      </w:divBdr>
    </w:div>
    <w:div w:id="248658290">
      <w:bodyDiv w:val="1"/>
      <w:marLeft w:val="0"/>
      <w:marRight w:val="0"/>
      <w:marTop w:val="0"/>
      <w:marBottom w:val="0"/>
      <w:divBdr>
        <w:top w:val="none" w:sz="0" w:space="0" w:color="auto"/>
        <w:left w:val="none" w:sz="0" w:space="0" w:color="auto"/>
        <w:bottom w:val="none" w:sz="0" w:space="0" w:color="auto"/>
        <w:right w:val="none" w:sz="0" w:space="0" w:color="auto"/>
      </w:divBdr>
    </w:div>
    <w:div w:id="697658412">
      <w:bodyDiv w:val="1"/>
      <w:marLeft w:val="0"/>
      <w:marRight w:val="0"/>
      <w:marTop w:val="0"/>
      <w:marBottom w:val="0"/>
      <w:divBdr>
        <w:top w:val="none" w:sz="0" w:space="0" w:color="auto"/>
        <w:left w:val="none" w:sz="0" w:space="0" w:color="auto"/>
        <w:bottom w:val="none" w:sz="0" w:space="0" w:color="auto"/>
        <w:right w:val="none" w:sz="0" w:space="0" w:color="auto"/>
      </w:divBdr>
    </w:div>
    <w:div w:id="886837289">
      <w:bodyDiv w:val="1"/>
      <w:marLeft w:val="0"/>
      <w:marRight w:val="0"/>
      <w:marTop w:val="0"/>
      <w:marBottom w:val="0"/>
      <w:divBdr>
        <w:top w:val="none" w:sz="0" w:space="0" w:color="auto"/>
        <w:left w:val="none" w:sz="0" w:space="0" w:color="auto"/>
        <w:bottom w:val="none" w:sz="0" w:space="0" w:color="auto"/>
        <w:right w:val="none" w:sz="0" w:space="0" w:color="auto"/>
      </w:divBdr>
    </w:div>
    <w:div w:id="957638409">
      <w:bodyDiv w:val="1"/>
      <w:marLeft w:val="0"/>
      <w:marRight w:val="0"/>
      <w:marTop w:val="0"/>
      <w:marBottom w:val="0"/>
      <w:divBdr>
        <w:top w:val="none" w:sz="0" w:space="0" w:color="auto"/>
        <w:left w:val="none" w:sz="0" w:space="0" w:color="auto"/>
        <w:bottom w:val="none" w:sz="0" w:space="0" w:color="auto"/>
        <w:right w:val="none" w:sz="0" w:space="0" w:color="auto"/>
      </w:divBdr>
    </w:div>
    <w:div w:id="1071002435">
      <w:bodyDiv w:val="1"/>
      <w:marLeft w:val="0"/>
      <w:marRight w:val="0"/>
      <w:marTop w:val="0"/>
      <w:marBottom w:val="0"/>
      <w:divBdr>
        <w:top w:val="none" w:sz="0" w:space="0" w:color="auto"/>
        <w:left w:val="none" w:sz="0" w:space="0" w:color="auto"/>
        <w:bottom w:val="none" w:sz="0" w:space="0" w:color="auto"/>
        <w:right w:val="none" w:sz="0" w:space="0" w:color="auto"/>
      </w:divBdr>
    </w:div>
    <w:div w:id="1222598355">
      <w:bodyDiv w:val="1"/>
      <w:marLeft w:val="0"/>
      <w:marRight w:val="0"/>
      <w:marTop w:val="0"/>
      <w:marBottom w:val="0"/>
      <w:divBdr>
        <w:top w:val="none" w:sz="0" w:space="0" w:color="auto"/>
        <w:left w:val="none" w:sz="0" w:space="0" w:color="auto"/>
        <w:bottom w:val="none" w:sz="0" w:space="0" w:color="auto"/>
        <w:right w:val="none" w:sz="0" w:space="0" w:color="auto"/>
      </w:divBdr>
    </w:div>
    <w:div w:id="1341351355">
      <w:bodyDiv w:val="1"/>
      <w:marLeft w:val="0"/>
      <w:marRight w:val="0"/>
      <w:marTop w:val="0"/>
      <w:marBottom w:val="0"/>
      <w:divBdr>
        <w:top w:val="none" w:sz="0" w:space="0" w:color="auto"/>
        <w:left w:val="none" w:sz="0" w:space="0" w:color="auto"/>
        <w:bottom w:val="none" w:sz="0" w:space="0" w:color="auto"/>
        <w:right w:val="none" w:sz="0" w:space="0" w:color="auto"/>
      </w:divBdr>
    </w:div>
    <w:div w:id="1445225149">
      <w:bodyDiv w:val="1"/>
      <w:marLeft w:val="0"/>
      <w:marRight w:val="0"/>
      <w:marTop w:val="0"/>
      <w:marBottom w:val="0"/>
      <w:divBdr>
        <w:top w:val="none" w:sz="0" w:space="0" w:color="auto"/>
        <w:left w:val="none" w:sz="0" w:space="0" w:color="auto"/>
        <w:bottom w:val="none" w:sz="0" w:space="0" w:color="auto"/>
        <w:right w:val="none" w:sz="0" w:space="0" w:color="auto"/>
      </w:divBdr>
    </w:div>
    <w:div w:id="1512835657">
      <w:bodyDiv w:val="1"/>
      <w:marLeft w:val="0"/>
      <w:marRight w:val="0"/>
      <w:marTop w:val="0"/>
      <w:marBottom w:val="0"/>
      <w:divBdr>
        <w:top w:val="none" w:sz="0" w:space="0" w:color="auto"/>
        <w:left w:val="none" w:sz="0" w:space="0" w:color="auto"/>
        <w:bottom w:val="none" w:sz="0" w:space="0" w:color="auto"/>
        <w:right w:val="none" w:sz="0" w:space="0" w:color="auto"/>
      </w:divBdr>
    </w:div>
    <w:div w:id="1847671377">
      <w:bodyDiv w:val="1"/>
      <w:marLeft w:val="0"/>
      <w:marRight w:val="0"/>
      <w:marTop w:val="0"/>
      <w:marBottom w:val="0"/>
      <w:divBdr>
        <w:top w:val="none" w:sz="0" w:space="0" w:color="auto"/>
        <w:left w:val="none" w:sz="0" w:space="0" w:color="auto"/>
        <w:bottom w:val="none" w:sz="0" w:space="0" w:color="auto"/>
        <w:right w:val="none" w:sz="0" w:space="0" w:color="auto"/>
      </w:divBdr>
    </w:div>
    <w:div w:id="1874998530">
      <w:bodyDiv w:val="1"/>
      <w:marLeft w:val="0"/>
      <w:marRight w:val="0"/>
      <w:marTop w:val="0"/>
      <w:marBottom w:val="0"/>
      <w:divBdr>
        <w:top w:val="none" w:sz="0" w:space="0" w:color="auto"/>
        <w:left w:val="none" w:sz="0" w:space="0" w:color="auto"/>
        <w:bottom w:val="none" w:sz="0" w:space="0" w:color="auto"/>
        <w:right w:val="none" w:sz="0" w:space="0" w:color="auto"/>
      </w:divBdr>
    </w:div>
    <w:div w:id="1967545702">
      <w:bodyDiv w:val="1"/>
      <w:marLeft w:val="0"/>
      <w:marRight w:val="0"/>
      <w:marTop w:val="0"/>
      <w:marBottom w:val="0"/>
      <w:divBdr>
        <w:top w:val="none" w:sz="0" w:space="0" w:color="auto"/>
        <w:left w:val="none" w:sz="0" w:space="0" w:color="auto"/>
        <w:bottom w:val="none" w:sz="0" w:space="0" w:color="auto"/>
        <w:right w:val="none" w:sz="0" w:space="0" w:color="auto"/>
      </w:divBdr>
    </w:div>
    <w:div w:id="2004815946">
      <w:bodyDiv w:val="1"/>
      <w:marLeft w:val="0"/>
      <w:marRight w:val="0"/>
      <w:marTop w:val="0"/>
      <w:marBottom w:val="0"/>
      <w:divBdr>
        <w:top w:val="none" w:sz="0" w:space="0" w:color="auto"/>
        <w:left w:val="none" w:sz="0" w:space="0" w:color="auto"/>
        <w:bottom w:val="none" w:sz="0" w:space="0" w:color="auto"/>
        <w:right w:val="none" w:sz="0" w:space="0" w:color="auto"/>
      </w:divBdr>
    </w:div>
    <w:div w:id="208884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7B199-8297-9348-AC4E-B2E5E21E7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2</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82</cp:revision>
  <cp:lastPrinted>2024-09-24T08:27:00Z</cp:lastPrinted>
  <dcterms:created xsi:type="dcterms:W3CDTF">2018-01-04T05:36:00Z</dcterms:created>
  <dcterms:modified xsi:type="dcterms:W3CDTF">2024-09-24T08:28:00Z</dcterms:modified>
</cp:coreProperties>
</file>