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067E" w14:textId="77777777" w:rsidR="00B66FD9" w:rsidRDefault="00A751B1" w:rsidP="00B66FD9">
      <w:pPr>
        <w:spacing w:line="360" w:lineRule="auto"/>
        <w:jc w:val="center"/>
        <w:rPr>
          <w:b/>
          <w:bCs w:val="0"/>
        </w:rPr>
      </w:pPr>
      <w:r w:rsidRPr="00E0455F">
        <w:rPr>
          <w:rFonts w:hint="eastAsia"/>
          <w:b/>
          <w:bCs w:val="0"/>
        </w:rPr>
        <w:t>046</w:t>
      </w:r>
      <w:r w:rsidR="0067726D" w:rsidRPr="00E0455F">
        <w:rPr>
          <w:rFonts w:hAnsi="SimSun" w:cs="SimSun" w:hint="eastAsia"/>
          <w:b/>
          <w:bCs w:val="0"/>
        </w:rPr>
        <w:t>罗马书</w:t>
      </w:r>
      <w:r w:rsidR="0067726D" w:rsidRPr="00E0455F">
        <w:rPr>
          <w:b/>
          <w:bCs w:val="0"/>
        </w:rPr>
        <w:t>9</w:t>
      </w:r>
      <w:r w:rsidR="0067726D" w:rsidRPr="00E0455F">
        <w:rPr>
          <w:rFonts w:hAnsi="SimSun" w:cs="SimSun" w:hint="eastAsia"/>
          <w:b/>
          <w:bCs w:val="0"/>
        </w:rPr>
        <w:t>章</w:t>
      </w:r>
      <w:r w:rsidR="0067726D" w:rsidRPr="00E0455F">
        <w:rPr>
          <w:b/>
          <w:bCs w:val="0"/>
        </w:rPr>
        <w:t>6</w:t>
      </w:r>
      <w:r w:rsidR="0067726D" w:rsidRPr="00E0455F">
        <w:rPr>
          <w:rFonts w:hAnsi="SimSun" w:cs="SimSun" w:hint="eastAsia"/>
          <w:b/>
          <w:bCs w:val="0"/>
        </w:rPr>
        <w:t>至</w:t>
      </w:r>
      <w:r w:rsidR="0067726D" w:rsidRPr="00E0455F">
        <w:rPr>
          <w:b/>
          <w:bCs w:val="0"/>
        </w:rPr>
        <w:t>16</w:t>
      </w:r>
    </w:p>
    <w:p w14:paraId="5E617A71" w14:textId="77777777" w:rsidR="00050D66" w:rsidRPr="00ED3CC2" w:rsidRDefault="00D8209A" w:rsidP="00E0455F">
      <w:pPr>
        <w:pStyle w:val="ListParagraph"/>
        <w:numPr>
          <w:ilvl w:val="0"/>
          <w:numId w:val="34"/>
        </w:numPr>
        <w:spacing w:line="360" w:lineRule="auto"/>
        <w:ind w:left="360"/>
        <w:rPr>
          <w:rFonts w:ascii="SimSun" w:eastAsia="SimSun" w:hAnsi="SimSun"/>
          <w:b/>
        </w:rPr>
      </w:pPr>
      <w:r w:rsidRPr="00ED3CC2">
        <w:rPr>
          <w:rFonts w:hAnsi="SimSun" w:hint="eastAsia"/>
          <w:b/>
        </w:rPr>
        <w:t>V</w:t>
      </w:r>
      <w:r w:rsidRPr="00ED3CC2">
        <w:rPr>
          <w:rFonts w:hAnsi="SimSun"/>
          <w:b/>
        </w:rPr>
        <w:t>6</w:t>
      </w:r>
      <w:r w:rsidRPr="00ED3CC2">
        <w:rPr>
          <w:rFonts w:ascii="SimSun" w:eastAsia="SimSun" w:hAnsi="SimSun"/>
          <w:b/>
        </w:rPr>
        <w:t xml:space="preserve"> </w:t>
      </w:r>
      <w:r w:rsidR="00050D66" w:rsidRPr="00ED3CC2">
        <w:rPr>
          <w:rFonts w:ascii="SimSun" w:eastAsia="SimSun" w:hAnsi="SimSun" w:cs="SimSun" w:hint="eastAsia"/>
          <w:b/>
        </w:rPr>
        <w:t>当然，这不是说上帝的话落了空，因为出自以色列的，不都是以色列人</w:t>
      </w:r>
    </w:p>
    <w:p w14:paraId="0DCFE3DF" w14:textId="72B14570" w:rsidR="00B66FD9" w:rsidRPr="00E0455F" w:rsidRDefault="00B66FD9" w:rsidP="00B66FD9">
      <w:pPr>
        <w:pStyle w:val="ListParagraph"/>
        <w:numPr>
          <w:ilvl w:val="0"/>
          <w:numId w:val="34"/>
        </w:numPr>
        <w:spacing w:line="360" w:lineRule="auto"/>
        <w:ind w:left="360"/>
        <w:rPr>
          <w:rFonts w:ascii="SimSun" w:eastAsia="SimSun" w:hAnsi="SimSun"/>
          <w:bCs/>
        </w:rPr>
      </w:pPr>
      <w:r>
        <w:rPr>
          <w:rFonts w:ascii="SimSun" w:eastAsia="SimSun" w:hAnsi="SimSun" w:cs="SimSun" w:hint="eastAsia"/>
          <w:color w:val="000000"/>
          <w:lang w:val="en-US"/>
        </w:rPr>
        <w:t>接下来</w:t>
      </w:r>
      <w:r w:rsidR="00B36147">
        <w:rPr>
          <w:rFonts w:ascii="SimSun" w:eastAsia="SimSun" w:hAnsi="SimSun" w:cs="SimSun" w:hint="eastAsia"/>
          <w:color w:val="000000"/>
        </w:rPr>
        <w:t>保</w:t>
      </w:r>
      <w:r w:rsidR="00B36147">
        <w:rPr>
          <w:rFonts w:hAnsi="SimSun" w:cs="Microsoft YaHei" w:hint="eastAsia"/>
          <w:color w:val="000000"/>
        </w:rPr>
        <w:t>罗提出圣经的依据</w:t>
      </w:r>
      <w:r>
        <w:rPr>
          <w:rFonts w:ascii="SimSun" w:eastAsia="SimSun" w:hAnsi="SimSun" w:cs="SimSun" w:hint="eastAsia"/>
          <w:color w:val="000000"/>
        </w:rPr>
        <w:t>来</w:t>
      </w:r>
      <w:r w:rsidR="00B36147">
        <w:rPr>
          <w:rFonts w:hAnsi="SimSun" w:cs="Microsoft YaHei" w:hint="eastAsia"/>
          <w:color w:val="000000"/>
        </w:rPr>
        <w:t>证明</w:t>
      </w:r>
      <w:r w:rsidR="005F496C">
        <w:rPr>
          <w:rFonts w:hAnsi="SimSun" w:cs="Microsoft YaHei" w:hint="eastAsia"/>
          <w:color w:val="000000"/>
        </w:rPr>
        <w:t>，</w:t>
      </w:r>
      <w:r w:rsidR="00B36147">
        <w:rPr>
          <w:rFonts w:hAnsi="SimSun" w:cs="Microsoft YaHei" w:hint="eastAsia"/>
          <w:color w:val="000000"/>
        </w:rPr>
        <w:t>不是所有以色列人</w:t>
      </w:r>
      <w:r w:rsidR="00351474">
        <w:rPr>
          <w:rFonts w:hAnsi="SimSun" w:cs="Microsoft YaHei" w:hint="eastAsia"/>
          <w:color w:val="000000"/>
        </w:rPr>
        <w:t>是以色列人</w:t>
      </w:r>
      <w:r>
        <w:rPr>
          <w:rStyle w:val="FootnoteReference"/>
          <w:rFonts w:ascii="SimSun" w:eastAsia="SimSun" w:hAnsi="SimSun" w:cs="SimSun"/>
          <w:bCs/>
        </w:rPr>
        <w:footnoteReference w:id="1"/>
      </w:r>
    </w:p>
    <w:p w14:paraId="7B0A73EF" w14:textId="77777777" w:rsidR="00E0455F" w:rsidRPr="00B66FD9" w:rsidRDefault="00E0455F" w:rsidP="00B66FD9">
      <w:pPr>
        <w:spacing w:line="360" w:lineRule="auto"/>
        <w:rPr>
          <w:rFonts w:hAnsi="SimSun" w:cs="Microsoft YaHei"/>
          <w:color w:val="000000"/>
        </w:rPr>
      </w:pPr>
    </w:p>
    <w:p w14:paraId="7640E91A" w14:textId="77777777" w:rsidR="001A0EE4" w:rsidRPr="00F331AE" w:rsidRDefault="00E27990" w:rsidP="00E0455F">
      <w:pPr>
        <w:pStyle w:val="ListParagraph"/>
        <w:numPr>
          <w:ilvl w:val="0"/>
          <w:numId w:val="34"/>
        </w:numPr>
        <w:ind w:left="360"/>
        <w:rPr>
          <w:rFonts w:hAnsi="SimSun"/>
          <w:b/>
          <w:bCs/>
          <w:color w:val="000000"/>
        </w:rPr>
      </w:pPr>
      <w:r w:rsidRPr="00F331AE">
        <w:rPr>
          <w:rFonts w:hAnsi="SimSun"/>
          <w:b/>
          <w:bCs/>
        </w:rPr>
        <w:t>V</w:t>
      </w:r>
      <w:r w:rsidRPr="00F331AE">
        <w:rPr>
          <w:rFonts w:eastAsia="SimSun" w:hAnsi="SimSun"/>
          <w:b/>
          <w:bCs/>
        </w:rPr>
        <w:t xml:space="preserve">7  </w:t>
      </w:r>
      <w:r w:rsidRPr="00F331AE">
        <w:rPr>
          <w:rFonts w:eastAsia="SimSun" w:hAnsi="SimSun"/>
          <w:b/>
          <w:bCs/>
        </w:rPr>
        <w:t>也不因为他们是亚伯拉罕的后裔，就都成为他的儿女，只有“以撒生的，才可以称为你的后裔”，</w:t>
      </w:r>
      <w:r w:rsidRPr="00F331AE">
        <w:rPr>
          <w:rFonts w:eastAsia="SimSun" w:hAnsi="SimSun"/>
          <w:b/>
          <w:bCs/>
        </w:rPr>
        <w:t xml:space="preserve">8  </w:t>
      </w:r>
      <w:r w:rsidRPr="00F331AE">
        <w:rPr>
          <w:rFonts w:eastAsia="SimSun" w:hAnsi="SimSun"/>
          <w:b/>
          <w:bCs/>
        </w:rPr>
        <w:t>这就是说，</w:t>
      </w:r>
      <w:r w:rsidRPr="00F331AE">
        <w:rPr>
          <w:rFonts w:eastAsia="SimSun" w:hAnsi="SimSun"/>
          <w:b/>
          <w:bCs/>
          <w:u w:val="single"/>
        </w:rPr>
        <w:t>肉身生的儿女并不是上帝的儿女，只有凭着应许生的儿女才算是后裔</w:t>
      </w:r>
      <w:r w:rsidRPr="00F331AE">
        <w:rPr>
          <w:rFonts w:eastAsia="SimSun" w:hAnsi="SimSun"/>
          <w:b/>
          <w:bCs/>
        </w:rPr>
        <w:t>。</w:t>
      </w:r>
      <w:r w:rsidRPr="00F331AE">
        <w:rPr>
          <w:rFonts w:eastAsia="SimSun" w:hAnsi="SimSun"/>
          <w:b/>
          <w:bCs/>
        </w:rPr>
        <w:t xml:space="preserve">9  </w:t>
      </w:r>
      <w:r w:rsidRPr="00F331AE">
        <w:rPr>
          <w:rFonts w:eastAsia="SimSun" w:hAnsi="SimSun"/>
          <w:b/>
          <w:bCs/>
        </w:rPr>
        <w:t>因为所应许的话是这样：“明年这个时候我要来，撒拉必定生一个儿子</w:t>
      </w:r>
      <w:r w:rsidR="00F331AE" w:rsidRPr="00F331AE">
        <w:rPr>
          <w:rStyle w:val="FootnoteReference"/>
          <w:rFonts w:eastAsia="SimSun" w:hAnsi="SimSun"/>
          <w:b/>
          <w:bCs/>
        </w:rPr>
        <w:footnoteReference w:id="2"/>
      </w:r>
      <w:r w:rsidRPr="00F331AE">
        <w:rPr>
          <w:rFonts w:eastAsia="SimSun" w:hAnsi="SimSun"/>
          <w:b/>
          <w:bCs/>
        </w:rPr>
        <w:t>。”</w:t>
      </w:r>
    </w:p>
    <w:p w14:paraId="333B736C" w14:textId="77777777" w:rsidR="001A0EE4" w:rsidRPr="001A0EE4" w:rsidRDefault="001A0EE4" w:rsidP="00E0455F">
      <w:pPr>
        <w:rPr>
          <w:rFonts w:hAnsi="SimSun"/>
          <w:bCs w:val="0"/>
          <w:color w:val="000000"/>
        </w:rPr>
      </w:pPr>
    </w:p>
    <w:p w14:paraId="2BBDC705" w14:textId="754A11B5" w:rsidR="00B66FD9" w:rsidRPr="00B66FD9" w:rsidRDefault="00B36147" w:rsidP="00B66FD9">
      <w:pPr>
        <w:pStyle w:val="ListParagraph"/>
        <w:numPr>
          <w:ilvl w:val="0"/>
          <w:numId w:val="34"/>
        </w:numPr>
        <w:spacing w:line="360" w:lineRule="auto"/>
        <w:ind w:left="360"/>
        <w:rPr>
          <w:rFonts w:hAnsi="SimSun"/>
          <w:color w:val="000000"/>
        </w:rPr>
      </w:pPr>
      <w:r w:rsidRPr="0075745A">
        <w:rPr>
          <w:rFonts w:eastAsia="SimSun" w:hAnsi="SimSun" w:cs="SimSun" w:hint="eastAsia"/>
          <w:color w:val="000000"/>
        </w:rPr>
        <w:t>证明</w:t>
      </w:r>
      <w:r w:rsidRPr="0075745A">
        <w:rPr>
          <w:rFonts w:eastAsia="SimSun" w:hAnsi="SimSun" w:cs="SimSun" w:hint="eastAsia"/>
          <w:color w:val="000000"/>
        </w:rPr>
        <w:t>(1)</w:t>
      </w:r>
      <w:r w:rsidRPr="0075745A">
        <w:rPr>
          <w:rFonts w:eastAsia="SimSun" w:hAnsi="SimSun"/>
        </w:rPr>
        <w:t xml:space="preserve"> </w:t>
      </w:r>
      <w:r w:rsidRPr="0075745A">
        <w:rPr>
          <w:rFonts w:eastAsia="SimSun" w:hAnsi="SimSun"/>
        </w:rPr>
        <w:t>亚伯拉罕</w:t>
      </w:r>
      <w:r w:rsidRPr="0075745A">
        <w:rPr>
          <w:rFonts w:eastAsia="SimSun" w:hAnsi="SimSun" w:hint="eastAsia"/>
        </w:rPr>
        <w:t>的孩子：长子</w:t>
      </w:r>
      <w:r w:rsidRPr="0075745A">
        <w:rPr>
          <w:rFonts w:eastAsia="SimSun" w:hAnsi="SimSun"/>
        </w:rPr>
        <w:t>以实玛利</w:t>
      </w:r>
      <w:r>
        <w:rPr>
          <w:rStyle w:val="FootnoteReference"/>
          <w:rFonts w:ascii="SimSun" w:eastAsia="SimSun" w:hAnsi="SimSun"/>
        </w:rPr>
        <w:footnoteReference w:id="3"/>
      </w:r>
      <w:r w:rsidRPr="0075745A">
        <w:rPr>
          <w:rFonts w:eastAsia="SimSun" w:hAnsi="SimSun"/>
        </w:rPr>
        <w:t>与以撒</w:t>
      </w:r>
    </w:p>
    <w:p w14:paraId="41C2865D" w14:textId="39A4B391" w:rsidR="00B36147" w:rsidRPr="00B66FD9" w:rsidRDefault="00B66FD9" w:rsidP="00B66FD9">
      <w:pPr>
        <w:pStyle w:val="ListParagraph"/>
        <w:numPr>
          <w:ilvl w:val="0"/>
          <w:numId w:val="34"/>
        </w:numPr>
        <w:spacing w:line="360" w:lineRule="auto"/>
        <w:ind w:left="360"/>
        <w:rPr>
          <w:rFonts w:hAnsi="SimSun"/>
          <w:color w:val="000000"/>
        </w:rPr>
      </w:pPr>
      <w:r>
        <w:rPr>
          <w:rFonts w:ascii="SimSun" w:eastAsia="SimSun" w:hAnsi="SimSun" w:cs="SimSun" w:hint="eastAsia"/>
          <w:color w:val="000000"/>
        </w:rPr>
        <w:t>虽然</w:t>
      </w:r>
      <w:r w:rsidRPr="0075745A">
        <w:rPr>
          <w:rFonts w:eastAsia="SimSun" w:hAnsi="SimSun"/>
        </w:rPr>
        <w:t>以实玛利</w:t>
      </w:r>
      <w:r w:rsidRPr="0075745A">
        <w:rPr>
          <w:rFonts w:eastAsia="SimSun" w:hAnsi="SimSun" w:hint="eastAsia"/>
        </w:rPr>
        <w:t>长子</w:t>
      </w:r>
      <w:r w:rsidRPr="0075745A">
        <w:rPr>
          <w:rFonts w:eastAsia="SimSun" w:hAnsi="SimSun"/>
        </w:rPr>
        <w:t>与以撒</w:t>
      </w:r>
      <w:r>
        <w:rPr>
          <w:rFonts w:eastAsia="SimSun" w:hAnsi="SimSun" w:hint="eastAsia"/>
        </w:rPr>
        <w:t>，是同属亚伯拉罕所生，</w:t>
      </w:r>
      <w:r w:rsidR="00B36147" w:rsidRPr="00B66FD9">
        <w:rPr>
          <w:rFonts w:ascii="SimSun" w:eastAsia="SimSun" w:hAnsi="SimSun" w:cs="SimSun" w:hint="eastAsia"/>
          <w:color w:val="000000"/>
        </w:rPr>
        <w:t>但只有</w:t>
      </w:r>
      <w:r w:rsidR="00B36147" w:rsidRPr="00B66FD9">
        <w:rPr>
          <w:rFonts w:hAnsi="SimSun"/>
          <w:color w:val="000000"/>
        </w:rPr>
        <w:t>“</w:t>
      </w:r>
      <w:r w:rsidR="00B36147" w:rsidRPr="00B66FD9">
        <w:rPr>
          <w:rFonts w:ascii="SimSun" w:eastAsia="SimSun" w:hAnsi="SimSun" w:cs="SimSun" w:hint="eastAsia"/>
          <w:color w:val="000000"/>
        </w:rPr>
        <w:t>以撒</w:t>
      </w:r>
      <w:r w:rsidR="00B36147">
        <w:rPr>
          <w:rStyle w:val="FootnoteReference"/>
          <w:rFonts w:ascii="SimSun" w:eastAsia="SimSun" w:hAnsi="SimSun" w:cs="SimSun"/>
          <w:color w:val="000000"/>
        </w:rPr>
        <w:footnoteReference w:id="4"/>
      </w:r>
      <w:r w:rsidR="00B36147" w:rsidRPr="00B66FD9">
        <w:rPr>
          <w:rFonts w:ascii="SimSun" w:eastAsia="SimSun" w:hAnsi="SimSun" w:cs="SimSun" w:hint="eastAsia"/>
          <w:color w:val="000000"/>
        </w:rPr>
        <w:t>生的，才可以称为亚伯拉罕的后裔</w:t>
      </w:r>
      <w:r w:rsidR="00B36147" w:rsidRPr="00B66FD9">
        <w:rPr>
          <w:rFonts w:hAnsi="SimSun"/>
          <w:color w:val="000000"/>
        </w:rPr>
        <w:t>”</w:t>
      </w:r>
      <w:r w:rsidR="00B02ACA" w:rsidRPr="00B66FD9">
        <w:rPr>
          <w:rFonts w:hAnsi="SimSun"/>
          <w:color w:val="000000"/>
          <w:sz w:val="16"/>
          <w:szCs w:val="16"/>
        </w:rPr>
        <w:t xml:space="preserve"> the fact that only the promised ones are descendants of Abraham </w:t>
      </w:r>
    </w:p>
    <w:p w14:paraId="1D00CE0A" w14:textId="1B746C8B" w:rsidR="00E27990" w:rsidRDefault="00F67596" w:rsidP="00F67596">
      <w:pPr>
        <w:rPr>
          <w:rFonts w:hAnsi="SimSun" w:cs="SimSun"/>
          <w:b/>
          <w:color w:val="000000"/>
        </w:rPr>
      </w:pPr>
      <w:r w:rsidRPr="00F67596">
        <w:rPr>
          <w:rFonts w:hAnsi="SimSun" w:cs="SimSun" w:hint="eastAsia"/>
          <w:b/>
          <w:color w:val="000000"/>
        </w:rPr>
        <w:t>创12:</w:t>
      </w:r>
      <w:r w:rsidR="00E27990" w:rsidRPr="00F67596">
        <w:rPr>
          <w:rFonts w:hAnsi="SimSun"/>
          <w:b/>
          <w:color w:val="000000"/>
        </w:rPr>
        <w:t xml:space="preserve">12 </w:t>
      </w:r>
      <w:r w:rsidRPr="00F67596">
        <w:rPr>
          <w:rFonts w:hAnsi="SimSun" w:cs="SimSun" w:hint="eastAsia"/>
          <w:b/>
          <w:color w:val="000000"/>
        </w:rPr>
        <w:t>神对亚伯拉罕说：「你不必为这童子和你的使女忧愁。凡撒拉对你说的话，你都该听从；</w:t>
      </w:r>
      <w:r w:rsidRPr="00F67596">
        <w:rPr>
          <w:rFonts w:hAnsi="SimSun" w:cs="SimSun" w:hint="eastAsia"/>
          <w:b/>
          <w:color w:val="000000"/>
          <w:u w:val="single"/>
        </w:rPr>
        <w:t>因为从以撒生的，才要称为你的後裔</w:t>
      </w:r>
      <w:r>
        <w:rPr>
          <w:rFonts w:hAnsi="SimSun" w:cs="SimSun" w:hint="eastAsia"/>
          <w:b/>
          <w:color w:val="000000"/>
        </w:rPr>
        <w:t xml:space="preserve"> </w:t>
      </w:r>
      <w:r w:rsidRPr="00F67596">
        <w:rPr>
          <w:rFonts w:ascii="Times New Roman" w:hAnsi="Times New Roman"/>
          <w:color w:val="000000" w:themeColor="text1"/>
          <w:sz w:val="36"/>
          <w:szCs w:val="36"/>
        </w:rPr>
        <w:t>זֶרַע</w:t>
      </w:r>
      <w:r w:rsidRPr="00F67596">
        <w:rPr>
          <w:rFonts w:hAnsi="SimSun" w:cs="SimSun" w:hint="eastAsia"/>
          <w:b/>
          <w:color w:val="000000" w:themeColor="text1"/>
          <w:sz w:val="36"/>
          <w:szCs w:val="36"/>
        </w:rPr>
        <w:t xml:space="preserve"> </w:t>
      </w:r>
      <w:r w:rsidR="00896A11" w:rsidRPr="00896A11">
        <w:rPr>
          <w:rFonts w:hAnsi="SimSun"/>
          <w:b/>
          <w:color w:val="000000"/>
        </w:rPr>
        <w:t>zera</w:t>
      </w:r>
      <w:r w:rsidRPr="00F67596">
        <w:rPr>
          <w:rFonts w:hAnsi="SimSun" w:cs="SimSun" w:hint="eastAsia"/>
          <w:b/>
          <w:color w:val="000000"/>
        </w:rPr>
        <w:t>。</w:t>
      </w:r>
      <w:r w:rsidRPr="00F67596">
        <w:rPr>
          <w:rFonts w:hAnsi="SimSun"/>
          <w:b/>
          <w:color w:val="000000"/>
        </w:rPr>
        <w:t xml:space="preserve">13  </w:t>
      </w:r>
      <w:r w:rsidRPr="00F67596">
        <w:rPr>
          <w:rFonts w:hAnsi="SimSun" w:cs="SimSun" w:hint="eastAsia"/>
          <w:b/>
          <w:color w:val="000000"/>
        </w:rPr>
        <w:t>至於使女的儿子，我也必使他的後裔成立一国，</w:t>
      </w:r>
      <w:r w:rsidRPr="00F67596">
        <w:rPr>
          <w:rFonts w:hAnsi="SimSun" w:cs="SimSun" w:hint="eastAsia"/>
          <w:b/>
          <w:color w:val="000000" w:themeColor="text1"/>
        </w:rPr>
        <w:t>因为他是你所生</w:t>
      </w:r>
      <w:r w:rsidRPr="00F67596">
        <w:rPr>
          <w:rFonts w:hAnsi="SimSun" w:cs="SimSun" w:hint="eastAsia"/>
          <w:b/>
          <w:color w:val="000000" w:themeColor="text1"/>
          <w:sz w:val="36"/>
          <w:szCs w:val="36"/>
        </w:rPr>
        <w:t xml:space="preserve"> </w:t>
      </w:r>
      <w:r w:rsidRPr="00F67596">
        <w:rPr>
          <w:rFonts w:ascii="Times New Roman" w:hAnsi="Times New Roman"/>
          <w:color w:val="000000" w:themeColor="text1"/>
          <w:sz w:val="36"/>
          <w:szCs w:val="36"/>
        </w:rPr>
        <w:t>זֶרַע</w:t>
      </w:r>
      <w:r w:rsidRPr="00F67596">
        <w:rPr>
          <w:rFonts w:hAnsi="SimSun" w:cs="SimSun" w:hint="eastAsia"/>
          <w:b/>
          <w:color w:val="000000" w:themeColor="text1"/>
          <w:sz w:val="36"/>
          <w:szCs w:val="36"/>
        </w:rPr>
        <w:t xml:space="preserve"> </w:t>
      </w:r>
      <w:r w:rsidRPr="00F67596">
        <w:rPr>
          <w:rFonts w:hAnsi="SimSun" w:cs="SimSun" w:hint="eastAsia"/>
          <w:b/>
          <w:color w:val="000000" w:themeColor="text1"/>
        </w:rPr>
        <w:t xml:space="preserve"> 的 （</w:t>
      </w:r>
      <w:r>
        <w:rPr>
          <w:rFonts w:hAnsi="SimSun" w:cs="SimSun" w:hint="eastAsia"/>
          <w:b/>
          <w:color w:val="000000"/>
        </w:rPr>
        <w:t>新译本：</w:t>
      </w:r>
      <w:r w:rsidRPr="00F67596">
        <w:rPr>
          <w:rFonts w:hAnsi="SimSun" w:cs="SimSun"/>
          <w:b/>
          <w:color w:val="000000"/>
        </w:rPr>
        <w:t>因为他也是你的后裔</w:t>
      </w:r>
      <w:r>
        <w:rPr>
          <w:rFonts w:hAnsi="SimSun" w:cs="SimSun" w:hint="eastAsia"/>
          <w:b/>
          <w:color w:val="000000"/>
        </w:rPr>
        <w:t>）</w:t>
      </w:r>
      <w:r w:rsidRPr="00F67596">
        <w:rPr>
          <w:rFonts w:hAnsi="SimSun" w:cs="SimSun" w:hint="eastAsia"/>
          <w:b/>
          <w:color w:val="000000"/>
        </w:rPr>
        <w:t>。」</w:t>
      </w:r>
    </w:p>
    <w:p w14:paraId="622117C3" w14:textId="77777777" w:rsidR="00EF7E4D" w:rsidRPr="00EF7E4D" w:rsidRDefault="00EF7E4D" w:rsidP="00EF7E4D">
      <w:pPr>
        <w:rPr>
          <w:rFonts w:hAnsi="SimSun"/>
          <w:b/>
          <w:color w:val="000000"/>
        </w:rPr>
      </w:pPr>
    </w:p>
    <w:p w14:paraId="68F95C84" w14:textId="4EBEEFF5" w:rsidR="00EF7E4D" w:rsidRPr="00EF7E4D" w:rsidRDefault="00EF7E4D" w:rsidP="00EF7E4D">
      <w:pPr>
        <w:rPr>
          <w:rFonts w:hAnsi="SimSun"/>
          <w:bCs w:val="0"/>
          <w:color w:val="000000"/>
        </w:rPr>
      </w:pPr>
      <w:r w:rsidRPr="00EF7E4D">
        <w:rPr>
          <w:rFonts w:hAnsi="SimSun"/>
          <w:bCs w:val="0"/>
          <w:color w:val="000000"/>
        </w:rPr>
        <w:t xml:space="preserve">Gen 21:12  But God said to Abraham, “Be not displeased because of the boy and because of your slave woman. Whatever Sarah says to you, do as she tells you, for through Isaac shall </w:t>
      </w:r>
      <w:r w:rsidRPr="00EF7E4D">
        <w:rPr>
          <w:rFonts w:hAnsi="SimSun"/>
          <w:b/>
          <w:color w:val="000000"/>
          <w:u w:val="single"/>
        </w:rPr>
        <w:t>your offspring</w:t>
      </w:r>
      <w:r w:rsidRPr="00EF7E4D">
        <w:rPr>
          <w:rFonts w:hAnsi="SimSun"/>
          <w:b/>
          <w:color w:val="000000"/>
        </w:rPr>
        <w:t xml:space="preserve"> </w:t>
      </w:r>
      <w:r w:rsidRPr="00EF7E4D">
        <w:rPr>
          <w:rFonts w:hAnsi="SimSun"/>
          <w:bCs w:val="0"/>
          <w:color w:val="000000"/>
        </w:rPr>
        <w:t>be named.13  And I will make a nation of the son</w:t>
      </w:r>
      <w:r w:rsidRPr="00EF7E4D">
        <w:rPr>
          <w:rFonts w:hAnsi="SimSun"/>
          <w:b/>
          <w:color w:val="000000"/>
        </w:rPr>
        <w:t xml:space="preserve"> </w:t>
      </w:r>
      <w:r w:rsidRPr="00EF7E4D">
        <w:rPr>
          <w:rFonts w:hAnsi="SimSun"/>
          <w:bCs w:val="0"/>
          <w:color w:val="000000"/>
        </w:rPr>
        <w:t xml:space="preserve">of the slave woman also, because he is </w:t>
      </w:r>
      <w:r w:rsidRPr="00EF7E4D">
        <w:rPr>
          <w:rFonts w:hAnsi="SimSun"/>
          <w:b/>
          <w:color w:val="000000"/>
          <w:u w:val="single"/>
        </w:rPr>
        <w:t>your offspring</w:t>
      </w:r>
      <w:r w:rsidRPr="00EF7E4D">
        <w:rPr>
          <w:rFonts w:hAnsi="SimSun"/>
          <w:bCs w:val="0"/>
          <w:color w:val="000000"/>
        </w:rPr>
        <w:t>.”</w:t>
      </w:r>
    </w:p>
    <w:p w14:paraId="2292C8FF" w14:textId="6CE2273A" w:rsidR="00F67596" w:rsidRDefault="00F67596" w:rsidP="00F67596">
      <w:pPr>
        <w:rPr>
          <w:rFonts w:hAnsi="SimSun" w:cs="SimSun"/>
          <w:b/>
          <w:color w:val="000000"/>
        </w:rPr>
      </w:pPr>
      <w:r>
        <w:rPr>
          <w:rFonts w:hAnsi="SimSun" w:cs="SimSun" w:hint="eastAsia"/>
          <w:b/>
          <w:color w:val="000000"/>
        </w:rPr>
        <w:t xml:space="preserve"> </w:t>
      </w:r>
    </w:p>
    <w:p w14:paraId="6900B442" w14:textId="52118789" w:rsidR="00EF7E4D" w:rsidRPr="00EF7E4D" w:rsidRDefault="00896A11" w:rsidP="00F67596">
      <w:pPr>
        <w:rPr>
          <w:rFonts w:hAnsi="SimSun"/>
          <w:bCs w:val="0"/>
        </w:rPr>
      </w:pPr>
      <w:r>
        <w:rPr>
          <w:rFonts w:hAnsi="SimSun" w:cs="SimSun" w:hint="eastAsia"/>
          <w:b/>
          <w:color w:val="000000"/>
        </w:rPr>
        <w:t>注意创12:12</w:t>
      </w:r>
      <w:r>
        <w:rPr>
          <w:rFonts w:hAnsi="SimSun" w:cs="SimSun" w:hint="eastAsia"/>
          <w:b/>
          <w:color w:val="000000"/>
          <w:lang w:val="en-US"/>
        </w:rPr>
        <w:t xml:space="preserve">-13 </w:t>
      </w:r>
      <w:r w:rsidR="00EF7E4D" w:rsidRPr="00EF7E4D">
        <w:rPr>
          <w:rFonts w:hAnsi="SimSun" w:cs="SimSun" w:hint="eastAsia"/>
          <w:bCs w:val="0"/>
          <w:color w:val="000000"/>
          <w:lang w:val="en-US"/>
        </w:rPr>
        <w:t>肯定</w:t>
      </w:r>
      <w:r w:rsidR="00EF7E4D" w:rsidRPr="00EF7E4D">
        <w:rPr>
          <w:rFonts w:hAnsi="SimSun"/>
          <w:bCs w:val="0"/>
        </w:rPr>
        <w:t>以实玛利</w:t>
      </w:r>
      <w:r w:rsidR="00EF7E4D" w:rsidRPr="00EF7E4D">
        <w:rPr>
          <w:rFonts w:hAnsi="SimSun" w:hint="eastAsia"/>
          <w:bCs w:val="0"/>
        </w:rPr>
        <w:t>是亚伯拉罕的后裔，但又称</w:t>
      </w:r>
      <w:r w:rsidR="00EF7E4D" w:rsidRPr="00EF7E4D">
        <w:rPr>
          <w:rFonts w:hAnsi="SimSun" w:cs="SimSun" w:hint="eastAsia"/>
          <w:bCs w:val="0"/>
          <w:color w:val="000000"/>
          <w:u w:val="single"/>
        </w:rPr>
        <w:t>从以撒生的，才要称为你的後裔</w:t>
      </w:r>
    </w:p>
    <w:p w14:paraId="42ED0B0F" w14:textId="5B0E8F55" w:rsidR="0090351B" w:rsidRPr="000F639E" w:rsidRDefault="000F639E" w:rsidP="00E0455F">
      <w:pPr>
        <w:pStyle w:val="ListParagraph"/>
        <w:numPr>
          <w:ilvl w:val="0"/>
          <w:numId w:val="34"/>
        </w:numPr>
        <w:spacing w:before="120" w:line="360" w:lineRule="auto"/>
        <w:ind w:left="360"/>
        <w:contextualSpacing w:val="0"/>
        <w:rPr>
          <w:rFonts w:hAnsi="SimSun"/>
        </w:rPr>
      </w:pPr>
      <w:r w:rsidRPr="000F639E">
        <w:rPr>
          <w:rFonts w:eastAsia="SimSun" w:hAnsi="SimSun"/>
        </w:rPr>
        <w:t>以实玛利</w:t>
      </w:r>
      <w:r w:rsidR="009138D7">
        <w:rPr>
          <w:rFonts w:eastAsia="SimSun" w:hAnsi="SimSun" w:cs="SimSun" w:hint="eastAsia"/>
        </w:rPr>
        <w:t>（</w:t>
      </w:r>
      <w:r w:rsidRPr="000F639E">
        <w:rPr>
          <w:rFonts w:eastAsia="SimSun" w:hAnsi="SimSun" w:cs="SimSun" w:hint="eastAsia"/>
        </w:rPr>
        <w:t>肉身的后裔</w:t>
      </w:r>
      <w:r w:rsidR="009138D7">
        <w:rPr>
          <w:rFonts w:eastAsia="SimSun" w:hAnsi="SimSun" w:cs="SimSun" w:hint="eastAsia"/>
        </w:rPr>
        <w:t>）</w:t>
      </w:r>
      <w:r w:rsidRPr="000F639E">
        <w:rPr>
          <w:rFonts w:eastAsia="SimSun" w:hAnsi="SimSun" w:cs="SimSun" w:hint="eastAsia"/>
        </w:rPr>
        <w:t xml:space="preserve"> vs</w:t>
      </w:r>
      <w:r w:rsidR="009138D7">
        <w:rPr>
          <w:rFonts w:eastAsia="SimSun" w:hAnsi="SimSun" w:cs="SimSun" w:hint="eastAsia"/>
          <w:color w:val="000000"/>
        </w:rPr>
        <w:t>以撒（</w:t>
      </w:r>
      <w:r w:rsidR="0090351B" w:rsidRPr="000F639E">
        <w:rPr>
          <w:rFonts w:eastAsia="SimSun" w:hAnsi="SimSun" w:cs="SimSun" w:hint="eastAsia"/>
          <w:color w:val="000000"/>
        </w:rPr>
        <w:t>蒙神应许的后裔</w:t>
      </w:r>
      <w:r w:rsidR="009138D7">
        <w:rPr>
          <w:rFonts w:eastAsia="SimSun" w:hAnsi="SimSun" w:cs="SimSun" w:hint="eastAsia"/>
          <w:color w:val="000000"/>
        </w:rPr>
        <w:t>）</w:t>
      </w:r>
    </w:p>
    <w:p w14:paraId="7426692E" w14:textId="3D6ECB79" w:rsidR="00EF7E4D" w:rsidRPr="00C06114" w:rsidRDefault="00EF7E4D" w:rsidP="00E0455F">
      <w:pPr>
        <w:pStyle w:val="ListParagraph"/>
        <w:numPr>
          <w:ilvl w:val="0"/>
          <w:numId w:val="34"/>
        </w:numPr>
        <w:spacing w:line="360" w:lineRule="auto"/>
        <w:ind w:left="360"/>
        <w:rPr>
          <w:rFonts w:hAnsi="SimSun"/>
        </w:rPr>
      </w:pPr>
      <w:r w:rsidRPr="00C06114">
        <w:rPr>
          <w:rFonts w:ascii="SimSun" w:eastAsia="SimSun" w:hAnsi="SimSun" w:cs="SimSun" w:hint="eastAsia"/>
          <w:color w:val="000000"/>
        </w:rPr>
        <w:t>从以撒生的，预表着凡是向以撒一样是</w:t>
      </w:r>
      <w:r w:rsidR="00C06114" w:rsidRPr="00C06114">
        <w:rPr>
          <w:rFonts w:ascii="SimSun" w:eastAsia="SimSun" w:hAnsi="SimSun" w:cs="SimSun" w:hint="eastAsia"/>
          <w:color w:val="000000"/>
        </w:rPr>
        <w:t>蒙应许promise的</w:t>
      </w:r>
    </w:p>
    <w:p w14:paraId="6CB52103" w14:textId="1337EC0B" w:rsidR="0090351B" w:rsidRPr="006E426F" w:rsidRDefault="00C06114" w:rsidP="00E0455F">
      <w:pPr>
        <w:pStyle w:val="ListParagraph"/>
        <w:numPr>
          <w:ilvl w:val="0"/>
          <w:numId w:val="34"/>
        </w:numPr>
        <w:spacing w:line="360" w:lineRule="auto"/>
        <w:ind w:left="360"/>
        <w:rPr>
          <w:rFonts w:hAnsi="SimSun"/>
        </w:rPr>
      </w:pPr>
      <w:r>
        <w:rPr>
          <w:rFonts w:ascii="SimSun" w:eastAsia="SimSun" w:hAnsi="SimSun" w:cs="SimSun" w:hint="eastAsia"/>
        </w:rPr>
        <w:t>就如同</w:t>
      </w:r>
      <w:r w:rsidR="0090351B" w:rsidRPr="003B16A6">
        <w:rPr>
          <w:rFonts w:ascii="SimSun" w:eastAsia="SimSun" w:hAnsi="SimSun" w:cs="SimSun" w:hint="eastAsia"/>
        </w:rPr>
        <w:t>我们</w:t>
      </w:r>
      <w:r>
        <w:rPr>
          <w:rFonts w:ascii="SimSun" w:eastAsia="SimSun" w:hAnsi="SimSun" w:cs="SimSun" w:hint="eastAsia"/>
        </w:rPr>
        <w:t>信基督的外邦人，</w:t>
      </w:r>
      <w:r w:rsidR="0090351B" w:rsidRPr="003B16A6">
        <w:rPr>
          <w:rFonts w:ascii="SimSun" w:eastAsia="SimSun" w:hAnsi="SimSun" w:cs="SimSun" w:hint="eastAsia"/>
        </w:rPr>
        <w:t>是蒙神应许</w:t>
      </w:r>
      <w:r w:rsidR="006E426F">
        <w:rPr>
          <w:rFonts w:ascii="SimSun" w:eastAsia="SimSun" w:hAnsi="SimSun" w:cs="SimSun" w:hint="eastAsia"/>
        </w:rPr>
        <w:t>亚伯拉罕</w:t>
      </w:r>
      <w:r>
        <w:rPr>
          <w:rFonts w:ascii="SimSun" w:eastAsia="SimSun" w:hAnsi="SimSun" w:cs="SimSun" w:hint="eastAsia"/>
        </w:rPr>
        <w:t>的</w:t>
      </w:r>
      <w:r w:rsidR="0090351B" w:rsidRPr="003B16A6">
        <w:rPr>
          <w:rFonts w:ascii="SimSun" w:eastAsia="SimSun" w:hAnsi="SimSun" w:cs="SimSun" w:hint="eastAsia"/>
        </w:rPr>
        <w:t>后裔</w:t>
      </w:r>
      <w:r>
        <w:rPr>
          <w:rFonts w:ascii="SimSun" w:eastAsia="SimSun" w:hAnsi="SimSun" w:cs="SimSun" w:hint="eastAsia"/>
        </w:rPr>
        <w:t>，唯有神应许的后裔才算是真后裔</w:t>
      </w:r>
    </w:p>
    <w:p w14:paraId="08A0873D" w14:textId="02F341D6" w:rsidR="00C06114" w:rsidRPr="00C06114" w:rsidRDefault="00C06114" w:rsidP="00E0455F">
      <w:pPr>
        <w:pStyle w:val="ListParagraph"/>
        <w:numPr>
          <w:ilvl w:val="0"/>
          <w:numId w:val="34"/>
        </w:numPr>
        <w:spacing w:line="360" w:lineRule="auto"/>
        <w:ind w:left="360"/>
        <w:rPr>
          <w:rFonts w:hAnsi="SimSun"/>
          <w:color w:val="000000"/>
        </w:rPr>
      </w:pPr>
      <w:r>
        <w:rPr>
          <w:rFonts w:ascii="SimSun" w:eastAsia="SimSun" w:hAnsi="SimSun" w:cs="SimSun" w:hint="eastAsia"/>
          <w:color w:val="000000"/>
        </w:rPr>
        <w:t>像长子</w:t>
      </w:r>
      <w:r w:rsidRPr="000F639E">
        <w:rPr>
          <w:rFonts w:eastAsia="SimSun" w:hAnsi="SimSun"/>
        </w:rPr>
        <w:t>以实玛利</w:t>
      </w:r>
      <w:r>
        <w:rPr>
          <w:rFonts w:eastAsia="SimSun" w:hAnsi="SimSun" w:cs="SimSun" w:hint="eastAsia"/>
        </w:rPr>
        <w:t>（</w:t>
      </w:r>
      <w:r>
        <w:rPr>
          <w:rFonts w:ascii="SimSun" w:eastAsia="SimSun" w:hAnsi="SimSun" w:cs="SimSun" w:hint="eastAsia"/>
          <w:color w:val="000000"/>
        </w:rPr>
        <w:t>按肉身所生的并不是那真后裔），同样的拥有犹太人血统的</w:t>
      </w:r>
      <w:r w:rsidR="009D3FC7">
        <w:rPr>
          <w:rFonts w:ascii="SimSun" w:eastAsia="SimSun" w:hAnsi="SimSun" w:cs="SimSun" w:hint="eastAsia"/>
          <w:color w:val="000000"/>
        </w:rPr>
        <w:t>也并非那真后裔。</w:t>
      </w:r>
    </w:p>
    <w:p w14:paraId="28EA2AD4" w14:textId="5E31B70E" w:rsidR="006E426F" w:rsidRPr="009D3FC7" w:rsidRDefault="009D3FC7" w:rsidP="00E0455F">
      <w:pPr>
        <w:pStyle w:val="ListParagraph"/>
        <w:numPr>
          <w:ilvl w:val="0"/>
          <w:numId w:val="34"/>
        </w:numPr>
        <w:spacing w:line="360" w:lineRule="auto"/>
        <w:ind w:left="360"/>
        <w:rPr>
          <w:rFonts w:hAnsi="SimSun"/>
          <w:color w:val="000000"/>
        </w:rPr>
      </w:pPr>
      <w:r>
        <w:rPr>
          <w:rFonts w:ascii="SimSun" w:eastAsia="SimSun" w:hAnsi="SimSun" w:cs="SimSun" w:hint="eastAsia"/>
          <w:color w:val="000000"/>
        </w:rPr>
        <w:t>蒙神应许的后裔，必效法亚伯拉罕的脚踪相信（罗4:12）。</w:t>
      </w:r>
    </w:p>
    <w:p w14:paraId="5E653873" w14:textId="71990D52" w:rsidR="009D3FC7" w:rsidRPr="00AF0B99" w:rsidRDefault="009D3FC7" w:rsidP="00E0455F">
      <w:pPr>
        <w:pStyle w:val="ListParagraph"/>
        <w:numPr>
          <w:ilvl w:val="0"/>
          <w:numId w:val="34"/>
        </w:numPr>
        <w:spacing w:line="360" w:lineRule="auto"/>
        <w:ind w:left="360"/>
        <w:rPr>
          <w:rFonts w:hAnsi="SimSun"/>
          <w:color w:val="000000"/>
        </w:rPr>
      </w:pPr>
      <w:r w:rsidRPr="009D3FC7">
        <w:rPr>
          <w:rFonts w:ascii="SimSun" w:eastAsia="SimSun" w:hAnsi="SimSun" w:cs="SimSun" w:hint="eastAsia"/>
          <w:color w:val="000000"/>
        </w:rPr>
        <w:t>後嗣是本乎信，因此就属乎恩</w:t>
      </w:r>
      <w:r>
        <w:rPr>
          <w:rFonts w:ascii="SimSun" w:eastAsia="SimSun" w:hAnsi="SimSun" w:cs="SimSun" w:hint="eastAsia"/>
          <w:color w:val="000000"/>
        </w:rPr>
        <w:t xml:space="preserve"> （罗4:16），是</w:t>
      </w:r>
      <w:r w:rsidRPr="009D3FC7">
        <w:rPr>
          <w:rFonts w:ascii="SimSun" w:eastAsia="SimSun" w:hAnsi="SimSun" w:cs="SimSun"/>
          <w:color w:val="000000"/>
        </w:rPr>
        <w:t>那效法亚伯拉罕之信的</w:t>
      </w:r>
      <w:r>
        <w:rPr>
          <w:rFonts w:ascii="SimSun" w:eastAsia="SimSun" w:hAnsi="SimSun" w:cs="SimSun" w:hint="eastAsia"/>
          <w:color w:val="000000"/>
        </w:rPr>
        <w:t>人</w:t>
      </w:r>
    </w:p>
    <w:p w14:paraId="2058E24E" w14:textId="15B2BE1C" w:rsidR="00F032BB" w:rsidRPr="00904D6C" w:rsidRDefault="00F032BB" w:rsidP="00E0455F">
      <w:pPr>
        <w:pStyle w:val="ListParagraph"/>
        <w:numPr>
          <w:ilvl w:val="0"/>
          <w:numId w:val="34"/>
        </w:numPr>
        <w:spacing w:line="360" w:lineRule="auto"/>
        <w:ind w:left="360"/>
        <w:rPr>
          <w:rFonts w:hAnsi="SimSun"/>
        </w:rPr>
      </w:pPr>
      <w:r w:rsidRPr="00904D6C">
        <w:rPr>
          <w:rFonts w:eastAsia="SimSun" w:hAnsi="SimSun" w:cs="SimSun" w:hint="eastAsia"/>
          <w:b/>
          <w:color w:val="000000"/>
        </w:rPr>
        <w:t>加</w:t>
      </w:r>
      <w:r w:rsidRPr="00904D6C">
        <w:rPr>
          <w:rFonts w:hAnsi="SimSun"/>
          <w:b/>
          <w:color w:val="000000"/>
        </w:rPr>
        <w:t xml:space="preserve"> 3:7  </w:t>
      </w:r>
      <w:r w:rsidRPr="00904D6C">
        <w:rPr>
          <w:rFonts w:eastAsia="SimSun" w:hAnsi="SimSun" w:cs="SimSun" w:hint="eastAsia"/>
          <w:b/>
          <w:color w:val="000000"/>
        </w:rPr>
        <w:t>所以你们要知道，有信心的人，就是亚伯拉罕的子孙。</w:t>
      </w:r>
    </w:p>
    <w:p w14:paraId="0CEE7F50" w14:textId="77777777" w:rsidR="00E27990" w:rsidRDefault="00E27990" w:rsidP="00E0455F">
      <w:pPr>
        <w:rPr>
          <w:rFonts w:hAnsi="SimSun"/>
          <w:bCs w:val="0"/>
          <w:color w:val="000000"/>
          <w:lang w:val="en-SG" w:bidi="he-IL"/>
        </w:rPr>
      </w:pPr>
    </w:p>
    <w:p w14:paraId="3496E3A6" w14:textId="75CC8E1E" w:rsidR="00F331AE" w:rsidRPr="00AE4F6F" w:rsidRDefault="00F331AE" w:rsidP="00E0455F">
      <w:pPr>
        <w:pStyle w:val="ListParagraph"/>
        <w:numPr>
          <w:ilvl w:val="0"/>
          <w:numId w:val="34"/>
        </w:numPr>
        <w:ind w:left="360"/>
        <w:rPr>
          <w:rFonts w:hAnsi="SimSun"/>
          <w:b/>
          <w:color w:val="000000"/>
        </w:rPr>
      </w:pPr>
      <w:r w:rsidRPr="00AE4F6F">
        <w:rPr>
          <w:rFonts w:hAnsi="SimSun"/>
          <w:b/>
          <w:color w:val="000000"/>
        </w:rPr>
        <w:t xml:space="preserve">V10  </w:t>
      </w:r>
      <w:r w:rsidRPr="00AE4F6F">
        <w:rPr>
          <w:rFonts w:ascii="SimSun" w:eastAsia="SimSun" w:hAnsi="SimSun" w:cs="SimSun" w:hint="eastAsia"/>
          <w:b/>
          <w:color w:val="000000"/>
        </w:rPr>
        <w:t>不但如此，利百加也是这样：既然从一个人，就是从我们的祖宗以撒怀了孕，</w:t>
      </w:r>
      <w:r w:rsidRPr="00AE4F6F">
        <w:rPr>
          <w:rFonts w:hAnsi="SimSun"/>
          <w:b/>
          <w:color w:val="000000"/>
        </w:rPr>
        <w:t xml:space="preserve">11  </w:t>
      </w:r>
      <w:r w:rsidRPr="00AE4F6F">
        <w:rPr>
          <w:rFonts w:ascii="SimSun" w:eastAsia="SimSun" w:hAnsi="SimSun" w:cs="SimSun" w:hint="eastAsia"/>
          <w:b/>
          <w:color w:val="000000"/>
        </w:rPr>
        <w:t>双生子还没有生下来，善恶也没有行出来（为要坚定上帝拣选人的旨意，</w:t>
      </w:r>
      <w:r w:rsidRPr="00AE4F6F">
        <w:rPr>
          <w:rFonts w:hAnsi="SimSun"/>
          <w:b/>
          <w:color w:val="000000"/>
        </w:rPr>
        <w:t xml:space="preserve">12  </w:t>
      </w:r>
      <w:r w:rsidR="001A5EF6">
        <w:rPr>
          <w:rFonts w:ascii="SimSun" w:eastAsia="SimSun" w:hAnsi="SimSun" w:cs="SimSun" w:hint="eastAsia"/>
          <w:b/>
          <w:color w:val="000000"/>
        </w:rPr>
        <w:t>不是由于行为，而是由于那呼召者</w:t>
      </w:r>
      <w:r w:rsidRPr="00AE4F6F">
        <w:rPr>
          <w:rFonts w:ascii="SimSun" w:eastAsia="SimSun" w:hAnsi="SimSun" w:cs="SimSun" w:hint="eastAsia"/>
          <w:b/>
          <w:color w:val="000000"/>
        </w:rPr>
        <w:t>），上帝就对她说：</w:t>
      </w:r>
      <w:r w:rsidRPr="00AE4F6F">
        <w:rPr>
          <w:rFonts w:hAnsi="SimSun"/>
          <w:b/>
          <w:color w:val="000000"/>
        </w:rPr>
        <w:t>“</w:t>
      </w:r>
      <w:r w:rsidRPr="00AE4F6F">
        <w:rPr>
          <w:rFonts w:ascii="SimSun" w:eastAsia="SimSun" w:hAnsi="SimSun" w:cs="SimSun" w:hint="eastAsia"/>
          <w:b/>
          <w:color w:val="000000"/>
        </w:rPr>
        <w:t>将来大的要服事小的</w:t>
      </w:r>
      <w:r w:rsidR="007C363B">
        <w:rPr>
          <w:rStyle w:val="FootnoteReference"/>
          <w:rFonts w:ascii="SimSun" w:eastAsia="SimSun" w:hAnsi="SimSun" w:cs="SimSun"/>
          <w:b/>
          <w:color w:val="000000"/>
        </w:rPr>
        <w:footnoteReference w:id="5"/>
      </w:r>
      <w:r w:rsidRPr="00AE4F6F">
        <w:rPr>
          <w:rFonts w:ascii="SimSun" w:eastAsia="SimSun" w:hAnsi="SimSun" w:cs="SimSun" w:hint="eastAsia"/>
          <w:b/>
          <w:color w:val="000000"/>
        </w:rPr>
        <w:t>。</w:t>
      </w:r>
      <w:r w:rsidRPr="00AE4F6F">
        <w:rPr>
          <w:rFonts w:hAnsi="SimSun"/>
          <w:b/>
          <w:color w:val="000000"/>
        </w:rPr>
        <w:t>”</w:t>
      </w:r>
      <w:r w:rsidRPr="00AE4F6F">
        <w:rPr>
          <w:rFonts w:hAnsi="SimSun"/>
          <w:b/>
          <w:color w:val="000000"/>
        </w:rPr>
        <w:t xml:space="preserve">13  </w:t>
      </w:r>
      <w:r w:rsidRPr="00AE4F6F">
        <w:rPr>
          <w:rFonts w:ascii="SimSun" w:eastAsia="SimSun" w:hAnsi="SimSun" w:cs="SimSun" w:hint="eastAsia"/>
          <w:b/>
          <w:color w:val="000000"/>
        </w:rPr>
        <w:t>正如经上所记的：</w:t>
      </w:r>
      <w:r w:rsidRPr="00AE4F6F">
        <w:rPr>
          <w:rFonts w:hAnsi="SimSun"/>
          <w:b/>
          <w:color w:val="000000"/>
        </w:rPr>
        <w:t>“</w:t>
      </w:r>
      <w:r w:rsidRPr="00AE4F6F">
        <w:rPr>
          <w:rFonts w:ascii="SimSun" w:eastAsia="SimSun" w:hAnsi="SimSun" w:cs="SimSun" w:hint="eastAsia"/>
          <w:b/>
          <w:color w:val="000000"/>
        </w:rPr>
        <w:t>我爱雅各，却恶以扫。</w:t>
      </w:r>
      <w:r w:rsidRPr="00AE4F6F">
        <w:rPr>
          <w:rFonts w:hAnsi="SimSun"/>
          <w:b/>
          <w:color w:val="000000"/>
        </w:rPr>
        <w:t>”</w:t>
      </w:r>
    </w:p>
    <w:p w14:paraId="1BA82B01" w14:textId="77777777" w:rsidR="00F331AE" w:rsidRDefault="00F331AE" w:rsidP="00E0455F">
      <w:pPr>
        <w:rPr>
          <w:rFonts w:hAnsi="SimSun"/>
          <w:bCs w:val="0"/>
          <w:color w:val="000000"/>
          <w:lang w:val="en-SG" w:bidi="he-IL"/>
        </w:rPr>
      </w:pPr>
    </w:p>
    <w:p w14:paraId="744A9120" w14:textId="23F70C4F" w:rsidR="007C2BDC" w:rsidRPr="00E0455F" w:rsidRDefault="00904D6C" w:rsidP="00E0455F">
      <w:pPr>
        <w:pStyle w:val="ListParagraph"/>
        <w:numPr>
          <w:ilvl w:val="0"/>
          <w:numId w:val="34"/>
        </w:numPr>
        <w:spacing w:line="360" w:lineRule="auto"/>
        <w:ind w:left="360"/>
        <w:rPr>
          <w:rFonts w:hAnsi="SimSun" w:cs="SimSun"/>
          <w:color w:val="000000"/>
        </w:rPr>
      </w:pPr>
      <w:r w:rsidRPr="0088599C">
        <w:rPr>
          <w:rFonts w:hAnsi="SimSun" w:cs="SimSun" w:hint="eastAsia"/>
          <w:b/>
          <w:bCs/>
          <w:color w:val="000000"/>
        </w:rPr>
        <w:t>犹太人会反对</w:t>
      </w:r>
      <w:r>
        <w:rPr>
          <w:rFonts w:hAnsi="SimSun" w:cs="SimSun" w:hint="eastAsia"/>
          <w:color w:val="000000"/>
        </w:rPr>
        <w:t>：</w:t>
      </w:r>
      <w:r w:rsidR="003F6475">
        <w:rPr>
          <w:rFonts w:ascii="SimSun" w:eastAsia="SimSun" w:hAnsi="SimSun" w:cs="SimSun" w:hint="eastAsia"/>
          <w:color w:val="000000"/>
        </w:rPr>
        <w:t>同父但，</w:t>
      </w:r>
      <w:r w:rsidRPr="00881085">
        <w:rPr>
          <w:rFonts w:ascii="SimSun" w:eastAsia="SimSun" w:hAnsi="SimSun" w:cs="SimSun" w:hint="eastAsia"/>
          <w:color w:val="000000"/>
        </w:rPr>
        <w:t>不同母（撒拉、夏甲）</w:t>
      </w:r>
      <w:r>
        <w:rPr>
          <w:rStyle w:val="FootnoteReference"/>
          <w:rFonts w:ascii="SimSun" w:eastAsia="SimSun" w:hAnsi="SimSun" w:cs="SimSun"/>
          <w:color w:val="000000"/>
        </w:rPr>
        <w:footnoteReference w:id="6"/>
      </w:r>
      <w:r w:rsidR="00E0455F">
        <w:rPr>
          <w:rFonts w:hAnsi="SimSun" w:cs="SimSun"/>
          <w:color w:val="000000"/>
        </w:rPr>
        <w:t xml:space="preserve"> </w:t>
      </w:r>
      <w:r w:rsidR="007C2BDC" w:rsidRPr="00E0455F">
        <w:rPr>
          <w:rFonts w:ascii="SimSun" w:eastAsia="SimSun" w:hAnsi="SimSun" w:cs="SimSun" w:hint="eastAsia"/>
          <w:color w:val="000000"/>
        </w:rPr>
        <w:t>撒拉是</w:t>
      </w:r>
      <w:r w:rsidRPr="00E0455F">
        <w:rPr>
          <w:rFonts w:ascii="SimSun" w:eastAsia="SimSun" w:hAnsi="SimSun" w:cs="SimSun" w:hint="eastAsia"/>
          <w:color w:val="000000"/>
        </w:rPr>
        <w:t>主人，</w:t>
      </w:r>
      <w:r w:rsidR="007C2BDC" w:rsidRPr="00E0455F">
        <w:rPr>
          <w:rFonts w:ascii="SimSun" w:eastAsia="SimSun" w:hAnsi="SimSun" w:cs="SimSun" w:hint="eastAsia"/>
          <w:color w:val="000000"/>
        </w:rPr>
        <w:t>夏甲只是奴隶</w:t>
      </w:r>
    </w:p>
    <w:p w14:paraId="16A50038" w14:textId="11F5CF29" w:rsidR="00904D6C" w:rsidRPr="003F6475" w:rsidRDefault="00E0455F" w:rsidP="00E0455F">
      <w:pPr>
        <w:pStyle w:val="ListParagraph"/>
        <w:numPr>
          <w:ilvl w:val="0"/>
          <w:numId w:val="34"/>
        </w:numPr>
        <w:spacing w:line="360" w:lineRule="auto"/>
        <w:ind w:left="360"/>
        <w:rPr>
          <w:rFonts w:hAnsi="SimSun"/>
          <w:color w:val="000000"/>
        </w:rPr>
      </w:pPr>
      <w:r>
        <w:rPr>
          <w:rFonts w:eastAsia="SimSun" w:hAnsi="SimSun" w:cs="SimSun" w:hint="eastAsia"/>
          <w:b/>
          <w:color w:val="000000"/>
        </w:rPr>
        <w:t>所以</w:t>
      </w:r>
      <w:r w:rsidR="007C2BDC" w:rsidRPr="003F6475">
        <w:rPr>
          <w:rFonts w:eastAsia="SimSun" w:hAnsi="SimSun" w:cs="SimSun" w:hint="eastAsia"/>
          <w:b/>
          <w:color w:val="000000"/>
        </w:rPr>
        <w:t>保罗</w:t>
      </w:r>
      <w:r>
        <w:rPr>
          <w:rFonts w:eastAsia="SimSun" w:hAnsi="SimSun" w:cs="SimSun" w:hint="eastAsia"/>
          <w:b/>
          <w:color w:val="000000"/>
        </w:rPr>
        <w:t>使用</w:t>
      </w:r>
      <w:r w:rsidR="007C2BDC" w:rsidRPr="003F6475">
        <w:rPr>
          <w:rFonts w:eastAsia="SimSun" w:hAnsi="SimSun" w:cs="SimSun" w:hint="eastAsia"/>
          <w:b/>
          <w:color w:val="000000"/>
        </w:rPr>
        <w:t>第二个</w:t>
      </w:r>
      <w:r w:rsidR="00D11906" w:rsidRPr="003F6475">
        <w:rPr>
          <w:rFonts w:eastAsia="SimSun" w:hAnsi="SimSun" w:cs="SimSun" w:hint="eastAsia"/>
          <w:b/>
          <w:color w:val="000000"/>
        </w:rPr>
        <w:t>圣经依据</w:t>
      </w:r>
      <w:r w:rsidR="00AF0B99">
        <w:rPr>
          <w:rFonts w:eastAsia="SimSun" w:hAnsi="SimSun" w:cs="SimSun" w:hint="eastAsia"/>
          <w:b/>
          <w:color w:val="000000"/>
        </w:rPr>
        <w:t>来证明</w:t>
      </w:r>
      <w:r w:rsidR="007C2BDC" w:rsidRPr="003F6475">
        <w:rPr>
          <w:rFonts w:eastAsia="SimSun" w:hAnsi="SimSun" w:cs="SimSun" w:hint="eastAsia"/>
          <w:color w:val="000000"/>
        </w:rPr>
        <w:t>：</w:t>
      </w:r>
      <w:r w:rsidR="00CB09B5" w:rsidRPr="003F6475">
        <w:rPr>
          <w:rFonts w:eastAsia="SimSun" w:hAnsi="SimSun" w:cs="SimSun" w:hint="eastAsia"/>
          <w:color w:val="000000"/>
        </w:rPr>
        <w:t>（以撒与利百加）</w:t>
      </w:r>
      <w:r w:rsidR="00904D6C" w:rsidRPr="003F6475">
        <w:rPr>
          <w:rFonts w:eastAsia="SimSun" w:hAnsi="SimSun" w:cs="SimSun" w:hint="eastAsia"/>
          <w:color w:val="000000"/>
        </w:rPr>
        <w:t>同父同母。</w:t>
      </w:r>
    </w:p>
    <w:p w14:paraId="1DBA2541" w14:textId="076464E6" w:rsidR="00CB09B5" w:rsidRPr="00052878" w:rsidRDefault="00904D6C" w:rsidP="00E0455F">
      <w:pPr>
        <w:pStyle w:val="ListParagraph"/>
        <w:numPr>
          <w:ilvl w:val="0"/>
          <w:numId w:val="34"/>
        </w:numPr>
        <w:spacing w:line="360" w:lineRule="auto"/>
        <w:ind w:left="360"/>
        <w:rPr>
          <w:rFonts w:hAnsi="SimSun"/>
          <w:color w:val="000000"/>
        </w:rPr>
      </w:pPr>
      <w:r w:rsidRPr="00881085">
        <w:rPr>
          <w:rFonts w:ascii="SimSun" w:eastAsia="SimSun" w:hAnsi="SimSun" w:cs="SimSun" w:hint="eastAsia"/>
          <w:color w:val="000000"/>
        </w:rPr>
        <w:t>以撒与利百加</w:t>
      </w:r>
      <w:r>
        <w:rPr>
          <w:rFonts w:ascii="SimSun" w:eastAsia="SimSun" w:hAnsi="SimSun" w:cs="SimSun" w:hint="eastAsia"/>
          <w:color w:val="000000"/>
        </w:rPr>
        <w:t>生</w:t>
      </w:r>
      <w:r w:rsidR="00CB09B5" w:rsidRPr="00881085">
        <w:rPr>
          <w:rFonts w:ascii="SimSun" w:eastAsia="SimSun" w:hAnsi="SimSun" w:cs="SimSun" w:hint="eastAsia"/>
          <w:color w:val="000000"/>
        </w:rPr>
        <w:t>双胞胎</w:t>
      </w:r>
      <w:r w:rsidR="00CB09B5" w:rsidRPr="00881085">
        <w:rPr>
          <w:rFonts w:hAnsi="SimSun" w:cs="SimSun" w:hint="eastAsia"/>
          <w:color w:val="000000"/>
        </w:rPr>
        <w:t xml:space="preserve"> </w:t>
      </w:r>
      <w:r>
        <w:rPr>
          <w:rFonts w:hAnsi="SimSun" w:cs="SimSun" w:hint="eastAsia"/>
          <w:color w:val="000000"/>
        </w:rPr>
        <w:t>：</w:t>
      </w:r>
      <w:r>
        <w:rPr>
          <w:rFonts w:ascii="SimSun" w:eastAsia="SimSun" w:hAnsi="SimSun" w:cs="SimSun" w:hint="eastAsia"/>
          <w:color w:val="000000"/>
        </w:rPr>
        <w:t>以扫</w:t>
      </w:r>
      <w:r w:rsidR="007C2BDC">
        <w:rPr>
          <w:rFonts w:ascii="SimSun" w:eastAsia="SimSun" w:hAnsi="SimSun" w:cs="SimSun" w:hint="eastAsia"/>
          <w:color w:val="000000"/>
        </w:rPr>
        <w:t>（</w:t>
      </w:r>
      <w:r>
        <w:rPr>
          <w:rFonts w:ascii="SimSun" w:eastAsia="SimSun" w:hAnsi="SimSun" w:cs="SimSun" w:hint="eastAsia"/>
          <w:color w:val="000000"/>
        </w:rPr>
        <w:t>长子）</w:t>
      </w:r>
      <w:r w:rsidR="007C2BDC">
        <w:rPr>
          <w:rFonts w:ascii="SimSun" w:eastAsia="SimSun" w:hAnsi="SimSun" w:cs="SimSun" w:hint="eastAsia"/>
          <w:color w:val="000000"/>
        </w:rPr>
        <w:t>与雅各</w:t>
      </w:r>
    </w:p>
    <w:p w14:paraId="178D3202" w14:textId="0E810513" w:rsidR="0089073C" w:rsidRPr="0089073C" w:rsidRDefault="0089073C" w:rsidP="00E0455F">
      <w:pPr>
        <w:pStyle w:val="ListParagraph"/>
        <w:numPr>
          <w:ilvl w:val="0"/>
          <w:numId w:val="34"/>
        </w:numPr>
        <w:spacing w:line="360" w:lineRule="auto"/>
        <w:ind w:left="360"/>
        <w:rPr>
          <w:rFonts w:hAnsi="SimSun"/>
          <w:color w:val="000000"/>
        </w:rPr>
      </w:pPr>
      <w:r>
        <w:rPr>
          <w:rFonts w:ascii="SimSun" w:eastAsia="SimSun" w:hAnsi="SimSun" w:cs="SimSun" w:hint="eastAsia"/>
          <w:color w:val="000000"/>
        </w:rPr>
        <w:t>他们还未出生上帝已经指明祂拣选</w:t>
      </w:r>
      <w:r w:rsidR="00CB09B5" w:rsidRPr="00881085">
        <w:rPr>
          <w:rFonts w:ascii="SimSun" w:eastAsia="SimSun" w:hAnsi="SimSun" w:cs="SimSun" w:hint="eastAsia"/>
          <w:color w:val="000000"/>
        </w:rPr>
        <w:t>雅各</w:t>
      </w:r>
    </w:p>
    <w:p w14:paraId="1EC43824" w14:textId="58F105DB" w:rsidR="0089073C" w:rsidRDefault="0089073C" w:rsidP="00E0455F">
      <w:pPr>
        <w:pStyle w:val="ListParagraph"/>
        <w:numPr>
          <w:ilvl w:val="0"/>
          <w:numId w:val="34"/>
        </w:numPr>
        <w:ind w:left="360"/>
        <w:rPr>
          <w:rFonts w:hAnsi="SimSun"/>
          <w:color w:val="000000"/>
        </w:rPr>
      </w:pPr>
      <w:r w:rsidRPr="00810BC7">
        <w:rPr>
          <w:rFonts w:ascii="SimSun" w:eastAsia="SimSun" w:hAnsi="SimSun" w:cs="SimSun" w:hint="eastAsia"/>
          <w:b/>
          <w:bCs/>
          <w:color w:val="000000"/>
        </w:rPr>
        <w:t>创</w:t>
      </w:r>
      <w:r w:rsidRPr="00810BC7">
        <w:rPr>
          <w:rFonts w:hAnsi="SimSun"/>
          <w:b/>
          <w:bCs/>
          <w:color w:val="000000"/>
        </w:rPr>
        <w:t>25:21...</w:t>
      </w:r>
      <w:r w:rsidRPr="0089073C">
        <w:rPr>
          <w:rFonts w:ascii="SimSun" w:eastAsia="SimSun" w:hAnsi="SimSun" w:cs="SimSun" w:hint="eastAsia"/>
          <w:color w:val="000000"/>
        </w:rPr>
        <w:t>他的妻子利百加就怀了孕。</w:t>
      </w:r>
      <w:r w:rsidRPr="0089073C">
        <w:rPr>
          <w:rFonts w:hAnsi="SimSun"/>
          <w:color w:val="000000"/>
        </w:rPr>
        <w:t xml:space="preserve">22  </w:t>
      </w:r>
      <w:r w:rsidRPr="0089073C">
        <w:rPr>
          <w:rFonts w:ascii="SimSun" w:eastAsia="SimSun" w:hAnsi="SimSun" w:cs="SimSun" w:hint="eastAsia"/>
          <w:color w:val="000000"/>
        </w:rPr>
        <w:t>双胎在她腹中彼此碰撞，她就说：</w:t>
      </w:r>
      <w:r w:rsidRPr="0089073C">
        <w:rPr>
          <w:rFonts w:hAnsi="SimSun"/>
          <w:color w:val="000000"/>
        </w:rPr>
        <w:t>“</w:t>
      </w:r>
      <w:r w:rsidRPr="0089073C">
        <w:rPr>
          <w:rFonts w:ascii="SimSun" w:eastAsia="SimSun" w:hAnsi="SimSun" w:cs="SimSun" w:hint="eastAsia"/>
          <w:color w:val="000000"/>
        </w:rPr>
        <w:t>若是这样，我为什么活着呢</w:t>
      </w:r>
      <w:r>
        <w:rPr>
          <w:rStyle w:val="FootnoteReference"/>
          <w:rFonts w:ascii="SimSun" w:eastAsia="SimSun" w:hAnsi="SimSun" w:cs="SimSun"/>
          <w:color w:val="000000"/>
        </w:rPr>
        <w:footnoteReference w:id="7"/>
      </w:r>
      <w:r w:rsidRPr="0089073C">
        <w:rPr>
          <w:rFonts w:ascii="SimSun" w:eastAsia="SimSun" w:hAnsi="SimSun" w:cs="SimSun" w:hint="eastAsia"/>
          <w:color w:val="000000"/>
        </w:rPr>
        <w:t>？</w:t>
      </w:r>
      <w:r w:rsidRPr="0089073C">
        <w:rPr>
          <w:rFonts w:hAnsi="SimSun"/>
          <w:color w:val="000000"/>
        </w:rPr>
        <w:t>”</w:t>
      </w:r>
      <w:r w:rsidRPr="0089073C">
        <w:rPr>
          <w:rFonts w:ascii="SimSun" w:eastAsia="SimSun" w:hAnsi="SimSun" w:cs="SimSun" w:hint="eastAsia"/>
          <w:color w:val="000000"/>
        </w:rPr>
        <w:t>她就去求问耶和华。</w:t>
      </w:r>
      <w:r w:rsidRPr="0089073C">
        <w:rPr>
          <w:rFonts w:hAnsi="SimSun"/>
          <w:color w:val="000000"/>
        </w:rPr>
        <w:t xml:space="preserve">23  </w:t>
      </w:r>
      <w:r w:rsidRPr="0089073C">
        <w:rPr>
          <w:rFonts w:ascii="SimSun" w:eastAsia="SimSun" w:hAnsi="SimSun" w:cs="SimSun" w:hint="eastAsia"/>
          <w:color w:val="000000"/>
        </w:rPr>
        <w:t>耶和华回答她：</w:t>
      </w:r>
      <w:r w:rsidRPr="0089073C">
        <w:rPr>
          <w:rFonts w:hAnsi="SimSun"/>
          <w:color w:val="000000"/>
        </w:rPr>
        <w:t>“</w:t>
      </w:r>
      <w:r w:rsidRPr="0089073C">
        <w:rPr>
          <w:rFonts w:ascii="SimSun" w:eastAsia="SimSun" w:hAnsi="SimSun" w:cs="SimSun" w:hint="eastAsia"/>
          <w:color w:val="000000"/>
        </w:rPr>
        <w:t>两国</w:t>
      </w:r>
      <w:r w:rsidR="005C23DC">
        <w:rPr>
          <w:rStyle w:val="FootnoteReference"/>
          <w:rFonts w:ascii="SimSun" w:eastAsia="SimSun" w:hAnsi="SimSun" w:cs="SimSun"/>
          <w:color w:val="000000"/>
        </w:rPr>
        <w:footnoteReference w:id="8"/>
      </w:r>
      <w:r w:rsidRPr="0089073C">
        <w:rPr>
          <w:rFonts w:ascii="SimSun" w:eastAsia="SimSun" w:hAnsi="SimSun" w:cs="SimSun" w:hint="eastAsia"/>
          <w:color w:val="000000"/>
        </w:rPr>
        <w:t>在你肚里，两族从你腹中要分出来；将来这族必强过那族，</w:t>
      </w:r>
      <w:r w:rsidRPr="0089073C">
        <w:rPr>
          <w:rFonts w:ascii="SimSun" w:eastAsia="SimSun" w:hAnsi="SimSun" w:cs="SimSun" w:hint="eastAsia"/>
          <w:b/>
          <w:bCs/>
          <w:color w:val="000000"/>
          <w:u w:val="single"/>
        </w:rPr>
        <w:t>大的要服事小的</w:t>
      </w:r>
      <w:r w:rsidRPr="0089073C">
        <w:rPr>
          <w:rFonts w:ascii="SimSun" w:eastAsia="SimSun" w:hAnsi="SimSun" w:cs="SimSun" w:hint="eastAsia"/>
          <w:color w:val="000000"/>
        </w:rPr>
        <w:t>。</w:t>
      </w:r>
      <w:r w:rsidRPr="0089073C">
        <w:rPr>
          <w:rFonts w:hAnsi="SimSun"/>
          <w:color w:val="000000"/>
        </w:rPr>
        <w:t>”</w:t>
      </w:r>
    </w:p>
    <w:p w14:paraId="23A5DDFD" w14:textId="786C9D46" w:rsidR="00A0607D" w:rsidRPr="00676DA7" w:rsidRDefault="00A0607D" w:rsidP="00E0455F">
      <w:pPr>
        <w:pStyle w:val="ListParagraph"/>
        <w:numPr>
          <w:ilvl w:val="0"/>
          <w:numId w:val="34"/>
        </w:numPr>
        <w:spacing w:before="120" w:line="360" w:lineRule="auto"/>
        <w:ind w:left="360"/>
        <w:contextualSpacing w:val="0"/>
        <w:rPr>
          <w:rFonts w:hAnsi="SimSun"/>
          <w:color w:val="000000"/>
        </w:rPr>
      </w:pPr>
      <w:r w:rsidRPr="00A0607D">
        <w:rPr>
          <w:rFonts w:eastAsia="SimSun" w:hAnsi="SimSun" w:cs="SimSun" w:hint="eastAsia"/>
          <w:color w:val="000000"/>
        </w:rPr>
        <w:lastRenderedPageBreak/>
        <w:t>以扫是肉身的后裔</w:t>
      </w:r>
      <w:r w:rsidRPr="00A0607D">
        <w:rPr>
          <w:rFonts w:hAnsi="SimSun" w:hint="eastAsia"/>
          <w:color w:val="000000"/>
        </w:rPr>
        <w:t xml:space="preserve">vs </w:t>
      </w:r>
      <w:r w:rsidRPr="00A0607D">
        <w:rPr>
          <w:rFonts w:eastAsia="SimSun" w:hAnsi="SimSun" w:cs="SimSun" w:hint="eastAsia"/>
          <w:color w:val="000000"/>
        </w:rPr>
        <w:t>雅阁</w:t>
      </w:r>
      <w:r w:rsidR="00904D6C">
        <w:rPr>
          <w:rFonts w:eastAsia="SimSun" w:hAnsi="SimSun" w:cs="SimSun" w:hint="eastAsia"/>
          <w:color w:val="000000"/>
        </w:rPr>
        <w:t>是</w:t>
      </w:r>
      <w:r w:rsidRPr="00A0607D">
        <w:rPr>
          <w:rFonts w:eastAsia="SimSun" w:hAnsi="SimSun" w:cs="SimSun" w:hint="eastAsia"/>
          <w:color w:val="000000"/>
        </w:rPr>
        <w:t>蒙拣选的后裔</w:t>
      </w:r>
    </w:p>
    <w:p w14:paraId="216F2D07" w14:textId="77777777" w:rsidR="00904D6C" w:rsidRPr="00A0607D" w:rsidRDefault="00904D6C" w:rsidP="00E0455F">
      <w:pPr>
        <w:pStyle w:val="ListParagraph"/>
        <w:spacing w:before="120" w:line="360" w:lineRule="auto"/>
        <w:ind w:left="0"/>
        <w:contextualSpacing w:val="0"/>
        <w:rPr>
          <w:rFonts w:hAnsi="SimSun"/>
          <w:color w:val="000000"/>
        </w:rPr>
      </w:pPr>
    </w:p>
    <w:p w14:paraId="68AA8681" w14:textId="71D8772E" w:rsidR="00F331AE" w:rsidRPr="000B7FD4" w:rsidRDefault="0089073C" w:rsidP="0B0BFF6B">
      <w:pPr>
        <w:pStyle w:val="ListParagraph"/>
        <w:numPr>
          <w:ilvl w:val="0"/>
          <w:numId w:val="34"/>
        </w:numPr>
        <w:spacing w:line="360" w:lineRule="auto"/>
        <w:ind w:left="360"/>
        <w:rPr>
          <w:rFonts w:hAnsi="SimSun" w:cs="SimSun"/>
          <w:b/>
          <w:bCs/>
          <w:color w:val="000000"/>
        </w:rPr>
      </w:pPr>
      <w:r w:rsidRPr="0B0BFF6B">
        <w:rPr>
          <w:rFonts w:hAnsi="SimSun"/>
          <w:b/>
          <w:bCs/>
          <w:color w:val="000000" w:themeColor="text1"/>
        </w:rPr>
        <w:t xml:space="preserve">V11 </w:t>
      </w:r>
      <w:r w:rsidR="79EBF8A5" w:rsidRPr="0B0BFF6B">
        <w:rPr>
          <w:rFonts w:hAnsi="SimSun"/>
          <w:b/>
          <w:bCs/>
          <w:color w:val="000000" w:themeColor="text1"/>
        </w:rPr>
        <w:t xml:space="preserve"> </w:t>
      </w:r>
      <w:r w:rsidR="79EBF8A5" w:rsidRPr="0B0BFF6B">
        <w:rPr>
          <w:rFonts w:ascii="SimSun" w:eastAsia="SimSun" w:hAnsi="SimSun" w:cs="SimSun"/>
          <w:b/>
          <w:bCs/>
          <w:color w:val="000000" w:themeColor="text1"/>
        </w:rPr>
        <w:t>双生子还没有生下来，</w:t>
      </w:r>
      <w:r w:rsidRPr="0B0BFF6B">
        <w:rPr>
          <w:rFonts w:ascii="SimSun" w:eastAsia="SimSun" w:hAnsi="SimSun" w:cs="SimSun"/>
          <w:b/>
          <w:bCs/>
          <w:color w:val="000000" w:themeColor="text1"/>
        </w:rPr>
        <w:t>善恶也没有行出来</w:t>
      </w:r>
      <w:r w:rsidRPr="0B0BFF6B">
        <w:rPr>
          <w:rFonts w:hAnsi="SimSun" w:cs="SimSun"/>
          <w:b/>
          <w:bCs/>
          <w:color w:val="000000" w:themeColor="text1"/>
        </w:rPr>
        <w:t>...</w:t>
      </w:r>
    </w:p>
    <w:p w14:paraId="62F85080" w14:textId="3CBFD917" w:rsidR="00904D6C" w:rsidRPr="000B7FD4" w:rsidRDefault="00904D6C" w:rsidP="00E0455F">
      <w:pPr>
        <w:pStyle w:val="ListParagraph"/>
        <w:numPr>
          <w:ilvl w:val="0"/>
          <w:numId w:val="34"/>
        </w:numPr>
        <w:spacing w:line="360" w:lineRule="auto"/>
        <w:ind w:left="360"/>
        <w:rPr>
          <w:rFonts w:hAnsi="SimSun" w:cs="SimSun"/>
          <w:color w:val="000000"/>
        </w:rPr>
      </w:pPr>
      <w:r w:rsidRPr="000B7FD4">
        <w:rPr>
          <w:rFonts w:ascii="SimSun" w:eastAsia="SimSun" w:hAnsi="SimSun" w:cs="SimSun" w:hint="eastAsia"/>
          <w:color w:val="000000"/>
        </w:rPr>
        <w:t>他们</w:t>
      </w:r>
      <w:r w:rsidR="00692021" w:rsidRPr="000B7FD4">
        <w:rPr>
          <w:rFonts w:ascii="SimSun" w:eastAsia="SimSun" w:hAnsi="SimSun" w:cs="SimSun" w:hint="eastAsia"/>
          <w:color w:val="000000"/>
        </w:rPr>
        <w:t>还没出生行善恶，</w:t>
      </w:r>
      <w:r w:rsidRPr="000B7FD4">
        <w:rPr>
          <w:rFonts w:ascii="SimSun" w:eastAsia="SimSun" w:hAnsi="SimSun" w:cs="SimSun" w:hint="eastAsia"/>
          <w:color w:val="000000"/>
        </w:rPr>
        <w:t>上帝已经拣选了雅各</w:t>
      </w:r>
    </w:p>
    <w:p w14:paraId="35E9D7D6" w14:textId="065426F6" w:rsidR="000935ED" w:rsidRDefault="00CC17A5" w:rsidP="00E0455F">
      <w:pPr>
        <w:pStyle w:val="ListParagraph"/>
        <w:numPr>
          <w:ilvl w:val="0"/>
          <w:numId w:val="34"/>
        </w:numPr>
        <w:spacing w:line="360" w:lineRule="auto"/>
        <w:ind w:left="360"/>
        <w:rPr>
          <w:rFonts w:hAnsi="SimSun" w:cs="SimSun"/>
          <w:bCs/>
          <w:color w:val="000000"/>
        </w:rPr>
      </w:pPr>
      <w:r w:rsidRPr="000B7FD4">
        <w:rPr>
          <w:rFonts w:hAnsi="SimSun" w:hint="eastAsia"/>
          <w:bCs/>
          <w:color w:val="000000"/>
        </w:rPr>
        <w:t>上帝</w:t>
      </w:r>
      <w:r w:rsidR="00D6181A" w:rsidRPr="000B7FD4">
        <w:rPr>
          <w:rFonts w:hAnsi="SimSun" w:hint="eastAsia"/>
          <w:bCs/>
          <w:color w:val="000000"/>
        </w:rPr>
        <w:t>没告诉</w:t>
      </w:r>
      <w:r w:rsidRPr="000B7FD4">
        <w:rPr>
          <w:rFonts w:hAnsi="SimSun" w:hint="eastAsia"/>
          <w:bCs/>
          <w:color w:val="000000"/>
        </w:rPr>
        <w:t>拣选我们的原因 （</w:t>
      </w:r>
      <w:r w:rsidRPr="000B7FD4">
        <w:rPr>
          <w:rFonts w:ascii="SimSun" w:eastAsia="SimSun" w:hAnsi="SimSun" w:cs="SimSun" w:hint="eastAsia"/>
          <w:bCs/>
          <w:color w:val="000000"/>
        </w:rPr>
        <w:t>弗1:5</w:t>
      </w:r>
      <w:r w:rsidRPr="000B7FD4">
        <w:rPr>
          <w:rFonts w:ascii="SimSun" w:eastAsia="SimSun" w:hAnsi="SimSun" w:cs="SimSun"/>
          <w:bCs/>
          <w:color w:val="000000"/>
        </w:rPr>
        <w:t>、</w:t>
      </w:r>
      <w:r w:rsidRPr="000B7FD4">
        <w:rPr>
          <w:rFonts w:ascii="SimSun" w:eastAsia="SimSun" w:hAnsi="SimSun" w:cs="SimSun" w:hint="eastAsia"/>
          <w:bCs/>
          <w:color w:val="000000"/>
        </w:rPr>
        <w:t>9</w:t>
      </w:r>
      <w:r w:rsidRPr="000B7FD4">
        <w:rPr>
          <w:rFonts w:hAnsi="SimSun" w:hint="eastAsia"/>
          <w:bCs/>
          <w:color w:val="000000"/>
        </w:rPr>
        <w:t>）</w:t>
      </w:r>
      <w:r w:rsidR="000935ED" w:rsidRPr="000B7FD4">
        <w:rPr>
          <w:rFonts w:hAnsi="SimSun" w:cs="SimSun" w:hint="eastAsia"/>
          <w:bCs/>
          <w:color w:val="000000"/>
        </w:rPr>
        <w:t>上帝只是告诉我们，被拣选不是因为我们有任何行为</w:t>
      </w:r>
    </w:p>
    <w:p w14:paraId="46F8FAE7" w14:textId="2BF0E2E4" w:rsidR="00352F06" w:rsidRDefault="00352F06" w:rsidP="000B7FD4">
      <w:pPr>
        <w:spacing w:line="360" w:lineRule="auto"/>
        <w:rPr>
          <w:rFonts w:hAnsi="SimSun" w:cs="SimSun"/>
          <w:color w:val="000000"/>
        </w:rPr>
      </w:pPr>
      <w:r>
        <w:rPr>
          <w:rFonts w:hAnsi="SimSun" w:cs="SimSun" w:hint="eastAsia"/>
          <w:color w:val="000000"/>
        </w:rPr>
        <w:t>罗</w:t>
      </w:r>
      <w:r w:rsidRPr="00352F06">
        <w:rPr>
          <w:rFonts w:hAnsi="SimSun" w:cs="SimSun"/>
          <w:color w:val="000000"/>
        </w:rPr>
        <w:t>8:28  我们晓得万事都互相效力，叫爱神的人得益处，</w:t>
      </w:r>
      <w:r w:rsidRPr="00352F06">
        <w:rPr>
          <w:rFonts w:hAnsi="SimSun" w:cs="SimSun"/>
          <w:b/>
          <w:bCs w:val="0"/>
          <w:color w:val="000000"/>
          <w:u w:val="single"/>
        </w:rPr>
        <w:t>就是按他旨意被召的人</w:t>
      </w:r>
      <w:r w:rsidRPr="00352F06">
        <w:rPr>
          <w:rFonts w:hAnsi="SimSun" w:cs="SimSun"/>
          <w:color w:val="000000"/>
        </w:rPr>
        <w:t>。</w:t>
      </w:r>
    </w:p>
    <w:p w14:paraId="5A84856F" w14:textId="2774CD69" w:rsidR="000B7FD4" w:rsidRDefault="000B7FD4" w:rsidP="000B7FD4">
      <w:pPr>
        <w:spacing w:line="360" w:lineRule="auto"/>
        <w:rPr>
          <w:rFonts w:hAnsi="SimSun" w:cs="SimSun"/>
          <w:color w:val="000000"/>
        </w:rPr>
      </w:pPr>
      <w:r>
        <w:rPr>
          <w:rFonts w:hAnsi="SimSun" w:cs="SimSun" w:hint="eastAsia"/>
          <w:color w:val="000000"/>
        </w:rPr>
        <w:t>弗</w:t>
      </w:r>
      <w:r w:rsidRPr="000B7FD4">
        <w:rPr>
          <w:rFonts w:hAnsi="SimSun" w:cs="SimSun"/>
          <w:color w:val="000000"/>
        </w:rPr>
        <w:t xml:space="preserve"> 1:5  又因爱我们，</w:t>
      </w:r>
      <w:r w:rsidRPr="000B7FD4">
        <w:rPr>
          <w:rFonts w:hAnsi="SimSun" w:cs="SimSun"/>
          <w:b/>
          <w:bCs w:val="0"/>
          <w:color w:val="000000"/>
          <w:u w:val="single"/>
        </w:rPr>
        <w:t>就按著自己意旨所喜悦的</w:t>
      </w:r>
      <w:r w:rsidRPr="000B7FD4">
        <w:rPr>
          <w:rFonts w:hAnsi="SimSun" w:cs="SimSun"/>
          <w:color w:val="000000"/>
        </w:rPr>
        <w:t>，预定我们藉著耶稣基督得儿子的名分，</w:t>
      </w:r>
    </w:p>
    <w:p w14:paraId="2E32138D" w14:textId="2F995996" w:rsidR="000B7FD4" w:rsidRDefault="00352F06" w:rsidP="000B7FD4">
      <w:pPr>
        <w:spacing w:line="360" w:lineRule="auto"/>
        <w:rPr>
          <w:rFonts w:hAnsi="SimSun" w:cs="SimSun"/>
          <w:color w:val="000000"/>
        </w:rPr>
      </w:pPr>
      <w:r>
        <w:rPr>
          <w:rFonts w:hAnsi="SimSun" w:cs="SimSun" w:hint="eastAsia"/>
          <w:color w:val="000000"/>
        </w:rPr>
        <w:t>提后</w:t>
      </w:r>
      <w:r w:rsidRPr="00352F06">
        <w:rPr>
          <w:rFonts w:hAnsi="SimSun" w:cs="SimSun"/>
          <w:color w:val="000000"/>
        </w:rPr>
        <w:t xml:space="preserve"> 1:9  神救了我们，以圣召召我们，</w:t>
      </w:r>
      <w:r w:rsidRPr="00352F06">
        <w:rPr>
          <w:rFonts w:hAnsi="SimSun" w:cs="SimSun"/>
          <w:color w:val="000000"/>
          <w:u w:val="single"/>
        </w:rPr>
        <w:t>不是按我们的行为</w:t>
      </w:r>
      <w:r w:rsidRPr="00352F06">
        <w:rPr>
          <w:rFonts w:hAnsi="SimSun" w:cs="SimSun"/>
          <w:color w:val="000000"/>
        </w:rPr>
        <w:t>，乃是</w:t>
      </w:r>
      <w:r w:rsidRPr="00352F06">
        <w:rPr>
          <w:rFonts w:hAnsi="SimSun" w:cs="SimSun"/>
          <w:b/>
          <w:bCs w:val="0"/>
          <w:color w:val="000000"/>
          <w:u w:val="single"/>
        </w:rPr>
        <w:t>按他的旨意和恩典</w:t>
      </w:r>
      <w:r w:rsidRPr="00352F06">
        <w:rPr>
          <w:rFonts w:hAnsi="SimSun" w:cs="SimSun"/>
          <w:color w:val="000000"/>
        </w:rPr>
        <w:t>；这恩典是万古之先，在基督耶稣里赐给我们的，</w:t>
      </w:r>
    </w:p>
    <w:p w14:paraId="2FF3910A" w14:textId="77777777" w:rsidR="00352F06" w:rsidRPr="000B7FD4" w:rsidRDefault="00352F06" w:rsidP="000B7FD4">
      <w:pPr>
        <w:spacing w:line="360" w:lineRule="auto"/>
        <w:rPr>
          <w:rFonts w:hAnsi="SimSun" w:cs="SimSun"/>
          <w:color w:val="000000"/>
        </w:rPr>
      </w:pPr>
    </w:p>
    <w:p w14:paraId="6709F3C6" w14:textId="77777777" w:rsidR="005C526B" w:rsidRPr="000B7FD4" w:rsidRDefault="00BF4695" w:rsidP="00E0455F">
      <w:pPr>
        <w:pStyle w:val="ListParagraph"/>
        <w:numPr>
          <w:ilvl w:val="0"/>
          <w:numId w:val="34"/>
        </w:numPr>
        <w:spacing w:line="360" w:lineRule="auto"/>
        <w:ind w:left="360"/>
        <w:rPr>
          <w:rFonts w:hAnsi="SimSun" w:cs="SimSun"/>
          <w:bCs/>
          <w:color w:val="000000"/>
        </w:rPr>
      </w:pPr>
      <w:r w:rsidRPr="000B7FD4">
        <w:rPr>
          <w:rFonts w:ascii="SimSun" w:eastAsia="SimSun" w:hAnsi="SimSun" w:cs="SimSun" w:hint="eastAsia"/>
          <w:b/>
          <w:color w:val="000000"/>
        </w:rPr>
        <w:t>亚</w:t>
      </w:r>
      <w:r w:rsidRPr="000B7FD4">
        <w:rPr>
          <w:rFonts w:hAnsi="SimSun" w:hint="eastAsia"/>
          <w:b/>
          <w:color w:val="000000"/>
        </w:rPr>
        <w:t>米念神学：</w:t>
      </w:r>
      <w:r w:rsidR="005C526B" w:rsidRPr="000B7FD4">
        <w:rPr>
          <w:rFonts w:hAnsi="SimSun" w:hint="eastAsia"/>
          <w:bCs/>
          <w:color w:val="000000"/>
        </w:rPr>
        <w:t>上帝的拣选是因为祂预先看见我们的信心的行为</w:t>
      </w:r>
    </w:p>
    <w:p w14:paraId="56B0E64E" w14:textId="08AFA029" w:rsidR="005C526B" w:rsidRPr="000B7FD4" w:rsidRDefault="005C526B" w:rsidP="00E0455F">
      <w:pPr>
        <w:pStyle w:val="ListParagraph"/>
        <w:numPr>
          <w:ilvl w:val="0"/>
          <w:numId w:val="34"/>
        </w:numPr>
        <w:spacing w:line="360" w:lineRule="auto"/>
        <w:ind w:left="360"/>
        <w:rPr>
          <w:rFonts w:hAnsi="SimSun" w:cs="SimSun"/>
          <w:b/>
          <w:color w:val="000000"/>
        </w:rPr>
      </w:pPr>
      <w:r w:rsidRPr="000B7FD4">
        <w:rPr>
          <w:rFonts w:hAnsi="SimSun"/>
          <w:b/>
          <w:color w:val="000000"/>
        </w:rPr>
        <w:t xml:space="preserve">V12  </w:t>
      </w:r>
      <w:r w:rsidRPr="000B7FD4">
        <w:rPr>
          <w:rFonts w:eastAsia="SimSun" w:hAnsi="SimSun" w:cs="SimSun" w:hint="eastAsia"/>
          <w:b/>
          <w:color w:val="000000"/>
        </w:rPr>
        <w:t>不是由于行为，而是由于那呼召者</w:t>
      </w:r>
      <w:r w:rsidRPr="000B7FD4">
        <w:rPr>
          <w:rFonts w:hAnsi="SimSun" w:cs="SimSun" w:hint="eastAsia"/>
          <w:b/>
          <w:color w:val="000000"/>
        </w:rPr>
        <w:t>...</w:t>
      </w:r>
    </w:p>
    <w:p w14:paraId="5B80219D" w14:textId="67CB268A" w:rsidR="00BF4695" w:rsidRPr="000B7FD4" w:rsidRDefault="00A24B36" w:rsidP="00E0455F">
      <w:pPr>
        <w:pStyle w:val="ListParagraph"/>
        <w:numPr>
          <w:ilvl w:val="0"/>
          <w:numId w:val="34"/>
        </w:numPr>
        <w:spacing w:line="360" w:lineRule="auto"/>
        <w:ind w:left="360"/>
        <w:rPr>
          <w:rFonts w:hAnsi="SimSun" w:cs="SimSun"/>
          <w:bCs/>
          <w:color w:val="000000"/>
        </w:rPr>
      </w:pPr>
      <w:r w:rsidRPr="00A24B36">
        <w:rPr>
          <w:rFonts w:hAnsi="SimSun"/>
          <w:bCs/>
          <w:color w:val="000000"/>
        </w:rPr>
        <w:t xml:space="preserve">unconditional election </w:t>
      </w:r>
      <w:r w:rsidRPr="00A24B36">
        <w:rPr>
          <w:rFonts w:hAnsi="SimSun" w:hint="eastAsia"/>
          <w:bCs/>
          <w:color w:val="000000"/>
        </w:rPr>
        <w:t>无条件的拣选</w:t>
      </w:r>
    </w:p>
    <w:p w14:paraId="5D9677B9" w14:textId="0D4710AD" w:rsidR="00182F77" w:rsidRPr="00AB5341" w:rsidRDefault="00612414" w:rsidP="00E0455F">
      <w:pPr>
        <w:pStyle w:val="ListParagraph"/>
        <w:numPr>
          <w:ilvl w:val="0"/>
          <w:numId w:val="34"/>
        </w:numPr>
        <w:spacing w:line="360" w:lineRule="auto"/>
        <w:ind w:left="360"/>
        <w:rPr>
          <w:rFonts w:ascii="SimSun" w:eastAsia="SimSun" w:hAnsi="SimSun" w:cs="SimSun"/>
          <w:b/>
          <w:color w:val="000000"/>
        </w:rPr>
      </w:pPr>
      <w:r w:rsidRPr="00810BC7">
        <w:rPr>
          <w:rFonts w:hAnsi="SimSun"/>
          <w:b/>
          <w:color w:val="000000"/>
        </w:rPr>
        <w:t>V</w:t>
      </w:r>
      <w:r w:rsidR="00810BC7" w:rsidRPr="00AE4F6F">
        <w:rPr>
          <w:rFonts w:hAnsi="SimSun"/>
          <w:b/>
          <w:color w:val="000000"/>
        </w:rPr>
        <w:t xml:space="preserve">13  </w:t>
      </w:r>
      <w:r w:rsidR="00810BC7" w:rsidRPr="00AE4F6F">
        <w:rPr>
          <w:rFonts w:ascii="SimSun" w:eastAsia="SimSun" w:hAnsi="SimSun" w:cs="SimSun" w:hint="eastAsia"/>
          <w:b/>
          <w:color w:val="000000"/>
        </w:rPr>
        <w:t>正如经上所记的：</w:t>
      </w:r>
      <w:r w:rsidR="00810BC7" w:rsidRPr="00AE4F6F">
        <w:rPr>
          <w:rFonts w:hAnsi="SimSun"/>
          <w:b/>
          <w:color w:val="000000"/>
        </w:rPr>
        <w:t>“</w:t>
      </w:r>
      <w:r w:rsidR="00810BC7" w:rsidRPr="00AE4F6F">
        <w:rPr>
          <w:rFonts w:ascii="SimSun" w:eastAsia="SimSun" w:hAnsi="SimSun" w:cs="SimSun" w:hint="eastAsia"/>
          <w:b/>
          <w:color w:val="000000"/>
        </w:rPr>
        <w:t>我爱雅各，</w:t>
      </w:r>
      <w:r w:rsidR="00AB5341">
        <w:rPr>
          <w:rFonts w:ascii="SimSun" w:eastAsia="SimSun" w:hAnsi="SimSun" w:cs="SimSun"/>
          <w:b/>
          <w:color w:val="000000"/>
        </w:rPr>
        <w:t>wù</w:t>
      </w:r>
      <w:r w:rsidR="00810BC7" w:rsidRPr="00AB5341">
        <w:rPr>
          <w:rFonts w:ascii="SimSun" w:eastAsia="SimSun" w:hAnsi="SimSun" w:cs="SimSun" w:hint="eastAsia"/>
          <w:b/>
          <w:color w:val="000000"/>
        </w:rPr>
        <w:t>恶</w:t>
      </w:r>
      <w:r w:rsidR="00C45FDE">
        <w:t>μισε</w:t>
      </w:r>
      <w:r w:rsidR="00C45FDE" w:rsidRPr="00C45FDE">
        <w:t>ω</w:t>
      </w:r>
      <w:r w:rsidR="00123764">
        <w:rPr>
          <w:rStyle w:val="FootnoteReference"/>
          <w:rFonts w:ascii="SimSun" w:eastAsia="SimSun" w:hAnsi="SimSun" w:cs="SimSun"/>
          <w:b/>
          <w:color w:val="000000"/>
        </w:rPr>
        <w:footnoteReference w:id="9"/>
      </w:r>
      <w:r w:rsidR="00810BC7" w:rsidRPr="00AB5341">
        <w:rPr>
          <w:rFonts w:ascii="SimSun" w:eastAsia="SimSun" w:hAnsi="SimSun" w:cs="SimSun" w:hint="eastAsia"/>
          <w:b/>
          <w:color w:val="000000"/>
        </w:rPr>
        <w:t>以扫。</w:t>
      </w:r>
      <w:r w:rsidR="00810BC7" w:rsidRPr="00AB5341">
        <w:rPr>
          <w:rFonts w:hAnsi="SimSun"/>
          <w:b/>
          <w:color w:val="000000"/>
        </w:rPr>
        <w:t>”</w:t>
      </w:r>
    </w:p>
    <w:p w14:paraId="38497336" w14:textId="77777777" w:rsidR="00D11906" w:rsidRPr="00D11906" w:rsidRDefault="00692021" w:rsidP="00E0455F">
      <w:pPr>
        <w:pStyle w:val="ListParagraph"/>
        <w:numPr>
          <w:ilvl w:val="0"/>
          <w:numId w:val="34"/>
        </w:numPr>
        <w:spacing w:line="360" w:lineRule="auto"/>
        <w:ind w:left="360"/>
        <w:rPr>
          <w:rFonts w:hAnsi="SimSun" w:cs="SimSun"/>
          <w:bCs/>
          <w:color w:val="000000"/>
        </w:rPr>
      </w:pPr>
      <w:r w:rsidRPr="00692021">
        <w:rPr>
          <w:rFonts w:ascii="SimSun" w:eastAsia="SimSun" w:hAnsi="SimSun" w:cs="SimSun" w:hint="eastAsia"/>
          <w:bCs/>
          <w:color w:val="000000"/>
        </w:rPr>
        <w:lastRenderedPageBreak/>
        <w:t>保罗引用 玛</w:t>
      </w:r>
      <w:r w:rsidRPr="00692021">
        <w:rPr>
          <w:rFonts w:hAnsi="SimSun" w:hint="eastAsia"/>
          <w:bCs/>
          <w:color w:val="000000"/>
        </w:rPr>
        <w:t>1:2-5</w:t>
      </w:r>
      <w:r w:rsidR="00174C35">
        <w:rPr>
          <w:rFonts w:hAnsi="SimSun"/>
          <w:bCs/>
          <w:color w:val="000000"/>
        </w:rPr>
        <w:t xml:space="preserve"> </w:t>
      </w:r>
    </w:p>
    <w:p w14:paraId="7A52E075" w14:textId="49B9EB61" w:rsidR="00174C35" w:rsidRPr="00174C35" w:rsidRDefault="00D11906" w:rsidP="00E0455F">
      <w:pPr>
        <w:pStyle w:val="ListParagraph"/>
        <w:numPr>
          <w:ilvl w:val="0"/>
          <w:numId w:val="34"/>
        </w:numPr>
        <w:spacing w:line="360" w:lineRule="auto"/>
        <w:ind w:left="360"/>
        <w:rPr>
          <w:rFonts w:hAnsi="SimSun" w:cs="SimSun"/>
          <w:bCs/>
          <w:color w:val="000000"/>
        </w:rPr>
      </w:pPr>
      <w:r>
        <w:rPr>
          <w:rFonts w:ascii="SimSun" w:eastAsia="SimSun" w:hAnsi="SimSun" w:cs="SimSun" w:hint="eastAsia"/>
          <w:b/>
          <w:bCs/>
          <w:color w:val="000000"/>
        </w:rPr>
        <w:t>第三</w:t>
      </w:r>
      <w:r w:rsidRPr="00D11906">
        <w:rPr>
          <w:rFonts w:ascii="SimSun" w:eastAsia="SimSun" w:hAnsi="SimSun" w:cs="SimSun" w:hint="eastAsia"/>
          <w:b/>
          <w:bCs/>
          <w:color w:val="000000"/>
        </w:rPr>
        <w:t>个圣经依据</w:t>
      </w:r>
      <w:r w:rsidR="00174C35">
        <w:rPr>
          <w:rFonts w:hAnsi="SimSun"/>
          <w:bCs/>
          <w:color w:val="000000"/>
        </w:rPr>
        <w:t>（</w:t>
      </w:r>
      <w:r w:rsidR="00174C35">
        <w:rPr>
          <w:rFonts w:hAnsi="SimSun" w:hint="eastAsia"/>
          <w:bCs/>
          <w:color w:val="000000"/>
        </w:rPr>
        <w:t>讲述以东 与 以色列）</w:t>
      </w:r>
    </w:p>
    <w:p w14:paraId="24F6775E" w14:textId="74F0D143" w:rsidR="00174C35" w:rsidRPr="00174C35" w:rsidRDefault="00174C35" w:rsidP="00E0455F">
      <w:pPr>
        <w:pStyle w:val="ListParagraph"/>
        <w:numPr>
          <w:ilvl w:val="0"/>
          <w:numId w:val="34"/>
        </w:numPr>
        <w:spacing w:line="360" w:lineRule="auto"/>
        <w:ind w:left="360"/>
        <w:rPr>
          <w:rFonts w:hAnsi="SimSun" w:cs="SimSun"/>
          <w:b/>
          <w:bCs/>
          <w:color w:val="000000"/>
        </w:rPr>
      </w:pPr>
      <w:r w:rsidRPr="00174C35">
        <w:rPr>
          <w:rFonts w:ascii="SimSun" w:eastAsia="SimSun" w:hAnsi="SimSun" w:cs="SimSun" w:hint="eastAsia"/>
          <w:b/>
          <w:bCs/>
          <w:color w:val="000000"/>
        </w:rPr>
        <w:t>玛</w:t>
      </w:r>
      <w:r w:rsidRPr="00174C35">
        <w:rPr>
          <w:rFonts w:hAnsi="SimSun" w:cs="SimSun"/>
          <w:b/>
          <w:bCs/>
          <w:color w:val="000000"/>
        </w:rPr>
        <w:t xml:space="preserve">1:2  </w:t>
      </w:r>
      <w:r w:rsidRPr="00174C35">
        <w:rPr>
          <w:rFonts w:ascii="SimSun" w:eastAsia="SimSun" w:hAnsi="SimSun" w:cs="SimSun" w:hint="eastAsia"/>
          <w:b/>
          <w:bCs/>
          <w:color w:val="000000"/>
        </w:rPr>
        <w:t>耶和华说：</w:t>
      </w:r>
      <w:r w:rsidRPr="00174C35">
        <w:rPr>
          <w:rFonts w:hAnsi="SimSun" w:cs="SimSun"/>
          <w:b/>
          <w:bCs/>
          <w:color w:val="000000"/>
        </w:rPr>
        <w:t>“</w:t>
      </w:r>
      <w:r w:rsidRPr="00174C35">
        <w:rPr>
          <w:rFonts w:ascii="SimSun" w:eastAsia="SimSun" w:hAnsi="SimSun" w:cs="SimSun" w:hint="eastAsia"/>
          <w:b/>
          <w:bCs/>
          <w:color w:val="000000"/>
        </w:rPr>
        <w:t>我爱你们。</w:t>
      </w:r>
      <w:r w:rsidRPr="00174C35">
        <w:rPr>
          <w:rFonts w:hAnsi="SimSun" w:cs="SimSun"/>
          <w:b/>
          <w:bCs/>
          <w:color w:val="000000"/>
        </w:rPr>
        <w:t>”</w:t>
      </w:r>
      <w:r w:rsidRPr="00174C35">
        <w:rPr>
          <w:rFonts w:ascii="SimSun" w:eastAsia="SimSun" w:hAnsi="SimSun" w:cs="SimSun" w:hint="eastAsia"/>
          <w:b/>
          <w:bCs/>
          <w:color w:val="000000"/>
        </w:rPr>
        <w:t>你们却说：</w:t>
      </w:r>
      <w:r w:rsidRPr="00174C35">
        <w:rPr>
          <w:rFonts w:hAnsi="SimSun" w:cs="SimSun"/>
          <w:b/>
          <w:bCs/>
          <w:color w:val="000000"/>
        </w:rPr>
        <w:t>“</w:t>
      </w:r>
      <w:r w:rsidRPr="00174C35">
        <w:rPr>
          <w:rFonts w:ascii="SimSun" w:eastAsia="SimSun" w:hAnsi="SimSun" w:cs="SimSun" w:hint="eastAsia"/>
          <w:b/>
          <w:bCs/>
          <w:color w:val="000000"/>
        </w:rPr>
        <w:t>你怎样爱了我们呢？</w:t>
      </w:r>
      <w:r w:rsidRPr="00174C35">
        <w:rPr>
          <w:rFonts w:hAnsi="SimSun" w:cs="SimSun"/>
          <w:b/>
          <w:bCs/>
          <w:color w:val="000000"/>
        </w:rPr>
        <w:t>”</w:t>
      </w:r>
      <w:r w:rsidRPr="00174C35">
        <w:rPr>
          <w:rFonts w:ascii="SimSun" w:eastAsia="SimSun" w:hAnsi="SimSun" w:cs="SimSun" w:hint="eastAsia"/>
          <w:b/>
          <w:bCs/>
          <w:color w:val="000000"/>
        </w:rPr>
        <w:t>耶和华说：</w:t>
      </w:r>
      <w:r w:rsidRPr="00174C35">
        <w:rPr>
          <w:rFonts w:hAnsi="SimSun" w:cs="SimSun"/>
          <w:b/>
          <w:bCs/>
          <w:color w:val="000000"/>
        </w:rPr>
        <w:t>“</w:t>
      </w:r>
      <w:r w:rsidRPr="00174C35">
        <w:rPr>
          <w:rFonts w:ascii="SimSun" w:eastAsia="SimSun" w:hAnsi="SimSun" w:cs="SimSun" w:hint="eastAsia"/>
          <w:b/>
          <w:bCs/>
          <w:color w:val="000000"/>
        </w:rPr>
        <w:t>以扫不是雅各的哥哥吗？</w:t>
      </w:r>
      <w:r w:rsidRPr="00174C35">
        <w:rPr>
          <w:rFonts w:ascii="SimSun" w:eastAsia="SimSun" w:hAnsi="SimSun" w:cs="SimSun" w:hint="eastAsia"/>
          <w:b/>
          <w:bCs/>
          <w:color w:val="000000"/>
          <w:u w:val="single"/>
        </w:rPr>
        <w:t>我却爱雅各，</w:t>
      </w:r>
      <w:r w:rsidRPr="00174C35">
        <w:rPr>
          <w:rFonts w:hAnsi="SimSun" w:cs="SimSun"/>
          <w:b/>
          <w:bCs/>
          <w:color w:val="000000"/>
          <w:u w:val="single"/>
        </w:rPr>
        <w:t xml:space="preserve">3  </w:t>
      </w:r>
      <w:r w:rsidRPr="00174C35">
        <w:rPr>
          <w:rFonts w:ascii="SimSun" w:eastAsia="SimSun" w:hAnsi="SimSun" w:cs="SimSun" w:hint="eastAsia"/>
          <w:b/>
          <w:bCs/>
          <w:color w:val="000000"/>
          <w:u w:val="single"/>
        </w:rPr>
        <w:t>恶以扫</w:t>
      </w:r>
      <w:r w:rsidRPr="00174C35">
        <w:rPr>
          <w:rFonts w:ascii="SimSun" w:eastAsia="SimSun" w:hAnsi="SimSun" w:cs="SimSun" w:hint="eastAsia"/>
          <w:b/>
          <w:bCs/>
          <w:color w:val="000000"/>
        </w:rPr>
        <w:t>。我使以扫的山地荒凉，把他的产业给了旷野的豺狼。</w:t>
      </w:r>
    </w:p>
    <w:p w14:paraId="5598E256" w14:textId="77777777" w:rsidR="00174C35" w:rsidRDefault="00174C35" w:rsidP="00E0455F">
      <w:pPr>
        <w:pStyle w:val="ListParagraph"/>
        <w:spacing w:line="360" w:lineRule="auto"/>
        <w:ind w:left="0"/>
        <w:rPr>
          <w:rFonts w:hAnsi="SimSun" w:cs="SimSun"/>
          <w:b/>
          <w:bCs/>
          <w:color w:val="000000"/>
        </w:rPr>
      </w:pPr>
    </w:p>
    <w:p w14:paraId="7A4CD630" w14:textId="4D5081F1" w:rsidR="6FA68B42" w:rsidRPr="00585293" w:rsidRDefault="6FA68B42" w:rsidP="0B0BFF6B">
      <w:pPr>
        <w:shd w:val="clear" w:color="auto" w:fill="FFFFFF" w:themeFill="background1"/>
        <w:rPr>
          <w:rFonts w:ascii="system-ui" w:eastAsia="system-ui" w:hAnsi="system-ui" w:cs="system-ui"/>
          <w:b/>
          <w:color w:val="080809"/>
          <w:sz w:val="22"/>
          <w:szCs w:val="22"/>
        </w:rPr>
      </w:pPr>
      <w:r w:rsidRPr="00585293">
        <w:rPr>
          <w:rFonts w:ascii="system-ui" w:eastAsia="system-ui" w:hAnsi="system-ui" w:cs="system-ui"/>
          <w:b/>
          <w:color w:val="080809"/>
          <w:sz w:val="22"/>
          <w:szCs w:val="22"/>
        </w:rPr>
        <w:t>群体性的拣选与个人的拣选</w:t>
      </w:r>
    </w:p>
    <w:p w14:paraId="408AD1D7" w14:textId="77777777" w:rsidR="00585293" w:rsidRDefault="00585293" w:rsidP="0B0BFF6B">
      <w:pPr>
        <w:shd w:val="clear" w:color="auto" w:fill="FFFFFF" w:themeFill="background1"/>
        <w:rPr>
          <w:rFonts w:hint="eastAsia"/>
        </w:rPr>
      </w:pPr>
    </w:p>
    <w:p w14:paraId="409A1C48" w14:textId="221A4D3E" w:rsidR="6FA68B42" w:rsidRDefault="6FA68B42" w:rsidP="0B0BFF6B">
      <w:pPr>
        <w:shd w:val="clear" w:color="auto" w:fill="FFFFFF" w:themeFill="background1"/>
      </w:pPr>
      <w:r w:rsidRPr="0B0BFF6B">
        <w:rPr>
          <w:rFonts w:ascii="system-ui" w:eastAsia="system-ui" w:hAnsi="system-ui" w:cs="system-ui"/>
          <w:bCs w:val="0"/>
          <w:color w:val="080809"/>
          <w:sz w:val="22"/>
          <w:szCs w:val="22"/>
        </w:rPr>
        <w:t>【罗 9:13 正如经上所记：雅各是我所爱的；以扫是我所恶的。】</w:t>
      </w:r>
    </w:p>
    <w:p w14:paraId="1BBA8B0A" w14:textId="4C364D8E" w:rsidR="6FA68B42" w:rsidRDefault="6FA68B42" w:rsidP="0B0BFF6B">
      <w:pPr>
        <w:shd w:val="clear" w:color="auto" w:fill="FFFFFF" w:themeFill="background1"/>
      </w:pPr>
      <w:r w:rsidRPr="0B0BFF6B">
        <w:rPr>
          <w:rFonts w:ascii="system-ui" w:eastAsia="system-ui" w:hAnsi="system-ui" w:cs="system-ui"/>
          <w:bCs w:val="0"/>
          <w:color w:val="080809"/>
          <w:sz w:val="22"/>
          <w:szCs w:val="22"/>
        </w:rPr>
        <w:t>【玛 1:2 耶和华说：「我曾爱你们。」你们却说：「你在何事上爱我们呢？」耶和华说：「以扫不是雅各的哥哥吗？我却爱雅各，3 恶以扫，使他的山岭荒凉，把他的地业交给旷野的野狗。」】</w:t>
      </w:r>
    </w:p>
    <w:p w14:paraId="2C089341" w14:textId="722D09B0" w:rsidR="6FA68B42" w:rsidRDefault="6FA68B42" w:rsidP="0B0BFF6B">
      <w:pPr>
        <w:shd w:val="clear" w:color="auto" w:fill="FFFFFF" w:themeFill="background1"/>
      </w:pPr>
      <w:r w:rsidRPr="0B0BFF6B">
        <w:rPr>
          <w:rFonts w:ascii="system-ui" w:eastAsia="system-ui" w:hAnsi="system-ui" w:cs="system-ui"/>
          <w:bCs w:val="0"/>
          <w:color w:val="080809"/>
          <w:sz w:val="22"/>
          <w:szCs w:val="22"/>
        </w:rPr>
        <w:t xml:space="preserve">保罗在罗9:13中引用了经文（玛1:2-3）；该经文的背景是讲述神爱以色列国，而不爱以东国。玛1:2-3强调神爱以色列而非以东；因此许多学者认为，拣选的原本语境只限制在群体性corporate，侧重于一个民族，而并非在讨论拣选个人的救恩。当保罗在《罗马书》中论述预定论时，他主要是在讨论犹太人与外邦人之间的拣选对比（罗9:30-33），而非对个人拣选作出明确陈述。许多学者因此推论，保罗在讲述预定论时，并未涉及个人预定拣选的层面。 </w:t>
      </w:r>
    </w:p>
    <w:p w14:paraId="04FF4375" w14:textId="5F91EE43" w:rsidR="0B0BFF6B" w:rsidRDefault="0B0BFF6B" w:rsidP="0B0BFF6B">
      <w:pPr>
        <w:shd w:val="clear" w:color="auto" w:fill="FFFFFF" w:themeFill="background1"/>
        <w:rPr>
          <w:rFonts w:ascii="system-ui" w:eastAsia="system-ui" w:hAnsi="system-ui" w:cs="system-ui"/>
          <w:bCs w:val="0"/>
          <w:color w:val="080809"/>
          <w:sz w:val="22"/>
          <w:szCs w:val="22"/>
        </w:rPr>
      </w:pPr>
    </w:p>
    <w:p w14:paraId="3FA9551A" w14:textId="0B3D4C1D" w:rsidR="6FA68B42" w:rsidRDefault="6FA68B42" w:rsidP="0B0BFF6B">
      <w:pPr>
        <w:shd w:val="clear" w:color="auto" w:fill="FFFFFF" w:themeFill="background1"/>
      </w:pPr>
      <w:r w:rsidRPr="0B0BFF6B">
        <w:rPr>
          <w:rFonts w:ascii="system-ui" w:eastAsia="system-ui" w:hAnsi="system-ui" w:cs="system-ui"/>
          <w:bCs w:val="0"/>
          <w:color w:val="080809"/>
          <w:sz w:val="22"/>
          <w:szCs w:val="22"/>
        </w:rPr>
        <w:t xml:space="preserve">然而，在这些学者的论述中，他们严重忽略了保罗引用《创世记》中的例子均指向拣选个人这一事实。保罗引用了《创世记》中的例子，如以撒与以实玛利之间的拣选、雅各与以扫之间的拣选，显示出祂的拣选实际上在个人层面上的运作。例如，以实玛利（肉身的后裔）并非祂所应许给亚伯拉罕的后裔；唯有以撒是应许的后裔，且在以撒的两个双生子中，祂只拣选了雅各。同样，在罗9:17-18中，保罗特意举出摩西蒙怜悯与法老被刚硬作为个人的例子。保罗指出法老并非蒙祂所怜悯（神的主权）（出4:21、7:3-5、罗9:17），法老也因其个人的悖逆（人的责任）自己刚硬自己的心（出7:13、7:22、8:15、8:19、8:32、9:7），而最终受上帝审判刚硬了他的心（出9:12、10:20、10:27、11:10、14:8，罗9:18）。 </w:t>
      </w:r>
    </w:p>
    <w:p w14:paraId="1C2500A9" w14:textId="12D1AF7A" w:rsidR="0B0BFF6B" w:rsidRDefault="0B0BFF6B" w:rsidP="0B0BFF6B">
      <w:pPr>
        <w:shd w:val="clear" w:color="auto" w:fill="FFFFFF" w:themeFill="background1"/>
        <w:rPr>
          <w:rFonts w:ascii="system-ui" w:eastAsia="system-ui" w:hAnsi="system-ui" w:cs="system-ui"/>
          <w:bCs w:val="0"/>
          <w:color w:val="080809"/>
          <w:sz w:val="22"/>
          <w:szCs w:val="22"/>
        </w:rPr>
      </w:pPr>
    </w:p>
    <w:p w14:paraId="2083B7B6" w14:textId="6794C86F" w:rsidR="6FA68B42" w:rsidRDefault="6FA68B42" w:rsidP="0B0BFF6B">
      <w:pPr>
        <w:shd w:val="clear" w:color="auto" w:fill="FFFFFF" w:themeFill="background1"/>
      </w:pPr>
      <w:r w:rsidRPr="0B0BFF6B">
        <w:rPr>
          <w:rFonts w:ascii="system-ui" w:eastAsia="system-ui" w:hAnsi="system-ui" w:cs="system-ui"/>
          <w:bCs w:val="0"/>
          <w:color w:val="080809"/>
          <w:sz w:val="22"/>
          <w:szCs w:val="22"/>
        </w:rPr>
        <w:t xml:space="preserve">罗马书9章虽然是论述了为何仅凭血肉生的以色列人并非以色列人（罗9:6），解释肉生的犹太人为何会拒绝旧约圣经所应许预言要来的基督，而蒙拣选的外邦人却为何能因信基督得着神的义（罗9:30-31、罗1:17）。但我们无法因此而推论说，神的拣选并不包括个人的拣选。从保罗引用旧约中关于个人拣选的例子中，我们可以看出罗马书第9章的教导并不排除神对个人救恩的拣选。 </w:t>
      </w:r>
    </w:p>
    <w:p w14:paraId="036AB3F3" w14:textId="74DF4A34" w:rsidR="6FA68B42" w:rsidRDefault="6FA68B42" w:rsidP="0B0BFF6B">
      <w:pPr>
        <w:shd w:val="clear" w:color="auto" w:fill="FFFFFF" w:themeFill="background1"/>
      </w:pPr>
      <w:r w:rsidRPr="0B0BFF6B">
        <w:rPr>
          <w:rFonts w:ascii="system-ui" w:eastAsia="system-ui" w:hAnsi="system-ui" w:cs="system-ui"/>
          <w:bCs w:val="0"/>
          <w:color w:val="080809"/>
          <w:sz w:val="22"/>
          <w:szCs w:val="22"/>
        </w:rPr>
        <w:t>图：两个坏苹果，其中一个蒙拣选。【罗 9:15 因他对摩西说：我要怜悯谁就怜悯谁，要恩待谁就恩待谁。16 据此看来，这不在乎那定意的，也不在乎那奔跑的，只在乎发怜悯的神。】</w:t>
      </w:r>
    </w:p>
    <w:p w14:paraId="20BDA735" w14:textId="2A48109B" w:rsidR="0B0BFF6B" w:rsidRDefault="0B0BFF6B" w:rsidP="0B0BFF6B">
      <w:pPr>
        <w:spacing w:line="360" w:lineRule="auto"/>
        <w:rPr>
          <w:rFonts w:hAnsi="SimSun"/>
          <w:color w:val="000000" w:themeColor="text1"/>
        </w:rPr>
      </w:pPr>
    </w:p>
    <w:p w14:paraId="4AE5CDBE" w14:textId="6E71A19A" w:rsidR="6FA68B42" w:rsidRDefault="6FA68B42" w:rsidP="0B0BFF6B">
      <w:pPr>
        <w:spacing w:line="360" w:lineRule="auto"/>
        <w:rPr>
          <w:rFonts w:hAnsi="SimSun"/>
          <w:color w:val="000000" w:themeColor="text1"/>
        </w:rPr>
      </w:pPr>
      <w:r>
        <w:rPr>
          <w:noProof/>
        </w:rPr>
        <w:drawing>
          <wp:inline distT="0" distB="0" distL="0" distR="0" wp14:anchorId="1E60C91B" wp14:editId="5F6439FA">
            <wp:extent cx="2571750" cy="2571750"/>
            <wp:effectExtent l="0" t="0" r="0" b="0"/>
            <wp:docPr id="1198333932" name="Picture 119833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inline>
        </w:drawing>
      </w:r>
    </w:p>
    <w:p w14:paraId="7CD1C344" w14:textId="2BA5BF04" w:rsidR="0B0BFF6B" w:rsidRDefault="0B0BFF6B" w:rsidP="0B0BFF6B">
      <w:pPr>
        <w:spacing w:line="360" w:lineRule="auto"/>
        <w:rPr>
          <w:rFonts w:hAnsi="SimSun"/>
          <w:color w:val="000000" w:themeColor="text1"/>
        </w:rPr>
      </w:pPr>
    </w:p>
    <w:p w14:paraId="2394CA22" w14:textId="78DF2D6F" w:rsidR="0B0BFF6B" w:rsidRDefault="0B0BFF6B" w:rsidP="0B0BFF6B">
      <w:pPr>
        <w:spacing w:line="360" w:lineRule="auto"/>
        <w:rPr>
          <w:rFonts w:hAnsi="SimSun"/>
          <w:color w:val="000000" w:themeColor="text1"/>
        </w:rPr>
      </w:pPr>
    </w:p>
    <w:p w14:paraId="5B375607" w14:textId="78BC2522" w:rsidR="00810BC7" w:rsidRPr="00352F06" w:rsidRDefault="00C122AB" w:rsidP="00352F06">
      <w:pPr>
        <w:pStyle w:val="ListParagraph"/>
        <w:numPr>
          <w:ilvl w:val="0"/>
          <w:numId w:val="34"/>
        </w:numPr>
        <w:spacing w:line="360" w:lineRule="auto"/>
        <w:ind w:left="360"/>
        <w:rPr>
          <w:rFonts w:hAnsi="SimSun"/>
          <w:bCs/>
          <w:color w:val="000000"/>
        </w:rPr>
      </w:pPr>
      <w:r w:rsidRPr="00174C35">
        <w:rPr>
          <w:rFonts w:ascii="SimSun" w:eastAsia="SimSun" w:hAnsi="SimSun" w:cs="SimSun"/>
          <w:color w:val="000000"/>
        </w:rPr>
        <w:lastRenderedPageBreak/>
        <w:t>以东（扫罗后裔）与以色列（雅各后裔）同样败坏</w:t>
      </w:r>
      <w:r w:rsidR="00EF30DE" w:rsidRPr="00174C35">
        <w:rPr>
          <w:rFonts w:ascii="SimSun" w:eastAsia="SimSun" w:hAnsi="SimSun" w:cs="SimSun"/>
          <w:color w:val="000000"/>
        </w:rPr>
        <w:t>悖逆</w:t>
      </w:r>
      <w:r w:rsidRPr="00174C35">
        <w:rPr>
          <w:rFonts w:ascii="SimSun" w:eastAsia="SimSun" w:hAnsi="SimSun" w:cs="SimSun"/>
          <w:color w:val="000000"/>
        </w:rPr>
        <w:t>。</w:t>
      </w:r>
      <w:r w:rsidR="00D6639B">
        <w:rPr>
          <w:rStyle w:val="FootnoteReference"/>
          <w:rFonts w:ascii="SimSun" w:eastAsia="SimSun" w:hAnsi="SimSun" w:cs="SimSun"/>
          <w:bCs/>
          <w:color w:val="000000"/>
        </w:rPr>
        <w:footnoteReference w:id="10"/>
      </w:r>
      <w:r w:rsidR="00352F06">
        <w:rPr>
          <w:rFonts w:ascii="SimSun" w:eastAsia="SimSun" w:hAnsi="SimSun" w:cs="SimSun" w:hint="eastAsia"/>
          <w:color w:val="000000"/>
        </w:rPr>
        <w:t xml:space="preserve"> </w:t>
      </w:r>
      <w:r w:rsidR="00691934" w:rsidRPr="00352F06">
        <w:rPr>
          <w:rFonts w:eastAsia="SimSun" w:hAnsi="SimSun" w:cs="SimSun"/>
          <w:color w:val="000000"/>
        </w:rPr>
        <w:t>以东</w:t>
      </w:r>
      <w:r w:rsidR="00174C35" w:rsidRPr="00352F06">
        <w:rPr>
          <w:rFonts w:eastAsia="SimSun" w:hAnsi="SimSun" w:cs="SimSun" w:hint="eastAsia"/>
          <w:color w:val="000000"/>
        </w:rPr>
        <w:t>后来亡国，以色列</w:t>
      </w:r>
      <w:r w:rsidR="00691934" w:rsidRPr="00352F06">
        <w:rPr>
          <w:rFonts w:eastAsia="SimSun" w:hAnsi="SimSun" w:cs="SimSun" w:hint="eastAsia"/>
          <w:color w:val="000000"/>
        </w:rPr>
        <w:t>国却存留</w:t>
      </w:r>
      <w:r w:rsidR="00E0455F" w:rsidRPr="00352F06">
        <w:rPr>
          <w:rFonts w:eastAsia="SimSun" w:hAnsi="SimSun" w:cs="SimSun" w:hint="eastAsia"/>
          <w:color w:val="000000"/>
        </w:rPr>
        <w:t>。</w:t>
      </w:r>
      <w:r w:rsidR="00B73BAD" w:rsidRPr="00352F06">
        <w:rPr>
          <w:rFonts w:eastAsia="SimSun" w:hAnsi="SimSun" w:cs="SimSun" w:hint="eastAsia"/>
          <w:color w:val="000000"/>
        </w:rPr>
        <w:t>上帝说：</w:t>
      </w:r>
      <w:r w:rsidR="00540B1E" w:rsidRPr="00352F06">
        <w:rPr>
          <w:rFonts w:eastAsia="SimSun" w:hAnsi="SimSun" w:cs="SimSun" w:hint="eastAsia"/>
          <w:color w:val="000000"/>
        </w:rPr>
        <w:t>以色列存留，</w:t>
      </w:r>
      <w:r w:rsidR="00EF30DE" w:rsidRPr="00352F06">
        <w:rPr>
          <w:rFonts w:eastAsia="SimSun" w:hAnsi="SimSun" w:cs="SimSun" w:hint="eastAsia"/>
          <w:color w:val="000000"/>
        </w:rPr>
        <w:t>不是因为以色列</w:t>
      </w:r>
      <w:r w:rsidR="00B73BAD" w:rsidRPr="00352F06">
        <w:rPr>
          <w:rFonts w:eastAsia="SimSun" w:hAnsi="SimSun" w:cs="SimSun" w:hint="eastAsia"/>
          <w:color w:val="000000"/>
        </w:rPr>
        <w:t>比以东</w:t>
      </w:r>
      <w:r w:rsidR="00EF30DE" w:rsidRPr="00352F06">
        <w:rPr>
          <w:rFonts w:eastAsia="SimSun" w:hAnsi="SimSun" w:cs="SimSun" w:hint="eastAsia"/>
          <w:color w:val="000000"/>
        </w:rPr>
        <w:t>更好</w:t>
      </w:r>
      <w:r w:rsidR="002A49D8" w:rsidRPr="00352F06">
        <w:rPr>
          <w:rFonts w:eastAsia="SimSun" w:hAnsi="SimSun" w:cs="SimSun" w:hint="eastAsia"/>
          <w:color w:val="000000"/>
        </w:rPr>
        <w:t>，而</w:t>
      </w:r>
      <w:r w:rsidR="00540B1E" w:rsidRPr="00352F06">
        <w:rPr>
          <w:rFonts w:eastAsia="SimSun" w:hAnsi="SimSun" w:cs="SimSun" w:hint="eastAsia"/>
          <w:color w:val="000000"/>
        </w:rPr>
        <w:t>是因神怜悯恩待</w:t>
      </w:r>
      <w:r w:rsidR="002A49D8" w:rsidRPr="00352F06">
        <w:rPr>
          <w:rFonts w:eastAsia="SimSun" w:hAnsi="SimSun" w:cs="SimSun" w:hint="eastAsia"/>
          <w:color w:val="000000"/>
        </w:rPr>
        <w:t>他们</w:t>
      </w:r>
      <w:r w:rsidR="00D6639B">
        <w:rPr>
          <w:rStyle w:val="FootnoteReference"/>
          <w:rFonts w:hAnsi="SimSun"/>
          <w:bCs/>
          <w:color w:val="000000"/>
        </w:rPr>
        <w:footnoteReference w:id="11"/>
      </w:r>
    </w:p>
    <w:p w14:paraId="6BD7EAAE" w14:textId="77777777" w:rsidR="00352F06" w:rsidRPr="00352F06" w:rsidRDefault="00352F06" w:rsidP="00352F06">
      <w:pPr>
        <w:pStyle w:val="ListParagraph"/>
        <w:spacing w:line="360" w:lineRule="auto"/>
        <w:ind w:left="360"/>
        <w:rPr>
          <w:rFonts w:hAnsi="SimSun"/>
          <w:bCs/>
          <w:color w:val="000000"/>
        </w:rPr>
      </w:pPr>
    </w:p>
    <w:p w14:paraId="26BD888F" w14:textId="561EC4F8" w:rsidR="00EF30DE" w:rsidRPr="008E79DD" w:rsidRDefault="00EF30DE" w:rsidP="00E0455F">
      <w:pPr>
        <w:pStyle w:val="ListParagraph"/>
        <w:numPr>
          <w:ilvl w:val="0"/>
          <w:numId w:val="34"/>
        </w:numPr>
        <w:spacing w:line="360" w:lineRule="auto"/>
        <w:ind w:left="360"/>
        <w:rPr>
          <w:rFonts w:hAnsi="SimSun" w:cs="Microsoft YaHei"/>
          <w:color w:val="000000"/>
        </w:rPr>
      </w:pPr>
      <w:r w:rsidRPr="00EF30DE">
        <w:rPr>
          <w:rFonts w:ascii="SimSun" w:eastAsia="SimSun" w:hAnsi="SimSun" w:cs="Microsoft YaHei" w:hint="eastAsia"/>
          <w:b/>
          <w:bCs/>
          <w:color w:val="000000"/>
        </w:rPr>
        <w:t>问：</w:t>
      </w:r>
      <w:r w:rsidRPr="00EF30DE">
        <w:rPr>
          <w:rFonts w:ascii="SimSun" w:eastAsia="SimSun" w:hAnsi="SimSun" w:cs="SimSun" w:hint="eastAsia"/>
          <w:color w:val="000000"/>
        </w:rPr>
        <w:t>一些人可能问，上帝</w:t>
      </w:r>
      <w:r w:rsidR="00753DC2">
        <w:rPr>
          <w:rFonts w:ascii="SimSun" w:eastAsia="SimSun" w:hAnsi="SimSun" w:cs="SimSun" w:hint="eastAsia"/>
          <w:color w:val="000000"/>
        </w:rPr>
        <w:t>恩待以色列</w:t>
      </w:r>
      <w:r w:rsidRPr="00EF30DE">
        <w:rPr>
          <w:rFonts w:ascii="SimSun" w:eastAsia="SimSun" w:hAnsi="SimSun" w:cs="SimSun" w:hint="eastAsia"/>
          <w:color w:val="000000"/>
        </w:rPr>
        <w:t>公平（公义）吗？</w:t>
      </w:r>
    </w:p>
    <w:p w14:paraId="75773FB9" w14:textId="77777777" w:rsidR="008E79DD" w:rsidRPr="00EF30DE" w:rsidRDefault="008E79DD" w:rsidP="00E0455F">
      <w:pPr>
        <w:pStyle w:val="ListParagraph"/>
        <w:spacing w:line="360" w:lineRule="auto"/>
        <w:ind w:left="0"/>
        <w:rPr>
          <w:rFonts w:hAnsi="SimSun" w:cs="Microsoft YaHei"/>
          <w:color w:val="000000"/>
        </w:rPr>
      </w:pPr>
    </w:p>
    <w:p w14:paraId="502C8DC5" w14:textId="77777777" w:rsidR="00EF30DE" w:rsidRPr="00EF30DE" w:rsidRDefault="00EF30DE" w:rsidP="00E0455F">
      <w:pPr>
        <w:pStyle w:val="ListParagraph"/>
        <w:numPr>
          <w:ilvl w:val="0"/>
          <w:numId w:val="34"/>
        </w:numPr>
        <w:spacing w:line="360" w:lineRule="auto"/>
        <w:ind w:left="360"/>
        <w:rPr>
          <w:rFonts w:hAnsi="SimSun" w:cs="Microsoft YaHei"/>
          <w:b/>
          <w:bCs/>
          <w:color w:val="000000"/>
        </w:rPr>
      </w:pPr>
      <w:r w:rsidRPr="00EF30DE">
        <w:rPr>
          <w:rFonts w:hAnsi="SimSun" w:cs="Microsoft YaHei"/>
          <w:b/>
          <w:bCs/>
          <w:color w:val="000000"/>
        </w:rPr>
        <w:t xml:space="preserve">V14  </w:t>
      </w:r>
      <w:r w:rsidRPr="00EF30DE">
        <w:rPr>
          <w:rFonts w:ascii="SimSun" w:eastAsia="SimSun" w:hAnsi="SimSun" w:cs="SimSun" w:hint="eastAsia"/>
          <w:b/>
          <w:bCs/>
          <w:color w:val="000000"/>
        </w:rPr>
        <w:t>既是这样，我们可以说什么呢？上帝不公平吗？绝对不会【断乎没有】！</w:t>
      </w:r>
    </w:p>
    <w:p w14:paraId="528A3E7D" w14:textId="630A2B52" w:rsidR="00D017A6" w:rsidRDefault="00727EBB" w:rsidP="00E0455F">
      <w:pPr>
        <w:pStyle w:val="ListParagraph"/>
        <w:numPr>
          <w:ilvl w:val="0"/>
          <w:numId w:val="34"/>
        </w:numPr>
        <w:spacing w:line="360" w:lineRule="auto"/>
        <w:ind w:left="360"/>
        <w:rPr>
          <w:rFonts w:hAnsi="SimSun" w:cs="Microsoft YaHei"/>
          <w:color w:val="000000"/>
        </w:rPr>
      </w:pPr>
      <w:r>
        <w:rPr>
          <w:rFonts w:hAnsi="SimSun" w:cs="Microsoft YaHei" w:hint="eastAsia"/>
          <w:color w:val="000000"/>
        </w:rPr>
        <w:t>如果</w:t>
      </w:r>
      <w:r w:rsidR="00654804">
        <w:rPr>
          <w:rFonts w:hAnsi="SimSun" w:cs="Microsoft YaHei" w:hint="eastAsia"/>
          <w:color w:val="000000"/>
        </w:rPr>
        <w:t>按公义，所有人</w:t>
      </w:r>
      <w:r w:rsidR="00351474">
        <w:rPr>
          <w:rFonts w:hAnsi="SimSun" w:cs="Microsoft YaHei" w:hint="eastAsia"/>
          <w:color w:val="000000"/>
        </w:rPr>
        <w:t>（无论以东或以色列）都要因</w:t>
      </w:r>
      <w:r w:rsidR="00654804">
        <w:rPr>
          <w:rFonts w:hAnsi="SimSun" w:cs="Microsoft YaHei" w:hint="eastAsia"/>
          <w:color w:val="000000"/>
        </w:rPr>
        <w:t>罪恶灭亡</w:t>
      </w:r>
      <w:r w:rsidR="00E0455F">
        <w:rPr>
          <w:rFonts w:ascii="SimSun" w:eastAsia="SimSun" w:hAnsi="SimSun" w:cs="SimSun" w:hint="eastAsia"/>
          <w:color w:val="000000"/>
        </w:rPr>
        <w:t>。</w:t>
      </w:r>
      <w:r w:rsidR="008E79DD" w:rsidRPr="00E0455F">
        <w:rPr>
          <w:rFonts w:hAnsi="SimSun" w:cs="Microsoft YaHei" w:hint="eastAsia"/>
          <w:color w:val="000000"/>
        </w:rPr>
        <w:t>但</w:t>
      </w:r>
      <w:r w:rsidR="00654804" w:rsidRPr="00E0455F">
        <w:rPr>
          <w:rFonts w:hAnsi="SimSun" w:cs="Microsoft YaHei" w:hint="eastAsia"/>
          <w:color w:val="000000"/>
        </w:rPr>
        <w:t>上帝出于祂的主权，</w:t>
      </w:r>
      <w:r w:rsidR="008E79DD" w:rsidRPr="00E0455F">
        <w:rPr>
          <w:rFonts w:hAnsi="SimSun" w:cs="Microsoft YaHei" w:hint="eastAsia"/>
          <w:color w:val="000000"/>
        </w:rPr>
        <w:t>怜悯恩待祂要怜悯</w:t>
      </w:r>
      <w:r w:rsidR="00351474" w:rsidRPr="00E0455F">
        <w:rPr>
          <w:rFonts w:hAnsi="SimSun" w:cs="Microsoft YaHei" w:hint="eastAsia"/>
          <w:color w:val="000000"/>
        </w:rPr>
        <w:t>的</w:t>
      </w:r>
    </w:p>
    <w:p w14:paraId="020405BE" w14:textId="77777777" w:rsidR="00D81378" w:rsidRPr="00E0455F" w:rsidRDefault="00D81378" w:rsidP="00E0455F">
      <w:pPr>
        <w:pStyle w:val="ListParagraph"/>
        <w:numPr>
          <w:ilvl w:val="0"/>
          <w:numId w:val="34"/>
        </w:numPr>
        <w:spacing w:line="360" w:lineRule="auto"/>
        <w:ind w:left="360"/>
        <w:rPr>
          <w:rFonts w:hAnsi="SimSun" w:cs="Microsoft YaHei"/>
          <w:color w:val="000000"/>
        </w:rPr>
      </w:pPr>
    </w:p>
    <w:p w14:paraId="075F21A6" w14:textId="2400131F" w:rsidR="00351474" w:rsidRPr="00D017A6" w:rsidRDefault="00351474" w:rsidP="00E0455F">
      <w:pPr>
        <w:pStyle w:val="ListParagraph"/>
        <w:numPr>
          <w:ilvl w:val="0"/>
          <w:numId w:val="34"/>
        </w:numPr>
        <w:spacing w:line="360" w:lineRule="auto"/>
        <w:ind w:left="360"/>
        <w:rPr>
          <w:rFonts w:hAnsi="SimSun" w:cs="Microsoft YaHei"/>
          <w:color w:val="000000"/>
        </w:rPr>
      </w:pPr>
      <w:r>
        <w:rPr>
          <w:rFonts w:hAnsi="SimSun" w:cs="Microsoft YaHei" w:hint="eastAsia"/>
          <w:color w:val="000000"/>
        </w:rPr>
        <w:t>保罗提出</w:t>
      </w:r>
      <w:r w:rsidR="00D11906" w:rsidRPr="00D11906">
        <w:rPr>
          <w:rFonts w:hAnsi="SimSun" w:cs="Microsoft YaHei" w:hint="eastAsia"/>
          <w:b/>
          <w:bCs/>
          <w:color w:val="000000"/>
        </w:rPr>
        <w:t>第四个</w:t>
      </w:r>
      <w:r w:rsidRPr="00D11906">
        <w:rPr>
          <w:rFonts w:hAnsi="SimSun" w:cs="Microsoft YaHei" w:hint="eastAsia"/>
          <w:b/>
          <w:bCs/>
          <w:color w:val="000000"/>
        </w:rPr>
        <w:t>圣经</w:t>
      </w:r>
      <w:r>
        <w:rPr>
          <w:rFonts w:hAnsi="SimSun" w:cs="Microsoft YaHei" w:hint="eastAsia"/>
          <w:color w:val="000000"/>
        </w:rPr>
        <w:t>依据：</w:t>
      </w:r>
    </w:p>
    <w:p w14:paraId="1C8C2717" w14:textId="77777777" w:rsidR="00A76437" w:rsidRPr="00A76437" w:rsidRDefault="00D017A6" w:rsidP="00E0455F">
      <w:pPr>
        <w:pStyle w:val="ListParagraph"/>
        <w:numPr>
          <w:ilvl w:val="0"/>
          <w:numId w:val="34"/>
        </w:numPr>
        <w:ind w:left="360"/>
        <w:rPr>
          <w:rFonts w:hAnsi="SimSun" w:cs="Microsoft YaHei"/>
          <w:b/>
          <w:bCs/>
          <w:color w:val="000000"/>
        </w:rPr>
      </w:pPr>
      <w:r w:rsidRPr="00D017A6">
        <w:rPr>
          <w:rFonts w:hAnsi="SimSun" w:cs="Microsoft YaHei"/>
          <w:b/>
          <w:bCs/>
          <w:color w:val="000000"/>
        </w:rPr>
        <w:t>V15</w:t>
      </w:r>
      <w:r w:rsidRPr="00D017A6">
        <w:rPr>
          <w:rFonts w:ascii="SimSun" w:eastAsia="SimSun" w:hAnsi="SimSun" w:cs="SimSun" w:hint="eastAsia"/>
          <w:b/>
          <w:bCs/>
          <w:color w:val="000000"/>
        </w:rPr>
        <w:t>因为他对摩西说</w:t>
      </w:r>
      <w:r>
        <w:rPr>
          <w:rFonts w:ascii="SimSun" w:eastAsia="SimSun" w:hAnsi="SimSun" w:cs="SimSun" w:hint="eastAsia"/>
          <w:b/>
          <w:bCs/>
          <w:color w:val="000000"/>
        </w:rPr>
        <w:t>:</w:t>
      </w:r>
      <w:r w:rsidRPr="00D017A6">
        <w:rPr>
          <w:rFonts w:hAnsi="SimSun" w:cs="Microsoft YaHei"/>
          <w:b/>
          <w:bCs/>
          <w:color w:val="000000"/>
        </w:rPr>
        <w:t>“</w:t>
      </w:r>
      <w:r w:rsidRPr="00D017A6">
        <w:rPr>
          <w:rFonts w:ascii="SimSun" w:eastAsia="SimSun" w:hAnsi="SimSun" w:cs="SimSun" w:hint="eastAsia"/>
          <w:b/>
          <w:bCs/>
          <w:color w:val="000000"/>
        </w:rPr>
        <w:t>我要怜悯谁，就怜悯谁；我要恩待谁，就恩待谁。</w:t>
      </w:r>
      <w:r w:rsidRPr="00D017A6">
        <w:rPr>
          <w:rFonts w:hAnsi="SimSun" w:cs="Microsoft YaHei"/>
          <w:b/>
          <w:bCs/>
          <w:color w:val="000000"/>
        </w:rPr>
        <w:t>”</w:t>
      </w:r>
      <w:r w:rsidRPr="00D017A6">
        <w:rPr>
          <w:rFonts w:hAnsi="SimSun" w:cs="Microsoft YaHei"/>
          <w:b/>
          <w:bCs/>
          <w:color w:val="000000"/>
        </w:rPr>
        <w:t xml:space="preserve"> </w:t>
      </w:r>
    </w:p>
    <w:p w14:paraId="47C4637D" w14:textId="77777777" w:rsidR="00A76437" w:rsidRPr="00A76437" w:rsidRDefault="00A76437" w:rsidP="00E0455F">
      <w:pPr>
        <w:pStyle w:val="ListParagraph"/>
        <w:numPr>
          <w:ilvl w:val="0"/>
          <w:numId w:val="34"/>
        </w:numPr>
        <w:spacing w:before="120"/>
        <w:ind w:left="360"/>
        <w:contextualSpacing w:val="0"/>
        <w:rPr>
          <w:rFonts w:hAnsi="SimSun" w:cs="Microsoft YaHei"/>
          <w:b/>
          <w:color w:val="000000"/>
        </w:rPr>
      </w:pPr>
      <w:r>
        <w:rPr>
          <w:rFonts w:ascii="SimSun" w:eastAsia="SimSun" w:hAnsi="SimSun" w:cs="SimSun" w:hint="eastAsia"/>
          <w:b/>
          <w:color w:val="000000"/>
          <w:lang w:val="en-GB"/>
        </w:rPr>
        <w:t>出</w:t>
      </w:r>
      <w:r w:rsidRPr="00A76437">
        <w:rPr>
          <w:rFonts w:hAnsi="SimSun" w:cs="Microsoft YaHei"/>
          <w:b/>
          <w:color w:val="000000"/>
        </w:rPr>
        <w:t xml:space="preserve"> 33:18  </w:t>
      </w:r>
      <w:r w:rsidRPr="00A76437">
        <w:rPr>
          <w:rFonts w:ascii="SimSun" w:eastAsia="SimSun" w:hAnsi="SimSun" w:cs="Microsoft YaHei" w:hint="eastAsia"/>
          <w:b/>
          <w:color w:val="000000"/>
        </w:rPr>
        <w:t>摩西说：「求你显出你的荣耀给我看。」</w:t>
      </w:r>
      <w:r w:rsidRPr="00A76437">
        <w:rPr>
          <w:rFonts w:hAnsi="SimSun" w:cs="Microsoft YaHei"/>
          <w:b/>
          <w:color w:val="000000"/>
        </w:rPr>
        <w:t xml:space="preserve">19  </w:t>
      </w:r>
      <w:r w:rsidRPr="00A76437">
        <w:rPr>
          <w:rFonts w:ascii="SimSun" w:eastAsia="SimSun" w:hAnsi="SimSun" w:cs="SimSun" w:hint="eastAsia"/>
          <w:b/>
          <w:color w:val="000000"/>
        </w:rPr>
        <w:t>耶和华说：「我要显我一切的恩慈，在你面前经过，宣告我的名。</w:t>
      </w:r>
      <w:r w:rsidRPr="00D81378">
        <w:rPr>
          <w:rFonts w:ascii="SimSun" w:eastAsia="SimSun" w:hAnsi="SimSun" w:cs="SimSun" w:hint="eastAsia"/>
          <w:b/>
          <w:color w:val="000000"/>
          <w:u w:val="single"/>
        </w:rPr>
        <w:t>我要恩待谁就恩待谁；要怜悯谁就怜悯谁</w:t>
      </w:r>
      <w:r w:rsidRPr="00A76437">
        <w:rPr>
          <w:rFonts w:ascii="SimSun" w:eastAsia="SimSun" w:hAnsi="SimSun" w:cs="SimSun" w:hint="eastAsia"/>
          <w:b/>
          <w:color w:val="000000"/>
        </w:rPr>
        <w:t>」；</w:t>
      </w:r>
    </w:p>
    <w:p w14:paraId="54298CD9" w14:textId="77777777" w:rsidR="00A76437" w:rsidRDefault="00A76437" w:rsidP="00E0455F">
      <w:pPr>
        <w:pStyle w:val="ListParagraph"/>
        <w:ind w:left="0"/>
        <w:rPr>
          <w:rFonts w:hAnsi="SimSun" w:cs="Microsoft YaHei"/>
          <w:b/>
          <w:bCs/>
          <w:color w:val="000000"/>
        </w:rPr>
      </w:pPr>
    </w:p>
    <w:p w14:paraId="590D43E3" w14:textId="71A4B858" w:rsidR="00A76437" w:rsidRPr="00C26D78" w:rsidRDefault="00D11906" w:rsidP="00E0455F">
      <w:pPr>
        <w:pStyle w:val="ListParagraph"/>
        <w:numPr>
          <w:ilvl w:val="0"/>
          <w:numId w:val="34"/>
        </w:numPr>
        <w:spacing w:line="360" w:lineRule="auto"/>
        <w:ind w:left="360"/>
        <w:rPr>
          <w:rFonts w:hAnsi="SimSun" w:cs="Microsoft YaHei"/>
          <w:color w:val="000000"/>
        </w:rPr>
      </w:pPr>
      <w:r>
        <w:rPr>
          <w:rFonts w:hAnsi="SimSun" w:cs="Microsoft YaHei" w:hint="eastAsia"/>
          <w:color w:val="000000"/>
        </w:rPr>
        <w:t>当摩西恳求主显祂的荣耀</w:t>
      </w:r>
      <w:r w:rsidR="00A76437" w:rsidRPr="00C26D78">
        <w:rPr>
          <w:rFonts w:hAnsi="SimSun" w:cs="Microsoft YaHei" w:hint="eastAsia"/>
          <w:color w:val="000000"/>
        </w:rPr>
        <w:t>，主</w:t>
      </w:r>
      <w:r w:rsidR="00C26D78" w:rsidRPr="00C26D78">
        <w:rPr>
          <w:rFonts w:hAnsi="SimSun" w:cs="Microsoft YaHei" w:hint="eastAsia"/>
          <w:color w:val="000000"/>
        </w:rPr>
        <w:t>答应让他看见祂的背影。</w:t>
      </w:r>
      <w:r w:rsidR="006C64C1">
        <w:rPr>
          <w:rStyle w:val="FootnoteReference"/>
          <w:rFonts w:hAnsi="SimSun" w:cs="Microsoft YaHei"/>
          <w:color w:val="000000"/>
        </w:rPr>
        <w:footnoteReference w:id="12"/>
      </w:r>
    </w:p>
    <w:p w14:paraId="6CF23A3F" w14:textId="51B56679" w:rsidR="00A76437" w:rsidRDefault="00D11906" w:rsidP="00E0455F">
      <w:pPr>
        <w:pStyle w:val="ListParagraph"/>
        <w:numPr>
          <w:ilvl w:val="0"/>
          <w:numId w:val="34"/>
        </w:numPr>
        <w:spacing w:line="360" w:lineRule="auto"/>
        <w:ind w:left="360"/>
        <w:rPr>
          <w:rFonts w:hAnsi="SimSun" w:cs="Microsoft YaHei"/>
          <w:color w:val="000000"/>
        </w:rPr>
      </w:pPr>
      <w:r>
        <w:rPr>
          <w:rFonts w:hAnsi="SimSun" w:cs="Microsoft YaHei" w:hint="eastAsia"/>
          <w:color w:val="000000"/>
        </w:rPr>
        <w:t>主告诉摩西</w:t>
      </w:r>
      <w:r w:rsidR="00443E7C">
        <w:rPr>
          <w:rFonts w:hAnsi="SimSun" w:cs="Microsoft YaHei" w:hint="eastAsia"/>
          <w:color w:val="000000"/>
        </w:rPr>
        <w:t>，</w:t>
      </w:r>
      <w:r w:rsidR="00D81378">
        <w:rPr>
          <w:rFonts w:ascii="SimSun" w:eastAsia="SimSun" w:hAnsi="SimSun" w:cs="SimSun" w:hint="eastAsia"/>
          <w:color w:val="000000"/>
        </w:rPr>
        <w:t>摩西</w:t>
      </w:r>
      <w:r w:rsidR="00443E7C">
        <w:rPr>
          <w:rFonts w:hAnsi="SimSun" w:cs="Microsoft YaHei" w:hint="eastAsia"/>
          <w:color w:val="000000"/>
        </w:rPr>
        <w:t>能</w:t>
      </w:r>
      <w:r w:rsidR="00D81378">
        <w:rPr>
          <w:rFonts w:ascii="SimSun" w:eastAsia="SimSun" w:hAnsi="SimSun" w:cs="SimSun" w:hint="eastAsia"/>
          <w:color w:val="000000"/>
        </w:rPr>
        <w:t>看见神的背影的</w:t>
      </w:r>
      <w:r w:rsidR="00443E7C">
        <w:rPr>
          <w:rFonts w:hAnsi="SimSun" w:cs="Microsoft YaHei" w:hint="eastAsia"/>
          <w:color w:val="000000"/>
        </w:rPr>
        <w:t>有这恩典</w:t>
      </w:r>
      <w:r w:rsidR="00D81378">
        <w:rPr>
          <w:rFonts w:ascii="SimSun" w:eastAsia="SimSun" w:hAnsi="SimSun" w:cs="SimSun" w:hint="eastAsia"/>
          <w:color w:val="000000"/>
        </w:rPr>
        <w:t>并</w:t>
      </w:r>
      <w:r w:rsidR="00443E7C">
        <w:rPr>
          <w:rFonts w:hAnsi="SimSun" w:cs="Microsoft YaHei" w:hint="eastAsia"/>
          <w:color w:val="000000"/>
        </w:rPr>
        <w:t>不是靠他的行为而</w:t>
      </w:r>
      <w:r w:rsidR="00C26D78" w:rsidRPr="00C26D78">
        <w:rPr>
          <w:rFonts w:hAnsi="SimSun" w:cs="Microsoft YaHei" w:hint="eastAsia"/>
          <w:color w:val="000000"/>
        </w:rPr>
        <w:t>是</w:t>
      </w:r>
      <w:r w:rsidR="00443E7C">
        <w:rPr>
          <w:rFonts w:hAnsi="SimSun" w:cs="Microsoft YaHei" w:hint="eastAsia"/>
          <w:color w:val="000000"/>
        </w:rPr>
        <w:t>因</w:t>
      </w:r>
      <w:r>
        <w:rPr>
          <w:rFonts w:hAnsi="SimSun" w:cs="Microsoft YaHei" w:hint="eastAsia"/>
          <w:color w:val="000000"/>
        </w:rPr>
        <w:t>主恩待</w:t>
      </w:r>
      <w:r w:rsidR="00D81378">
        <w:rPr>
          <w:rFonts w:ascii="SimSun" w:eastAsia="SimSun" w:hAnsi="SimSun" w:cs="SimSun" w:hint="eastAsia"/>
          <w:color w:val="000000"/>
        </w:rPr>
        <w:t>并</w:t>
      </w:r>
      <w:r>
        <w:rPr>
          <w:rFonts w:hAnsi="SimSun" w:cs="Microsoft YaHei" w:hint="eastAsia"/>
          <w:color w:val="000000"/>
        </w:rPr>
        <w:t>怜悯他</w:t>
      </w:r>
    </w:p>
    <w:p w14:paraId="3F71D440" w14:textId="77777777" w:rsidR="00D81378" w:rsidRDefault="00D81378" w:rsidP="00D81378">
      <w:pPr>
        <w:pStyle w:val="ListParagraph"/>
        <w:spacing w:line="360" w:lineRule="auto"/>
        <w:ind w:left="360"/>
        <w:rPr>
          <w:rFonts w:hAnsi="SimSun" w:cs="Microsoft YaHei"/>
          <w:color w:val="000000"/>
        </w:rPr>
      </w:pPr>
    </w:p>
    <w:p w14:paraId="23B17A79" w14:textId="7C15A09D" w:rsidR="00D017A6" w:rsidRPr="000D6B89" w:rsidRDefault="00D017A6" w:rsidP="00E0455F">
      <w:pPr>
        <w:pStyle w:val="ListParagraph"/>
        <w:numPr>
          <w:ilvl w:val="0"/>
          <w:numId w:val="34"/>
        </w:numPr>
        <w:ind w:left="360"/>
        <w:rPr>
          <w:rFonts w:hAnsi="SimSun" w:cs="Microsoft YaHei"/>
          <w:b/>
          <w:bCs/>
          <w:color w:val="000000"/>
        </w:rPr>
      </w:pPr>
      <w:r w:rsidRPr="00A76437">
        <w:rPr>
          <w:rFonts w:hAnsi="SimSun" w:cs="Microsoft YaHei"/>
          <w:b/>
          <w:bCs/>
          <w:color w:val="000000"/>
        </w:rPr>
        <w:t xml:space="preserve">16 </w:t>
      </w:r>
      <w:r w:rsidRPr="00A76437">
        <w:rPr>
          <w:rFonts w:ascii="SimSun" w:eastAsia="SimSun" w:hAnsi="SimSun" w:cs="SimSun" w:hint="eastAsia"/>
          <w:b/>
          <w:bCs/>
          <w:color w:val="000000"/>
        </w:rPr>
        <w:t>这样看来，既不是出于人意，也不是由于人为【这不在乎那定意的，也不在乎那奔跑的】，只在于那怜悯人的上帝。</w:t>
      </w:r>
      <w:r w:rsidR="006C64C1">
        <w:rPr>
          <w:rStyle w:val="FootnoteReference"/>
          <w:rFonts w:ascii="SimSun" w:eastAsia="SimSun" w:hAnsi="SimSun" w:cs="SimSun"/>
          <w:b/>
          <w:bCs/>
          <w:color w:val="000000"/>
        </w:rPr>
        <w:footnoteReference w:id="13"/>
      </w:r>
    </w:p>
    <w:p w14:paraId="6AB449E6" w14:textId="77777777" w:rsidR="000D6B89" w:rsidRPr="00A76437" w:rsidRDefault="000D6B89" w:rsidP="00E0455F">
      <w:pPr>
        <w:pStyle w:val="ListParagraph"/>
        <w:ind w:left="0"/>
        <w:rPr>
          <w:rFonts w:hAnsi="SimSun" w:cs="Microsoft YaHei"/>
          <w:b/>
          <w:bCs/>
          <w:color w:val="000000"/>
        </w:rPr>
      </w:pPr>
    </w:p>
    <w:p w14:paraId="5BBBBBBB" w14:textId="182CD0F1" w:rsidR="000D6B89" w:rsidRPr="000D6B89" w:rsidRDefault="000D6B89" w:rsidP="00E0455F">
      <w:pPr>
        <w:pStyle w:val="ListParagraph"/>
        <w:numPr>
          <w:ilvl w:val="0"/>
          <w:numId w:val="34"/>
        </w:numPr>
        <w:spacing w:line="360" w:lineRule="auto"/>
        <w:ind w:left="360"/>
        <w:rPr>
          <w:rFonts w:hAnsi="SimSun" w:cs="Microsoft YaHei"/>
          <w:color w:val="000000"/>
        </w:rPr>
      </w:pPr>
      <w:r w:rsidRPr="000D6B89">
        <w:rPr>
          <w:rFonts w:eastAsia="SimSun" w:hAnsi="SimSun" w:cs="SimSun" w:hint="eastAsia"/>
          <w:color w:val="000000"/>
        </w:rPr>
        <w:t>不在乎我们的意念、不在乎我们所行的。</w:t>
      </w:r>
    </w:p>
    <w:p w14:paraId="2FA9270F" w14:textId="70DE899F" w:rsidR="003A22B2" w:rsidRPr="003A22B2" w:rsidRDefault="00D80DA1" w:rsidP="00E0455F">
      <w:pPr>
        <w:pStyle w:val="ListParagraph"/>
        <w:numPr>
          <w:ilvl w:val="0"/>
          <w:numId w:val="34"/>
        </w:numPr>
        <w:spacing w:line="360" w:lineRule="auto"/>
        <w:ind w:left="360"/>
        <w:rPr>
          <w:rFonts w:eastAsia="SimSun" w:hAnsi="SimSun" w:cs="SimSun"/>
          <w:color w:val="000000"/>
        </w:rPr>
      </w:pPr>
      <w:r w:rsidRPr="003C2F59">
        <w:rPr>
          <w:rFonts w:ascii="SimSun" w:eastAsia="SimSun" w:hAnsi="SimSun" w:cs="SimSun" w:hint="eastAsia"/>
          <w:b/>
          <w:bCs/>
          <w:color w:val="000000"/>
        </w:rPr>
        <w:t>亚米念</w:t>
      </w:r>
      <w:r w:rsidR="003A22B2" w:rsidRPr="003C2F59">
        <w:rPr>
          <w:rFonts w:ascii="SimSun" w:eastAsia="SimSun" w:hAnsi="SimSun" w:cs="SimSun" w:hint="eastAsia"/>
          <w:b/>
          <w:bCs/>
          <w:color w:val="000000"/>
        </w:rPr>
        <w:t>神学</w:t>
      </w:r>
      <w:r w:rsidRPr="003C2F59">
        <w:rPr>
          <w:rFonts w:ascii="SimSun" w:eastAsia="SimSun" w:hAnsi="SimSun" w:cs="SimSun" w:hint="eastAsia"/>
          <w:b/>
          <w:bCs/>
          <w:color w:val="000000"/>
        </w:rPr>
        <w:t>的缺点</w:t>
      </w:r>
      <w:r w:rsidR="003C2F59" w:rsidRPr="003C2F59">
        <w:rPr>
          <w:rFonts w:ascii="SimSun" w:eastAsia="SimSun" w:hAnsi="SimSun" w:cs="SimSun" w:hint="eastAsia"/>
          <w:b/>
          <w:bCs/>
          <w:color w:val="000000"/>
        </w:rPr>
        <w:t>之一：</w:t>
      </w:r>
      <w:r w:rsidRPr="003A22B2">
        <w:rPr>
          <w:rFonts w:ascii="SimSun" w:eastAsia="SimSun" w:hAnsi="SimSun" w:cs="SimSun" w:hint="eastAsia"/>
          <w:color w:val="000000"/>
        </w:rPr>
        <w:t>就是他们</w:t>
      </w:r>
      <w:r w:rsidR="003A22B2" w:rsidRPr="003A22B2">
        <w:rPr>
          <w:rFonts w:ascii="SimSun" w:eastAsia="SimSun" w:hAnsi="SimSun" w:cs="SimSun" w:hint="eastAsia"/>
          <w:color w:val="000000"/>
        </w:rPr>
        <w:t>认为上帝拣选他们是因为上帝预先看见他们</w:t>
      </w:r>
      <w:r w:rsidR="003C2F59">
        <w:rPr>
          <w:rFonts w:ascii="SimSun" w:eastAsia="SimSun" w:hAnsi="SimSun" w:cs="SimSun" w:hint="eastAsia"/>
          <w:color w:val="000000"/>
        </w:rPr>
        <w:t>有</w:t>
      </w:r>
      <w:r w:rsidR="003A22B2" w:rsidRPr="003A22B2">
        <w:rPr>
          <w:rFonts w:ascii="SimSun" w:eastAsia="SimSun" w:hAnsi="SimSun" w:cs="SimSun" w:hint="eastAsia"/>
          <w:color w:val="000000"/>
        </w:rPr>
        <w:t>信心的行为</w:t>
      </w:r>
    </w:p>
    <w:p w14:paraId="074C33BC" w14:textId="5F340BB2" w:rsidR="003A22B2" w:rsidRPr="00443E7C" w:rsidRDefault="00443E7C" w:rsidP="00E0455F">
      <w:pPr>
        <w:pStyle w:val="ListParagraph"/>
        <w:numPr>
          <w:ilvl w:val="0"/>
          <w:numId w:val="34"/>
        </w:numPr>
        <w:spacing w:line="360" w:lineRule="auto"/>
        <w:ind w:left="360"/>
        <w:rPr>
          <w:rFonts w:eastAsia="SimSun" w:hAnsi="SimSun" w:cs="SimSun"/>
          <w:color w:val="000000"/>
        </w:rPr>
      </w:pPr>
      <w:r>
        <w:rPr>
          <w:rFonts w:ascii="SimSun" w:eastAsia="SimSun" w:hAnsi="SimSun" w:cs="SimSun" w:hint="eastAsia"/>
          <w:color w:val="000000"/>
        </w:rPr>
        <w:t>问题是</w:t>
      </w:r>
      <w:r w:rsidR="003A22B2" w:rsidRPr="003A22B2">
        <w:rPr>
          <w:rFonts w:ascii="SimSun" w:eastAsia="SimSun" w:hAnsi="SimSun" w:cs="SimSun" w:hint="eastAsia"/>
          <w:color w:val="000000"/>
        </w:rPr>
        <w:t>如果</w:t>
      </w:r>
      <w:r w:rsidR="003C2F59">
        <w:rPr>
          <w:rFonts w:ascii="SimSun" w:eastAsia="SimSun" w:hAnsi="SimSun" w:cs="SimSun" w:hint="eastAsia"/>
          <w:color w:val="000000"/>
        </w:rPr>
        <w:t>是</w:t>
      </w:r>
      <w:r>
        <w:rPr>
          <w:rFonts w:ascii="SimSun" w:eastAsia="SimSun" w:hAnsi="SimSun" w:cs="SimSun" w:hint="eastAsia"/>
          <w:color w:val="000000"/>
        </w:rPr>
        <w:t>因</w:t>
      </w:r>
      <w:r w:rsidR="003C2F59">
        <w:rPr>
          <w:rFonts w:ascii="SimSun" w:eastAsia="SimSun" w:hAnsi="SimSun" w:cs="SimSun" w:hint="eastAsia"/>
          <w:color w:val="000000"/>
        </w:rPr>
        <w:t>我们信心的行为。那么我们</w:t>
      </w:r>
      <w:r w:rsidR="003C2F59" w:rsidRPr="00E0455F">
        <w:rPr>
          <w:rFonts w:ascii="SimSun" w:eastAsia="SimSun" w:hAnsi="SimSun" w:cs="SimSun" w:hint="eastAsia"/>
          <w:color w:val="000000"/>
          <w:u w:val="single"/>
        </w:rPr>
        <w:t>就有可</w:t>
      </w:r>
      <w:r w:rsidR="003A22B2" w:rsidRPr="00E0455F">
        <w:rPr>
          <w:rFonts w:ascii="SimSun" w:eastAsia="SimSun" w:hAnsi="SimSun" w:cs="SimSun" w:hint="eastAsia"/>
          <w:color w:val="000000"/>
          <w:u w:val="single"/>
        </w:rPr>
        <w:t>夸了</w:t>
      </w:r>
    </w:p>
    <w:p w14:paraId="6AB1A366" w14:textId="7CA246EF" w:rsidR="00443E7C" w:rsidRPr="00D81378" w:rsidRDefault="00443E7C" w:rsidP="00E0455F">
      <w:pPr>
        <w:pStyle w:val="ListParagraph"/>
        <w:numPr>
          <w:ilvl w:val="0"/>
          <w:numId w:val="34"/>
        </w:numPr>
        <w:spacing w:line="360" w:lineRule="auto"/>
        <w:ind w:left="360"/>
        <w:rPr>
          <w:rFonts w:eastAsia="SimSun" w:hAnsi="SimSun" w:cs="SimSun"/>
          <w:color w:val="000000"/>
        </w:rPr>
      </w:pPr>
      <w:r>
        <w:rPr>
          <w:rFonts w:ascii="SimSun" w:eastAsia="SimSun" w:hAnsi="SimSun" w:cs="SimSun" w:hint="eastAsia"/>
          <w:color w:val="000000"/>
        </w:rPr>
        <w:t>保罗一再强调</w:t>
      </w:r>
      <w:r w:rsidRPr="00443E7C">
        <w:rPr>
          <w:rFonts w:ascii="SimSun" w:eastAsia="SimSun" w:hAnsi="SimSun" w:cs="SimSun" w:hint="eastAsia"/>
          <w:color w:val="000000"/>
        </w:rPr>
        <w:t>“既不是出于人意，也不是由于人为”</w:t>
      </w:r>
    </w:p>
    <w:p w14:paraId="4C11CE57" w14:textId="77777777" w:rsidR="00D81378" w:rsidRPr="00443E7C" w:rsidRDefault="00D81378" w:rsidP="00D81378">
      <w:pPr>
        <w:pStyle w:val="ListParagraph"/>
        <w:spacing w:line="360" w:lineRule="auto"/>
        <w:ind w:left="360"/>
        <w:rPr>
          <w:rFonts w:eastAsia="SimSun" w:hAnsi="SimSun" w:cs="SimSun"/>
          <w:color w:val="000000"/>
        </w:rPr>
      </w:pPr>
    </w:p>
    <w:p w14:paraId="6B94DC47" w14:textId="4F6AC785" w:rsidR="00064DDB" w:rsidRPr="0026321F" w:rsidRDefault="003A22B2" w:rsidP="0026321F">
      <w:pPr>
        <w:pStyle w:val="ListParagraph"/>
        <w:numPr>
          <w:ilvl w:val="0"/>
          <w:numId w:val="34"/>
        </w:numPr>
        <w:spacing w:line="360" w:lineRule="auto"/>
        <w:ind w:left="360"/>
        <w:rPr>
          <w:rFonts w:eastAsia="SimSun" w:hAnsi="SimSun" w:cs="SimSun"/>
          <w:b/>
          <w:bCs/>
          <w:color w:val="000000"/>
        </w:rPr>
      </w:pPr>
      <w:r w:rsidRPr="003C2F59">
        <w:rPr>
          <w:rFonts w:eastAsia="SimSun" w:hAnsi="SimSun" w:cs="SimSun" w:hint="eastAsia"/>
          <w:b/>
          <w:bCs/>
          <w:color w:val="000000"/>
        </w:rPr>
        <w:lastRenderedPageBreak/>
        <w:t>弗</w:t>
      </w:r>
      <w:r w:rsidR="000D6B89" w:rsidRPr="003C2F59">
        <w:rPr>
          <w:rFonts w:hAnsi="SimSun" w:cs="Microsoft YaHei"/>
          <w:b/>
          <w:bCs/>
          <w:color w:val="000000"/>
        </w:rPr>
        <w:t xml:space="preserve">2:8  </w:t>
      </w:r>
      <w:r w:rsidR="000D6B89" w:rsidRPr="003C2F59">
        <w:rPr>
          <w:rFonts w:eastAsia="SimSun" w:hAnsi="SimSun" w:cs="SimSun" w:hint="eastAsia"/>
          <w:b/>
          <w:bCs/>
          <w:color w:val="000000"/>
        </w:rPr>
        <w:t>你们得救是本乎恩，也因著信；</w:t>
      </w:r>
      <w:r w:rsidR="000D6B89" w:rsidRPr="00D81378">
        <w:rPr>
          <w:rFonts w:eastAsia="SimSun" w:hAnsi="SimSun" w:cs="SimSun" w:hint="eastAsia"/>
          <w:b/>
          <w:bCs/>
          <w:color w:val="000000"/>
          <w:u w:val="single"/>
        </w:rPr>
        <w:t>这并不是出於自己</w:t>
      </w:r>
      <w:r w:rsidR="000D6B89" w:rsidRPr="003C2F59">
        <w:rPr>
          <w:rFonts w:eastAsia="SimSun" w:hAnsi="SimSun" w:cs="SimSun" w:hint="eastAsia"/>
          <w:b/>
          <w:bCs/>
          <w:color w:val="000000"/>
        </w:rPr>
        <w:t>，乃是神所赐的；</w:t>
      </w:r>
      <w:r w:rsidR="000D6B89" w:rsidRPr="003C2F59">
        <w:rPr>
          <w:rFonts w:hAnsi="SimSun" w:cs="Microsoft YaHei"/>
          <w:b/>
          <w:bCs/>
          <w:color w:val="000000"/>
        </w:rPr>
        <w:t xml:space="preserve">9  </w:t>
      </w:r>
      <w:r w:rsidR="000D6B89" w:rsidRPr="00D81378">
        <w:rPr>
          <w:rFonts w:eastAsia="SimSun" w:hAnsi="SimSun" w:cs="SimSun" w:hint="eastAsia"/>
          <w:b/>
          <w:bCs/>
          <w:color w:val="000000"/>
          <w:u w:val="single"/>
        </w:rPr>
        <w:t>也不是出於行为</w:t>
      </w:r>
      <w:r w:rsidR="000D6B89" w:rsidRPr="003C2F59">
        <w:rPr>
          <w:rFonts w:eastAsia="SimSun" w:hAnsi="SimSun" w:cs="SimSun" w:hint="eastAsia"/>
          <w:b/>
          <w:bCs/>
          <w:color w:val="000000"/>
        </w:rPr>
        <w:t>，免得有人自夸。</w:t>
      </w:r>
    </w:p>
    <w:sectPr w:rsidR="00064DDB" w:rsidRPr="0026321F"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375B" w14:textId="77777777" w:rsidR="001F09DD" w:rsidRDefault="001F09DD" w:rsidP="00F331AE">
      <w:r>
        <w:separator/>
      </w:r>
    </w:p>
  </w:endnote>
  <w:endnote w:type="continuationSeparator" w:id="0">
    <w:p w14:paraId="0A88F643" w14:textId="77777777" w:rsidR="001F09DD" w:rsidRDefault="001F09DD" w:rsidP="00F3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ystem-ui">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161F" w14:textId="77777777" w:rsidR="001F09DD" w:rsidRDefault="001F09DD" w:rsidP="00F331AE">
      <w:r>
        <w:separator/>
      </w:r>
    </w:p>
  </w:footnote>
  <w:footnote w:type="continuationSeparator" w:id="0">
    <w:p w14:paraId="57074C9B" w14:textId="77777777" w:rsidR="001F09DD" w:rsidRDefault="001F09DD" w:rsidP="00F331AE">
      <w:r>
        <w:continuationSeparator/>
      </w:r>
    </w:p>
  </w:footnote>
  <w:footnote w:id="1">
    <w:p w14:paraId="0629EB4C" w14:textId="77777777" w:rsidR="00B66FD9" w:rsidRPr="00E0455F" w:rsidRDefault="00B66FD9" w:rsidP="00B66FD9">
      <w:pPr>
        <w:pStyle w:val="FootnoteText"/>
      </w:pPr>
      <w:r w:rsidRPr="00E0455F">
        <w:rPr>
          <w:rStyle w:val="FootnoteReference"/>
        </w:rPr>
        <w:footnoteRef/>
      </w:r>
      <w:r w:rsidRPr="00E0455F">
        <w:t xml:space="preserve"> God</w:t>
      </w:r>
      <w:r w:rsidRPr="00E0455F">
        <w:t>’</w:t>
      </w:r>
      <w:r w:rsidRPr="00E0455F">
        <w:t xml:space="preserve">s word has not failed because those to whom that word was directed were not simply physical Israel. </w:t>
      </w:r>
      <w:r w:rsidRPr="00E0455F">
        <w:t>“</w:t>
      </w:r>
      <w:r w:rsidRPr="00E0455F">
        <w:t>Not all those who are of Israel, these are Israel.</w:t>
      </w:r>
      <w:r w:rsidRPr="00E0455F">
        <w:t>”</w:t>
      </w:r>
      <w:r w:rsidRPr="00E0455F">
        <w:t xml:space="preserve"> His compatriots were in error in holding that the promise of God applied to the whole of physical Israel</w:t>
      </w:r>
      <w:r w:rsidRPr="00E0455F">
        <w:rPr>
          <w:rFonts w:hint="eastAsia"/>
        </w:rPr>
        <w:t xml:space="preserve">. </w:t>
      </w:r>
      <w:r w:rsidRPr="00E0455F">
        <w:t xml:space="preserve">Paul is denying that it was ever intended to apply in this fashion. If descent from Abraham was what mattered, then the Ishmaelites and Edom were in the same position as Israel. But </w:t>
      </w:r>
      <w:r w:rsidRPr="00E0455F">
        <w:t>“</w:t>
      </w:r>
      <w:r w:rsidRPr="00E0455F">
        <w:t>Israel</w:t>
      </w:r>
      <w:r w:rsidRPr="00E0455F">
        <w:t>”</w:t>
      </w:r>
      <w:r w:rsidRPr="00E0455F">
        <w:t xml:space="preserve"> was not ethnic Israel.Morris, L. </w:t>
      </w:r>
    </w:p>
  </w:footnote>
  <w:footnote w:id="2">
    <w:p w14:paraId="461F871E" w14:textId="77777777" w:rsidR="00F331AE" w:rsidRPr="00E0455F" w:rsidRDefault="00F331AE" w:rsidP="0089073C">
      <w:pPr>
        <w:pStyle w:val="FootnoteText"/>
      </w:pPr>
      <w:r w:rsidRPr="00E0455F">
        <w:rPr>
          <w:rStyle w:val="FootnoteReference"/>
        </w:rPr>
        <w:footnoteRef/>
      </w:r>
      <w:r w:rsidRPr="00E0455F">
        <w:t xml:space="preserve"> </w:t>
      </w:r>
      <w:r w:rsidRPr="00E0455F">
        <w:rPr>
          <w:rFonts w:hint="eastAsia"/>
        </w:rPr>
        <w:t>创</w:t>
      </w:r>
      <w:r w:rsidRPr="00E0455F">
        <w:t>18:10</w:t>
      </w:r>
    </w:p>
  </w:footnote>
  <w:footnote w:id="3">
    <w:p w14:paraId="32809505" w14:textId="77777777" w:rsidR="00B36147" w:rsidRPr="00E0455F" w:rsidRDefault="00B36147" w:rsidP="00B36147">
      <w:pPr>
        <w:pStyle w:val="FootnoteText"/>
      </w:pPr>
      <w:r w:rsidRPr="00E0455F">
        <w:rPr>
          <w:rStyle w:val="FootnoteReference"/>
        </w:rPr>
        <w:footnoteRef/>
      </w:r>
      <w:r w:rsidRPr="00E0455F">
        <w:t xml:space="preserve"> This does not mean that Ishmael and Esau were necessarily excluded from the covenant; it was God</w:t>
      </w:r>
      <w:r w:rsidRPr="00E0455F">
        <w:t>’</w:t>
      </w:r>
      <w:r w:rsidRPr="00E0455F">
        <w:t>s command that they receive circumcision, the sign of the covenant (Gen. 17:9</w:t>
      </w:r>
      <w:r w:rsidRPr="00E0455F">
        <w:t>–</w:t>
      </w:r>
      <w:r w:rsidRPr="00E0455F">
        <w:t>13; cf. vv. 23, 26) Morris, L.</w:t>
      </w:r>
    </w:p>
  </w:footnote>
  <w:footnote w:id="4">
    <w:p w14:paraId="4E20D4B4" w14:textId="77777777" w:rsidR="00B36147" w:rsidRPr="00E0455F" w:rsidRDefault="00B36147" w:rsidP="00B36147">
      <w:pPr>
        <w:pStyle w:val="FootnoteText"/>
      </w:pPr>
      <w:r w:rsidRPr="00E0455F">
        <w:rPr>
          <w:rStyle w:val="FootnoteReference"/>
        </w:rPr>
        <w:footnoteRef/>
      </w:r>
      <w:r w:rsidRPr="00E0455F">
        <w:t xml:space="preserve"> Isaac must here be taken of the person and not collectively. Thought is focused on the choice of Isaac in contrast with Ishmael: the proposition to be demonstrated is that natural descent does not make children in the sense of true children, children to whom the promise belongs. Murray, J.</w:t>
      </w:r>
    </w:p>
  </w:footnote>
  <w:footnote w:id="5">
    <w:p w14:paraId="5B87431A" w14:textId="30DB9C28" w:rsidR="007C363B" w:rsidRPr="00E0455F" w:rsidRDefault="007C363B" w:rsidP="007C363B">
      <w:pPr>
        <w:pStyle w:val="FootnoteText"/>
      </w:pPr>
      <w:r w:rsidRPr="00E0455F">
        <w:rPr>
          <w:rStyle w:val="FootnoteReference"/>
        </w:rPr>
        <w:footnoteRef/>
      </w:r>
      <w:r w:rsidRPr="00E0455F">
        <w:t xml:space="preserve"> </w:t>
      </w:r>
      <w:r w:rsidRPr="00E0455F">
        <w:rPr>
          <w:u w:val="single"/>
        </w:rPr>
        <w:t>It is election to privilege that is in mind, not eternal salvation. Moreover, it seems clear that Paul intends a reference to nations rather than individuals (though Murray strongly defends a reference to individuals as well as to nations)</w:t>
      </w:r>
      <w:r w:rsidRPr="00E0455F">
        <w:t xml:space="preserve">. The words quoted say specifically that the elder will serve the younger, but Esau did not in fact serve Jacob, though the Edomites in time came to serve the Israelites. We must also bear in mind that the oracle Paul quotes has earlier said, </w:t>
      </w:r>
      <w:r w:rsidRPr="00E0455F">
        <w:t>“</w:t>
      </w:r>
      <w:r w:rsidRPr="00E0455F">
        <w:t>Two nations are in your womb, and two peoples from within you will be separated</w:t>
      </w:r>
      <w:r w:rsidRPr="00E0455F">
        <w:t>”</w:t>
      </w:r>
      <w:r w:rsidRPr="00E0455F">
        <w:t xml:space="preserve"> (Gen. 25:23). The argument concerns Israel as a whole and its place in the purpose of God.Morris, L. </w:t>
      </w:r>
    </w:p>
  </w:footnote>
  <w:footnote w:id="6">
    <w:p w14:paraId="26334F97" w14:textId="77777777" w:rsidR="00904D6C" w:rsidRPr="00E0455F" w:rsidRDefault="00904D6C" w:rsidP="00904D6C">
      <w:pPr>
        <w:pStyle w:val="FootnoteText"/>
        <w:rPr>
          <w:rFonts w:hAnsi="SimSun" w:cstheme="minorHAnsi"/>
        </w:rPr>
      </w:pPr>
      <w:r w:rsidRPr="00E0455F">
        <w:rPr>
          <w:rStyle w:val="FootnoteReference"/>
          <w:rFonts w:hAnsi="SimSun" w:cstheme="minorHAnsi"/>
        </w:rPr>
        <w:footnoteRef/>
      </w:r>
      <w:r w:rsidRPr="00E0455F">
        <w:rPr>
          <w:rFonts w:hAnsi="SimSun" w:cstheme="minorHAnsi"/>
        </w:rPr>
        <w:t xml:space="preserve"> 10–13 In these verses appeal is made to another instance of the same kind of differentiation in patriarchal history. The thesis being established, it must be remembered, is that not by natural descent did the descendants of Abraham become partakers of God’s covenant grace and promises. This was proven in Abraham’s own sons in the differentiation between Isaac and Ishmael. But it was not only in Abraham’s sons that this discrimination appeared; it enters also into Isaac’s own family. Murray, J.</w:t>
      </w:r>
    </w:p>
  </w:footnote>
  <w:footnote w:id="7">
    <w:p w14:paraId="428F5B58" w14:textId="77777777" w:rsidR="0089073C" w:rsidRPr="00E0455F" w:rsidRDefault="0089073C" w:rsidP="0089073C">
      <w:pPr>
        <w:pStyle w:val="FootnoteText"/>
      </w:pPr>
      <w:r w:rsidRPr="00E0455F">
        <w:rPr>
          <w:rStyle w:val="FootnoteReference"/>
        </w:rPr>
        <w:footnoteRef/>
      </w:r>
      <w:r w:rsidRPr="00E0455F">
        <w:rPr>
          <w:rFonts w:hint="eastAsia"/>
        </w:rPr>
        <w:t xml:space="preserve">创25:22 </w:t>
      </w:r>
      <w:r w:rsidR="00182F77" w:rsidRPr="00E0455F">
        <w:t>(ASV)</w:t>
      </w:r>
      <w:r w:rsidRPr="00E0455F">
        <w:t xml:space="preserve">And the children struggled together within her; and she said, If it be so, </w:t>
      </w:r>
      <w:r w:rsidRPr="00E0455F">
        <w:rPr>
          <w:u w:val="single"/>
        </w:rPr>
        <w:t>wherefore do I live</w:t>
      </w:r>
      <w:r w:rsidRPr="00E0455F">
        <w:t>? And she went to inquire of Jehovah.</w:t>
      </w:r>
    </w:p>
    <w:p w14:paraId="10B029D2" w14:textId="77777777" w:rsidR="0089073C" w:rsidRPr="00E0455F" w:rsidRDefault="00182F77" w:rsidP="0089073C">
      <w:pPr>
        <w:pStyle w:val="FootnoteText"/>
      </w:pPr>
      <w:r w:rsidRPr="00E0455F">
        <w:t>(ESV)</w:t>
      </w:r>
      <w:r w:rsidR="0089073C" w:rsidRPr="00E0455F">
        <w:t xml:space="preserve">The children struggled together within her, and she said, </w:t>
      </w:r>
      <w:r w:rsidR="0089073C" w:rsidRPr="00E0455F">
        <w:t>“</w:t>
      </w:r>
      <w:r w:rsidR="0089073C" w:rsidRPr="00E0455F">
        <w:t xml:space="preserve">If it is thus, </w:t>
      </w:r>
      <w:r w:rsidR="0089073C" w:rsidRPr="00E0455F">
        <w:rPr>
          <w:u w:val="single"/>
        </w:rPr>
        <w:t>why is this happening to me</w:t>
      </w:r>
      <w:r w:rsidR="0089073C" w:rsidRPr="00E0455F">
        <w:t>?</w:t>
      </w:r>
      <w:r w:rsidR="0089073C" w:rsidRPr="00E0455F">
        <w:t>”</w:t>
      </w:r>
      <w:r w:rsidR="0089073C" w:rsidRPr="00E0455F">
        <w:t xml:space="preserve"> So she went to inquire of the LORD.</w:t>
      </w:r>
    </w:p>
    <w:p w14:paraId="51411183" w14:textId="77777777" w:rsidR="0089073C" w:rsidRPr="00E0455F" w:rsidRDefault="00182F77" w:rsidP="0089073C">
      <w:pPr>
        <w:pStyle w:val="FootnoteText"/>
      </w:pPr>
      <w:r w:rsidRPr="00E0455F">
        <w:t>(LEB)</w:t>
      </w:r>
      <w:r w:rsidR="0089073C" w:rsidRPr="00E0455F">
        <w:t xml:space="preserve">And the children in her womb jostled each other, and she said, "If it is going to be like this, </w:t>
      </w:r>
      <w:r w:rsidR="0089073C" w:rsidRPr="00E0455F">
        <w:rPr>
          <w:u w:val="single"/>
        </w:rPr>
        <w:t>why be pregnant</w:t>
      </w:r>
      <w:r w:rsidR="0089073C" w:rsidRPr="00E0455F">
        <w:t>?" And she went to inquire of Yahweh.</w:t>
      </w:r>
    </w:p>
  </w:footnote>
  <w:footnote w:id="8">
    <w:p w14:paraId="4B3E3E91" w14:textId="77777777" w:rsidR="004C432F" w:rsidRPr="00E0455F" w:rsidRDefault="005C23DC" w:rsidP="005C23DC">
      <w:pPr>
        <w:pStyle w:val="FootnoteText"/>
        <w:rPr>
          <w:rFonts w:hAnsi="SimSun"/>
        </w:rPr>
      </w:pPr>
      <w:r w:rsidRPr="00E0455F">
        <w:rPr>
          <w:rStyle w:val="FootnoteReference"/>
          <w:rFonts w:hAnsi="SimSun"/>
        </w:rPr>
        <w:footnoteRef/>
      </w:r>
      <w:r w:rsidRPr="00E0455F">
        <w:rPr>
          <w:rFonts w:hAnsi="SimSun"/>
        </w:rPr>
        <w:t xml:space="preserve"> The thesis that Paul is dealing merely with the election of Israel collectively and applying the clause in question only to this feature of redemptive history would not meet the precise situation. The question posed for the apostle is: how can the covenant promise of God be regarded as inviolate when the mass of those who belong to Israel, who are comprised in the elect nation in terms of the Old Testament passages cited above (Deut. 4:37 et al.), have remained in unbelief and come short of the covenant promises? His answer would fail if it were simply an appeal to the collective, inclusive, theocratic election of Israel. Such a reply would be no more than appeal to the fact that his kinsmen were Israelites and thus no more than a statement of the fact which, in view of their unbelief, created the problem. </w:t>
      </w:r>
      <w:r w:rsidRPr="00E0455F">
        <w:rPr>
          <w:rFonts w:hAnsi="SimSun"/>
          <w:b/>
          <w:bCs w:val="0"/>
          <w:u w:val="single"/>
        </w:rPr>
        <w:t>Paul’s answer is not the collective election of Israel but rather “they are not all Israel, who are of Israel</w:t>
      </w:r>
      <w:r w:rsidRPr="00E0455F">
        <w:rPr>
          <w:rFonts w:hAnsi="SimSun"/>
        </w:rPr>
        <w:t>”. And this means, in terms of the stage of discussion at which we have now arrived, “they are not all elect, who are of elect Israel”. As we found above, there is the distinction between Israel and the true Israel, between children and true children, between the seed and the true seed. In such a distinction resides Paul’s answer to Israel’s unbelief. So now the same kind of distinction must be carried through to the problem as it pertains to the collective, theocratic election of Israel. In terms of the debate we are now considering we should have to distinguish between the elect of Israel and elect Israel. The conclusion, therefore, is that when Paul says “the purpose of God according to election</w:t>
      </w:r>
      <w:r w:rsidRPr="00E0455F">
        <w:rPr>
          <w:rFonts w:hAnsi="SimSun"/>
          <w:u w:val="single"/>
        </w:rPr>
        <w:t xml:space="preserve">” </w:t>
      </w:r>
      <w:r w:rsidRPr="00E0455F">
        <w:rPr>
          <w:rFonts w:hAnsi="SimSun"/>
          <w:b/>
          <w:bCs w:val="0"/>
          <w:u w:val="single"/>
        </w:rPr>
        <w:t>he is speaking of the electing purpose of God in a discriminating, differentiating sense that cannot apply to all who were embraced in the theocratic election</w:t>
      </w:r>
      <w:r w:rsidRPr="00E0455F">
        <w:rPr>
          <w:rFonts w:hAnsi="SimSun"/>
        </w:rPr>
        <w:t xml:space="preserve">. This is to say the clause in question must have a restrictive sense equivalent to “Israel” as distinguished from “of Israel” in verse 6. </w:t>
      </w:r>
    </w:p>
    <w:p w14:paraId="317A8F35" w14:textId="79575416" w:rsidR="005C23DC" w:rsidRPr="00E0455F" w:rsidRDefault="004C432F" w:rsidP="004C432F">
      <w:pPr>
        <w:pStyle w:val="FootnoteText"/>
        <w:rPr>
          <w:rFonts w:hAnsi="SimSun"/>
        </w:rPr>
      </w:pPr>
      <w:r w:rsidRPr="00E0455F">
        <w:rPr>
          <w:rFonts w:hAnsi="SimSun"/>
        </w:rPr>
        <w:t xml:space="preserve">In 11:5, 7 the same term for election is again used: “a remnant according to the election of grace” (11:5); “the election obtained it, and the rest were hardened” (11:7). The apostle is dealing with the remnant of ethnic Israel who had obtained the righteousness of faith. Hence the “remnant” and “the election” are those conceived of as possessors and heirs of salvation. The election, therefore, is one that has saving associations and implications in the strictest sense and must be distinguished from the election that belonged to Israel as a whole. It is this concept of election that accords with the requirements of Paul’s argument in 9:11 and its context. Since it appears without question in 11:5, 7, we have this additional confirmation derived from Paul’s own usage in the general context to which 9:11 belongs. </w:t>
      </w:r>
      <w:r w:rsidR="005C23DC" w:rsidRPr="00E0455F">
        <w:rPr>
          <w:rFonts w:hAnsi="SimSun"/>
        </w:rPr>
        <w:t xml:space="preserve">Murray, J. </w:t>
      </w:r>
    </w:p>
  </w:footnote>
  <w:footnote w:id="9">
    <w:p w14:paraId="4849BF95" w14:textId="0C1517C1" w:rsidR="00123764" w:rsidRPr="00E0455F" w:rsidRDefault="00123764">
      <w:pPr>
        <w:pStyle w:val="FootnoteText"/>
      </w:pPr>
      <w:r w:rsidRPr="00E0455F">
        <w:rPr>
          <w:rStyle w:val="FootnoteReference"/>
        </w:rPr>
        <w:footnoteRef/>
      </w:r>
      <w:r w:rsidRPr="00E0455F">
        <w:t xml:space="preserve"> </w:t>
      </w:r>
      <w:r w:rsidR="00C45FDE" w:rsidRPr="00E0455F">
        <w:rPr>
          <w:rFonts w:hint="eastAsia"/>
        </w:rPr>
        <w:t>路</w:t>
      </w:r>
      <w:r w:rsidR="00C45FDE" w:rsidRPr="00E0455F">
        <w:t xml:space="preserve"> 14:26  「人到我这里来，若不爱我胜过爱（爱我胜过爱：原文作恨</w:t>
      </w:r>
      <w:r w:rsidR="00C45FDE" w:rsidRPr="00E0455F">
        <w:t>μισεω</w:t>
      </w:r>
      <w:r w:rsidR="00C45FDE" w:rsidRPr="00E0455F">
        <w:t>）自己的父母、妻子、儿女、弟兄、姐妹，和自己的性命，就不能作我的门徒。</w:t>
      </w:r>
      <w:r w:rsidR="00C45FDE" w:rsidRPr="00E0455F">
        <w:rPr>
          <w:rFonts w:hint="eastAsia"/>
        </w:rPr>
        <w:t xml:space="preserve"> （意思爱的更少）</w:t>
      </w:r>
    </w:p>
    <w:p w14:paraId="203D0010" w14:textId="43750B5C" w:rsidR="00F13EEF" w:rsidRPr="00E0455F" w:rsidRDefault="00F13EEF" w:rsidP="00F13EEF">
      <w:pPr>
        <w:pStyle w:val="FootnoteText"/>
        <w:rPr>
          <w:rFonts w:hAnsi="SimSun"/>
        </w:rPr>
      </w:pPr>
      <w:r w:rsidRPr="00E0455F">
        <w:rPr>
          <w:rFonts w:hAnsi="SimSun"/>
        </w:rPr>
        <w:t xml:space="preserve">It has been maintained that the word “hate” means “to love less, to regard and treat with less favour”.26 Appeal can be made to various passages where this meaning holds (cf. Gen. 29:32, 33; Deut. 21:15; Matt. 6:24; 10:37, 38; Luke 14:26; John 12:25).27 It would have to be admitted that this meaning would provide for the differentiation which must be posited. Without embarking on the question of God’s love for the reprobate, this view would imply that Esau was not the object of that love which God exercised toward Jacob, namely, the specific distinguishing love which alone would account for the differentiation. The text, it must be said, could not mean anything less than this. Esau could not be the object of the love borne to Jacob for, if so, all distinction would be obliterated, and what the text clearly indicates is the radical distinction......the mere absence of love or favour hardly explains the visitations of judgment mentioned: “Esau I hated, and made his mountains a desolation, and gave his heritage to the jackals of the wilderness” (vs. 3); “they shall build, but I will throw down; and men shall call them the border of wickedness, and the people against whom the Lord hath indignation for ever” (vs. 4). These judgments surely imply disfavour. The indignation is a positive judgment, not merely the absence of blessing. ... ... </w:t>
      </w:r>
      <w:r w:rsidRPr="00E0455F">
        <w:rPr>
          <w:rFonts w:hAnsi="SimSun"/>
          <w:u w:val="single"/>
        </w:rPr>
        <w:t>We must, therefore, recognize that there is in God a holy hate that cannot be defined in terms of not loving or loving less. Furthermore, we may not tone down the reality or intensity of this hate by speaking of it as “anthropopathic” or by saying that it “refers not so much to the emotion as to the effect</w:t>
      </w:r>
      <w:r w:rsidRPr="00E0455F">
        <w:rPr>
          <w:rFonts w:hAnsi="SimSun"/>
        </w:rPr>
        <w:t>”. Murray, J.</w:t>
      </w:r>
    </w:p>
    <w:p w14:paraId="7C41A900" w14:textId="52B5FA46" w:rsidR="007B387D" w:rsidRPr="00E0455F" w:rsidRDefault="007B387D" w:rsidP="007B387D">
      <w:pPr>
        <w:pStyle w:val="FootnoteText"/>
        <w:rPr>
          <w:rFonts w:hAnsi="SimSun"/>
        </w:rPr>
      </w:pPr>
      <w:r w:rsidRPr="00E0455F">
        <w:rPr>
          <w:rFonts w:hAnsi="SimSun"/>
        </w:rPr>
        <w:t xml:space="preserve">But it is perhaps more likely that like Calvin we should understand the expression in the sense “reject” over against “accept”. He explains the passage thus: “I chose Jacob and rejected Esau, induced to this course by my mercy alone, and not by any worthiness in his works.… I had rejected the Edomites.… Morris, L. </w:t>
      </w:r>
    </w:p>
  </w:footnote>
  <w:footnote w:id="10">
    <w:p w14:paraId="41964D38" w14:textId="50C36D11" w:rsidR="00D6639B" w:rsidRPr="00E0455F" w:rsidRDefault="00D6639B" w:rsidP="00D6639B">
      <w:pPr>
        <w:pStyle w:val="FootnoteText"/>
      </w:pPr>
      <w:r w:rsidRPr="00E0455F">
        <w:rPr>
          <w:rStyle w:val="FootnoteReference"/>
        </w:rPr>
        <w:footnoteRef/>
      </w:r>
      <w:r w:rsidRPr="00E0455F">
        <w:t xml:space="preserve"> Why was there this differentiation between Israel and Edom? It was because there was differentiation between Jacob and Esau. It would be as indefensible to dissociate the fortunes of the respective peoples from the differentiation in the individuals as it would be to dissociate the differentiation of the individuals from the destinies of the nations proceeding from them. Murray, J.</w:t>
      </w:r>
    </w:p>
  </w:footnote>
  <w:footnote w:id="11">
    <w:p w14:paraId="3E8A78EA" w14:textId="17CF5351" w:rsidR="00D6639B" w:rsidRPr="00E0455F" w:rsidRDefault="00D6639B" w:rsidP="00D6639B">
      <w:pPr>
        <w:pStyle w:val="FootnoteText"/>
        <w:rPr>
          <w:b/>
          <w:bCs w:val="0"/>
        </w:rPr>
      </w:pPr>
      <w:r w:rsidRPr="00E0455F">
        <w:rPr>
          <w:rStyle w:val="FootnoteReference"/>
          <w:b/>
          <w:bCs w:val="0"/>
        </w:rPr>
        <w:footnoteRef/>
      </w:r>
      <w:r w:rsidRPr="00E0455F">
        <w:rPr>
          <w:b/>
          <w:bCs w:val="0"/>
        </w:rPr>
        <w:t xml:space="preserve"> the differentiation which belongs to Israel as a whole in virtue of the theocratic election does not meet the question the apostle encounters in this whole passage, namely, the unbelief of the mass of ethnic Israel. Murray, J</w:t>
      </w:r>
      <w:r w:rsidRPr="00E0455F">
        <w:rPr>
          <w:rFonts w:hint="eastAsia"/>
          <w:b/>
          <w:bCs w:val="0"/>
        </w:rPr>
        <w:t>.</w:t>
      </w:r>
    </w:p>
  </w:footnote>
  <w:footnote w:id="12">
    <w:p w14:paraId="6EA31F5A" w14:textId="621CF87E" w:rsidR="006C64C1" w:rsidRPr="00E0455F" w:rsidRDefault="006C64C1" w:rsidP="006C64C1">
      <w:pPr>
        <w:pStyle w:val="FootnoteText"/>
      </w:pPr>
      <w:r w:rsidRPr="00E0455F">
        <w:rPr>
          <w:rStyle w:val="FootnoteReference"/>
        </w:rPr>
        <w:footnoteRef/>
      </w:r>
      <w:r w:rsidRPr="00E0455F">
        <w:t xml:space="preserve"> the force is increased when we take into account the particular occasion on which it was spoken. The favour shown to Moses is hereby certified to proceed from God</w:t>
      </w:r>
      <w:r w:rsidRPr="00E0455F">
        <w:t>’</w:t>
      </w:r>
      <w:r w:rsidRPr="00E0455F">
        <w:t>s sovereign mercy. Even Moses and with him God</w:t>
      </w:r>
      <w:r w:rsidRPr="00E0455F">
        <w:t>’</w:t>
      </w:r>
      <w:r w:rsidRPr="00E0455F">
        <w:t>s people can lay no claim to any favour; it is altogether a matter of God</w:t>
      </w:r>
      <w:r w:rsidRPr="00E0455F">
        <w:t>’</w:t>
      </w:r>
      <w:r w:rsidRPr="00E0455F">
        <w:t>s free choice and bestowment.Murray, J..</w:t>
      </w:r>
    </w:p>
  </w:footnote>
  <w:footnote w:id="13">
    <w:p w14:paraId="64BF9148" w14:textId="48AB6697" w:rsidR="006C64C1" w:rsidRPr="00E0455F" w:rsidRDefault="006C64C1" w:rsidP="006C64C1">
      <w:pPr>
        <w:pStyle w:val="FootnoteText"/>
      </w:pPr>
      <w:r w:rsidRPr="00E0455F">
        <w:rPr>
          <w:rStyle w:val="FootnoteReference"/>
        </w:rPr>
        <w:footnoteRef/>
      </w:r>
      <w:r w:rsidRPr="00E0455F">
        <w:t xml:space="preserve"> Paul</w:t>
      </w:r>
      <w:r w:rsidRPr="00E0455F">
        <w:t>’</w:t>
      </w:r>
      <w:r w:rsidRPr="00E0455F">
        <w:t>s argument is that God</w:t>
      </w:r>
      <w:r w:rsidRPr="00E0455F">
        <w:t>’</w:t>
      </w:r>
      <w:r w:rsidRPr="00E0455F">
        <w:t>s faithfulness to his covenant is not to be judged by the extent to which those physically descended from Abraham are partakers of salvation. God</w:t>
      </w:r>
      <w:r w:rsidRPr="00E0455F">
        <w:t>’</w:t>
      </w:r>
      <w:r w:rsidRPr="00E0455F">
        <w:t xml:space="preserve">s faithfulness is vindicated by the fact that the covenant promise contemplates those who had been sovereignly chosen by God to be possessors and heirs of his covenant grace. 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DFD"/>
    <w:multiLevelType w:val="hybridMultilevel"/>
    <w:tmpl w:val="704231FA"/>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D08A3"/>
    <w:multiLevelType w:val="hybridMultilevel"/>
    <w:tmpl w:val="3214AA2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E2853"/>
    <w:multiLevelType w:val="hybridMultilevel"/>
    <w:tmpl w:val="74544214"/>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6AFB"/>
    <w:multiLevelType w:val="hybridMultilevel"/>
    <w:tmpl w:val="F33E159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E3025"/>
    <w:multiLevelType w:val="hybridMultilevel"/>
    <w:tmpl w:val="4CD27ED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D5E7A"/>
    <w:multiLevelType w:val="hybridMultilevel"/>
    <w:tmpl w:val="E03AAF7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718A2"/>
    <w:multiLevelType w:val="hybridMultilevel"/>
    <w:tmpl w:val="5C3A7DC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D13FE5"/>
    <w:multiLevelType w:val="hybridMultilevel"/>
    <w:tmpl w:val="F5C2AF7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1D77CA"/>
    <w:multiLevelType w:val="hybridMultilevel"/>
    <w:tmpl w:val="FFF4B9C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7231F3"/>
    <w:multiLevelType w:val="hybridMultilevel"/>
    <w:tmpl w:val="EBD4B3F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C609E"/>
    <w:multiLevelType w:val="hybridMultilevel"/>
    <w:tmpl w:val="C352D15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4D551D"/>
    <w:multiLevelType w:val="hybridMultilevel"/>
    <w:tmpl w:val="1F24146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8054B5"/>
    <w:multiLevelType w:val="hybridMultilevel"/>
    <w:tmpl w:val="5AC0D00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343EB"/>
    <w:multiLevelType w:val="hybridMultilevel"/>
    <w:tmpl w:val="970AFCD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2F0CB4"/>
    <w:multiLevelType w:val="hybridMultilevel"/>
    <w:tmpl w:val="AB7AEFF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C60392"/>
    <w:multiLevelType w:val="hybridMultilevel"/>
    <w:tmpl w:val="73B2D05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3F48DE"/>
    <w:multiLevelType w:val="hybridMultilevel"/>
    <w:tmpl w:val="3D16074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780C46"/>
    <w:multiLevelType w:val="hybridMultilevel"/>
    <w:tmpl w:val="F2E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D5728"/>
    <w:multiLevelType w:val="hybridMultilevel"/>
    <w:tmpl w:val="EF38005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E55AA1"/>
    <w:multiLevelType w:val="hybridMultilevel"/>
    <w:tmpl w:val="1CCE510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0F2EBA"/>
    <w:multiLevelType w:val="hybridMultilevel"/>
    <w:tmpl w:val="9DC2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E1EE0"/>
    <w:multiLevelType w:val="hybridMultilevel"/>
    <w:tmpl w:val="3D68206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B3B91"/>
    <w:multiLevelType w:val="hybridMultilevel"/>
    <w:tmpl w:val="ED3010F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3F5303"/>
    <w:multiLevelType w:val="hybridMultilevel"/>
    <w:tmpl w:val="2CFC0EC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A10B0F"/>
    <w:multiLevelType w:val="hybridMultilevel"/>
    <w:tmpl w:val="F7DC4CB0"/>
    <w:lvl w:ilvl="0" w:tplc="48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5F895A72"/>
    <w:multiLevelType w:val="hybridMultilevel"/>
    <w:tmpl w:val="16C0498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1077D"/>
    <w:multiLevelType w:val="hybridMultilevel"/>
    <w:tmpl w:val="0AF2694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20074"/>
    <w:multiLevelType w:val="hybridMultilevel"/>
    <w:tmpl w:val="39EEC0F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5F421C"/>
    <w:multiLevelType w:val="hybridMultilevel"/>
    <w:tmpl w:val="C910228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390913"/>
    <w:multiLevelType w:val="hybridMultilevel"/>
    <w:tmpl w:val="DBA27D78"/>
    <w:lvl w:ilvl="0" w:tplc="C39832C4">
      <w:start w:val="1"/>
      <w:numFmt w:val="bullet"/>
      <w:lvlText w:val=""/>
      <w:lvlJc w:val="left"/>
      <w:pPr>
        <w:ind w:left="360" w:hanging="360"/>
      </w:pPr>
      <w:rPr>
        <w:rFonts w:ascii="Wingdings" w:hAnsi="Wingdings"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D5B4B"/>
    <w:multiLevelType w:val="hybridMultilevel"/>
    <w:tmpl w:val="510C9D4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587050"/>
    <w:multiLevelType w:val="hybridMultilevel"/>
    <w:tmpl w:val="DF08EE6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E34DC9"/>
    <w:multiLevelType w:val="hybridMultilevel"/>
    <w:tmpl w:val="DC461D36"/>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17A67"/>
    <w:multiLevelType w:val="hybridMultilevel"/>
    <w:tmpl w:val="62D2751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7589138">
    <w:abstractNumId w:val="18"/>
  </w:num>
  <w:num w:numId="2" w16cid:durableId="1915966930">
    <w:abstractNumId w:val="28"/>
  </w:num>
  <w:num w:numId="3" w16cid:durableId="1518495526">
    <w:abstractNumId w:val="15"/>
  </w:num>
  <w:num w:numId="4" w16cid:durableId="1497453621">
    <w:abstractNumId w:val="30"/>
  </w:num>
  <w:num w:numId="5" w16cid:durableId="2008363222">
    <w:abstractNumId w:val="9"/>
  </w:num>
  <w:num w:numId="6" w16cid:durableId="338779922">
    <w:abstractNumId w:val="26"/>
  </w:num>
  <w:num w:numId="7" w16cid:durableId="481197700">
    <w:abstractNumId w:val="1"/>
  </w:num>
  <w:num w:numId="8" w16cid:durableId="1665280210">
    <w:abstractNumId w:val="2"/>
  </w:num>
  <w:num w:numId="9" w16cid:durableId="703988844">
    <w:abstractNumId w:val="10"/>
  </w:num>
  <w:num w:numId="10" w16cid:durableId="2040660420">
    <w:abstractNumId w:val="33"/>
  </w:num>
  <w:num w:numId="11" w16cid:durableId="814445138">
    <w:abstractNumId w:val="29"/>
  </w:num>
  <w:num w:numId="12" w16cid:durableId="577517985">
    <w:abstractNumId w:val="8"/>
  </w:num>
  <w:num w:numId="13" w16cid:durableId="936594861">
    <w:abstractNumId w:val="14"/>
  </w:num>
  <w:num w:numId="14" w16cid:durableId="1712531337">
    <w:abstractNumId w:val="3"/>
  </w:num>
  <w:num w:numId="15" w16cid:durableId="1181578909">
    <w:abstractNumId w:val="24"/>
  </w:num>
  <w:num w:numId="16" w16cid:durableId="378088107">
    <w:abstractNumId w:val="23"/>
  </w:num>
  <w:num w:numId="17" w16cid:durableId="569850366">
    <w:abstractNumId w:val="32"/>
  </w:num>
  <w:num w:numId="18" w16cid:durableId="287207444">
    <w:abstractNumId w:val="25"/>
  </w:num>
  <w:num w:numId="19" w16cid:durableId="1881702036">
    <w:abstractNumId w:val="27"/>
  </w:num>
  <w:num w:numId="20" w16cid:durableId="1569729630">
    <w:abstractNumId w:val="11"/>
  </w:num>
  <w:num w:numId="21" w16cid:durableId="1198739284">
    <w:abstractNumId w:val="13"/>
  </w:num>
  <w:num w:numId="22" w16cid:durableId="1066336810">
    <w:abstractNumId w:val="22"/>
  </w:num>
  <w:num w:numId="23" w16cid:durableId="627589084">
    <w:abstractNumId w:val="5"/>
  </w:num>
  <w:num w:numId="24" w16cid:durableId="647126210">
    <w:abstractNumId w:val="19"/>
  </w:num>
  <w:num w:numId="25" w16cid:durableId="883761148">
    <w:abstractNumId w:val="4"/>
  </w:num>
  <w:num w:numId="26" w16cid:durableId="1339114836">
    <w:abstractNumId w:val="6"/>
  </w:num>
  <w:num w:numId="27" w16cid:durableId="2118285092">
    <w:abstractNumId w:val="12"/>
  </w:num>
  <w:num w:numId="28" w16cid:durableId="667371837">
    <w:abstractNumId w:val="16"/>
  </w:num>
  <w:num w:numId="29" w16cid:durableId="804542840">
    <w:abstractNumId w:val="31"/>
  </w:num>
  <w:num w:numId="30" w16cid:durableId="1618831181">
    <w:abstractNumId w:val="17"/>
  </w:num>
  <w:num w:numId="31" w16cid:durableId="307706282">
    <w:abstractNumId w:val="21"/>
  </w:num>
  <w:num w:numId="32" w16cid:durableId="2166582">
    <w:abstractNumId w:val="0"/>
  </w:num>
  <w:num w:numId="33" w16cid:durableId="1384252409">
    <w:abstractNumId w:val="7"/>
  </w:num>
  <w:num w:numId="34" w16cid:durableId="1102533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8E"/>
    <w:rsid w:val="00001EC2"/>
    <w:rsid w:val="00050D66"/>
    <w:rsid w:val="00052878"/>
    <w:rsid w:val="00062C54"/>
    <w:rsid w:val="00064DDB"/>
    <w:rsid w:val="00075CE8"/>
    <w:rsid w:val="000935ED"/>
    <w:rsid w:val="000960C8"/>
    <w:rsid w:val="000B4867"/>
    <w:rsid w:val="000B7FD4"/>
    <w:rsid w:val="000D6B89"/>
    <w:rsid w:val="000F0BBD"/>
    <w:rsid w:val="000F639E"/>
    <w:rsid w:val="00110F3A"/>
    <w:rsid w:val="00123764"/>
    <w:rsid w:val="00134F92"/>
    <w:rsid w:val="00135202"/>
    <w:rsid w:val="00157A34"/>
    <w:rsid w:val="00174C35"/>
    <w:rsid w:val="00181E4A"/>
    <w:rsid w:val="00182F77"/>
    <w:rsid w:val="001A0EE4"/>
    <w:rsid w:val="001A5EF6"/>
    <w:rsid w:val="001B67CA"/>
    <w:rsid w:val="001D1A9C"/>
    <w:rsid w:val="001F09DD"/>
    <w:rsid w:val="002238D9"/>
    <w:rsid w:val="002367F8"/>
    <w:rsid w:val="00243E7C"/>
    <w:rsid w:val="00252891"/>
    <w:rsid w:val="0026321F"/>
    <w:rsid w:val="002A49D8"/>
    <w:rsid w:val="00314FDF"/>
    <w:rsid w:val="00347AB1"/>
    <w:rsid w:val="00351474"/>
    <w:rsid w:val="00352F06"/>
    <w:rsid w:val="00353C6F"/>
    <w:rsid w:val="00354256"/>
    <w:rsid w:val="00356EC6"/>
    <w:rsid w:val="003708B3"/>
    <w:rsid w:val="003A22B2"/>
    <w:rsid w:val="003B16A6"/>
    <w:rsid w:val="003B479E"/>
    <w:rsid w:val="003C2F59"/>
    <w:rsid w:val="003D2E4A"/>
    <w:rsid w:val="003D6EBB"/>
    <w:rsid w:val="003E2BEA"/>
    <w:rsid w:val="003F409B"/>
    <w:rsid w:val="003F6475"/>
    <w:rsid w:val="003F7D97"/>
    <w:rsid w:val="00406275"/>
    <w:rsid w:val="00411678"/>
    <w:rsid w:val="0042265F"/>
    <w:rsid w:val="00443E7C"/>
    <w:rsid w:val="00473802"/>
    <w:rsid w:val="004800CE"/>
    <w:rsid w:val="0049029E"/>
    <w:rsid w:val="00491501"/>
    <w:rsid w:val="004C432F"/>
    <w:rsid w:val="004D3DDB"/>
    <w:rsid w:val="004E651A"/>
    <w:rsid w:val="004F482E"/>
    <w:rsid w:val="00540B1E"/>
    <w:rsid w:val="00585293"/>
    <w:rsid w:val="005C219E"/>
    <w:rsid w:val="005C23DC"/>
    <w:rsid w:val="005C526B"/>
    <w:rsid w:val="005D20B2"/>
    <w:rsid w:val="005F496C"/>
    <w:rsid w:val="00612414"/>
    <w:rsid w:val="00623B99"/>
    <w:rsid w:val="00636882"/>
    <w:rsid w:val="0064438E"/>
    <w:rsid w:val="00654804"/>
    <w:rsid w:val="00670089"/>
    <w:rsid w:val="00671298"/>
    <w:rsid w:val="00676DA7"/>
    <w:rsid w:val="0067726D"/>
    <w:rsid w:val="006879F7"/>
    <w:rsid w:val="00691934"/>
    <w:rsid w:val="00692021"/>
    <w:rsid w:val="00695A59"/>
    <w:rsid w:val="006B03C5"/>
    <w:rsid w:val="006C64C1"/>
    <w:rsid w:val="006E426F"/>
    <w:rsid w:val="00704306"/>
    <w:rsid w:val="00706E4D"/>
    <w:rsid w:val="0072462E"/>
    <w:rsid w:val="00727EBB"/>
    <w:rsid w:val="00745540"/>
    <w:rsid w:val="00753526"/>
    <w:rsid w:val="00753DC2"/>
    <w:rsid w:val="0075745A"/>
    <w:rsid w:val="007B387D"/>
    <w:rsid w:val="007C2BDC"/>
    <w:rsid w:val="007C363B"/>
    <w:rsid w:val="007F3E85"/>
    <w:rsid w:val="00800865"/>
    <w:rsid w:val="00810BC7"/>
    <w:rsid w:val="00833360"/>
    <w:rsid w:val="00881085"/>
    <w:rsid w:val="0088599C"/>
    <w:rsid w:val="0089073C"/>
    <w:rsid w:val="008949B9"/>
    <w:rsid w:val="00896A11"/>
    <w:rsid w:val="00896EE1"/>
    <w:rsid w:val="008B4D11"/>
    <w:rsid w:val="008E09A1"/>
    <w:rsid w:val="008E79DD"/>
    <w:rsid w:val="0090351B"/>
    <w:rsid w:val="00904D6C"/>
    <w:rsid w:val="009138D7"/>
    <w:rsid w:val="009365E1"/>
    <w:rsid w:val="009444D3"/>
    <w:rsid w:val="00985FE3"/>
    <w:rsid w:val="009866FA"/>
    <w:rsid w:val="00990807"/>
    <w:rsid w:val="009A78B0"/>
    <w:rsid w:val="009D1663"/>
    <w:rsid w:val="009D3FC7"/>
    <w:rsid w:val="00A0607D"/>
    <w:rsid w:val="00A24B36"/>
    <w:rsid w:val="00A751B1"/>
    <w:rsid w:val="00A76437"/>
    <w:rsid w:val="00A82EA8"/>
    <w:rsid w:val="00AA0C41"/>
    <w:rsid w:val="00AA5CB7"/>
    <w:rsid w:val="00AB5341"/>
    <w:rsid w:val="00AE4F6F"/>
    <w:rsid w:val="00AF0B99"/>
    <w:rsid w:val="00AF5637"/>
    <w:rsid w:val="00B02ACA"/>
    <w:rsid w:val="00B17A15"/>
    <w:rsid w:val="00B36147"/>
    <w:rsid w:val="00B6479C"/>
    <w:rsid w:val="00B6562A"/>
    <w:rsid w:val="00B66FD9"/>
    <w:rsid w:val="00B73BAD"/>
    <w:rsid w:val="00B77320"/>
    <w:rsid w:val="00BC5C7A"/>
    <w:rsid w:val="00BF4695"/>
    <w:rsid w:val="00C02ECE"/>
    <w:rsid w:val="00C06114"/>
    <w:rsid w:val="00C06A04"/>
    <w:rsid w:val="00C122AB"/>
    <w:rsid w:val="00C13275"/>
    <w:rsid w:val="00C26246"/>
    <w:rsid w:val="00C26D78"/>
    <w:rsid w:val="00C27511"/>
    <w:rsid w:val="00C45FDE"/>
    <w:rsid w:val="00C64C9B"/>
    <w:rsid w:val="00C7215A"/>
    <w:rsid w:val="00C95D0E"/>
    <w:rsid w:val="00CB09B5"/>
    <w:rsid w:val="00CC17A5"/>
    <w:rsid w:val="00CC7F3D"/>
    <w:rsid w:val="00CF5DE7"/>
    <w:rsid w:val="00D017A6"/>
    <w:rsid w:val="00D03249"/>
    <w:rsid w:val="00D11906"/>
    <w:rsid w:val="00D6181A"/>
    <w:rsid w:val="00D64F74"/>
    <w:rsid w:val="00D6639B"/>
    <w:rsid w:val="00D76874"/>
    <w:rsid w:val="00D80DA1"/>
    <w:rsid w:val="00D81378"/>
    <w:rsid w:val="00D8209A"/>
    <w:rsid w:val="00E0455F"/>
    <w:rsid w:val="00E157F1"/>
    <w:rsid w:val="00E23E4E"/>
    <w:rsid w:val="00E27990"/>
    <w:rsid w:val="00E34E01"/>
    <w:rsid w:val="00E562BC"/>
    <w:rsid w:val="00E570E0"/>
    <w:rsid w:val="00E94B2B"/>
    <w:rsid w:val="00EB7CC1"/>
    <w:rsid w:val="00EC6AFE"/>
    <w:rsid w:val="00ED2684"/>
    <w:rsid w:val="00ED3CC2"/>
    <w:rsid w:val="00EF30DE"/>
    <w:rsid w:val="00EF7E4D"/>
    <w:rsid w:val="00F032BB"/>
    <w:rsid w:val="00F13EEF"/>
    <w:rsid w:val="00F234B7"/>
    <w:rsid w:val="00F30CD9"/>
    <w:rsid w:val="00F331AE"/>
    <w:rsid w:val="00F40D39"/>
    <w:rsid w:val="00F5597F"/>
    <w:rsid w:val="00F67596"/>
    <w:rsid w:val="00F9076F"/>
    <w:rsid w:val="00FA1FF4"/>
    <w:rsid w:val="0B0BFF6B"/>
    <w:rsid w:val="43956381"/>
    <w:rsid w:val="46627AB9"/>
    <w:rsid w:val="4C30CAB1"/>
    <w:rsid w:val="63F6FB3D"/>
    <w:rsid w:val="6FA68B42"/>
    <w:rsid w:val="77FD71F8"/>
    <w:rsid w:val="79EBF8A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0FA4467"/>
  <w14:defaultImageDpi w14:val="32767"/>
  <w15:chartTrackingRefBased/>
  <w15:docId w15:val="{EC849568-D3F5-254F-B0B9-6C8EDCF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38E"/>
    <w:rPr>
      <w:color w:val="0000FF"/>
      <w:u w:val="single"/>
    </w:rPr>
  </w:style>
  <w:style w:type="paragraph" w:styleId="ListParagraph">
    <w:name w:val="List Paragraph"/>
    <w:basedOn w:val="Normal"/>
    <w:uiPriority w:val="34"/>
    <w:qFormat/>
    <w:rsid w:val="00050D66"/>
    <w:pPr>
      <w:ind w:left="720"/>
      <w:contextualSpacing/>
    </w:pPr>
    <w:rPr>
      <w:rFonts w:ascii="Times New Roman" w:eastAsia="Times New Roman" w:hAnsi="Times New Roman"/>
      <w:bCs w:val="0"/>
      <w:lang w:val="en-SG" w:bidi="he-IL"/>
    </w:rPr>
  </w:style>
  <w:style w:type="paragraph" w:styleId="FootnoteText">
    <w:name w:val="footnote text"/>
    <w:basedOn w:val="Normal"/>
    <w:link w:val="FootnoteTextChar"/>
    <w:uiPriority w:val="99"/>
    <w:semiHidden/>
    <w:unhideWhenUsed/>
    <w:rsid w:val="00F331AE"/>
    <w:rPr>
      <w:sz w:val="20"/>
      <w:szCs w:val="20"/>
    </w:rPr>
  </w:style>
  <w:style w:type="character" w:customStyle="1" w:styleId="FootnoteTextChar">
    <w:name w:val="Footnote Text Char"/>
    <w:basedOn w:val="DefaultParagraphFont"/>
    <w:link w:val="FootnoteText"/>
    <w:uiPriority w:val="99"/>
    <w:semiHidden/>
    <w:rsid w:val="00F331AE"/>
    <w:rPr>
      <w:sz w:val="20"/>
      <w:szCs w:val="20"/>
    </w:rPr>
  </w:style>
  <w:style w:type="character" w:styleId="FootnoteReference">
    <w:name w:val="footnote reference"/>
    <w:basedOn w:val="DefaultParagraphFont"/>
    <w:uiPriority w:val="99"/>
    <w:semiHidden/>
    <w:unhideWhenUsed/>
    <w:rsid w:val="00F331AE"/>
    <w:rPr>
      <w:vertAlign w:val="superscript"/>
    </w:rPr>
  </w:style>
  <w:style w:type="paragraph" w:styleId="NormalWeb">
    <w:name w:val="Normal (Web)"/>
    <w:basedOn w:val="Normal"/>
    <w:uiPriority w:val="99"/>
    <w:unhideWhenUsed/>
    <w:rsid w:val="00B6562A"/>
    <w:pPr>
      <w:spacing w:before="100" w:beforeAutospacing="1" w:after="100" w:afterAutospacing="1"/>
    </w:pPr>
    <w:rPr>
      <w:rFonts w:ascii="Times New Roman" w:eastAsia="Times New Roman" w:hAnsi="Times New Roman"/>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666">
      <w:bodyDiv w:val="1"/>
      <w:marLeft w:val="0"/>
      <w:marRight w:val="0"/>
      <w:marTop w:val="0"/>
      <w:marBottom w:val="0"/>
      <w:divBdr>
        <w:top w:val="none" w:sz="0" w:space="0" w:color="auto"/>
        <w:left w:val="none" w:sz="0" w:space="0" w:color="auto"/>
        <w:bottom w:val="none" w:sz="0" w:space="0" w:color="auto"/>
        <w:right w:val="none" w:sz="0" w:space="0" w:color="auto"/>
      </w:divBdr>
    </w:div>
    <w:div w:id="116726757">
      <w:bodyDiv w:val="1"/>
      <w:marLeft w:val="0"/>
      <w:marRight w:val="0"/>
      <w:marTop w:val="0"/>
      <w:marBottom w:val="0"/>
      <w:divBdr>
        <w:top w:val="none" w:sz="0" w:space="0" w:color="auto"/>
        <w:left w:val="none" w:sz="0" w:space="0" w:color="auto"/>
        <w:bottom w:val="none" w:sz="0" w:space="0" w:color="auto"/>
        <w:right w:val="none" w:sz="0" w:space="0" w:color="auto"/>
      </w:divBdr>
    </w:div>
    <w:div w:id="131100978">
      <w:bodyDiv w:val="1"/>
      <w:marLeft w:val="0"/>
      <w:marRight w:val="0"/>
      <w:marTop w:val="0"/>
      <w:marBottom w:val="0"/>
      <w:divBdr>
        <w:top w:val="none" w:sz="0" w:space="0" w:color="auto"/>
        <w:left w:val="none" w:sz="0" w:space="0" w:color="auto"/>
        <w:bottom w:val="none" w:sz="0" w:space="0" w:color="auto"/>
        <w:right w:val="none" w:sz="0" w:space="0" w:color="auto"/>
      </w:divBdr>
      <w:divsChild>
        <w:div w:id="2036534777">
          <w:marLeft w:val="720"/>
          <w:marRight w:val="0"/>
          <w:marTop w:val="0"/>
          <w:marBottom w:val="0"/>
          <w:divBdr>
            <w:top w:val="none" w:sz="0" w:space="0" w:color="auto"/>
            <w:left w:val="none" w:sz="0" w:space="0" w:color="auto"/>
            <w:bottom w:val="none" w:sz="0" w:space="0" w:color="auto"/>
            <w:right w:val="none" w:sz="0" w:space="0" w:color="auto"/>
          </w:divBdr>
        </w:div>
      </w:divsChild>
    </w:div>
    <w:div w:id="260377517">
      <w:bodyDiv w:val="1"/>
      <w:marLeft w:val="0"/>
      <w:marRight w:val="0"/>
      <w:marTop w:val="0"/>
      <w:marBottom w:val="0"/>
      <w:divBdr>
        <w:top w:val="none" w:sz="0" w:space="0" w:color="auto"/>
        <w:left w:val="none" w:sz="0" w:space="0" w:color="auto"/>
        <w:bottom w:val="none" w:sz="0" w:space="0" w:color="auto"/>
        <w:right w:val="none" w:sz="0" w:space="0" w:color="auto"/>
      </w:divBdr>
    </w:div>
    <w:div w:id="349647208">
      <w:bodyDiv w:val="1"/>
      <w:marLeft w:val="0"/>
      <w:marRight w:val="0"/>
      <w:marTop w:val="0"/>
      <w:marBottom w:val="0"/>
      <w:divBdr>
        <w:top w:val="none" w:sz="0" w:space="0" w:color="auto"/>
        <w:left w:val="none" w:sz="0" w:space="0" w:color="auto"/>
        <w:bottom w:val="none" w:sz="0" w:space="0" w:color="auto"/>
        <w:right w:val="none" w:sz="0" w:space="0" w:color="auto"/>
      </w:divBdr>
    </w:div>
    <w:div w:id="354158630">
      <w:bodyDiv w:val="1"/>
      <w:marLeft w:val="0"/>
      <w:marRight w:val="0"/>
      <w:marTop w:val="0"/>
      <w:marBottom w:val="0"/>
      <w:divBdr>
        <w:top w:val="none" w:sz="0" w:space="0" w:color="auto"/>
        <w:left w:val="none" w:sz="0" w:space="0" w:color="auto"/>
        <w:bottom w:val="none" w:sz="0" w:space="0" w:color="auto"/>
        <w:right w:val="none" w:sz="0" w:space="0" w:color="auto"/>
      </w:divBdr>
    </w:div>
    <w:div w:id="367485706">
      <w:bodyDiv w:val="1"/>
      <w:marLeft w:val="0"/>
      <w:marRight w:val="0"/>
      <w:marTop w:val="0"/>
      <w:marBottom w:val="0"/>
      <w:divBdr>
        <w:top w:val="none" w:sz="0" w:space="0" w:color="auto"/>
        <w:left w:val="none" w:sz="0" w:space="0" w:color="auto"/>
        <w:bottom w:val="none" w:sz="0" w:space="0" w:color="auto"/>
        <w:right w:val="none" w:sz="0" w:space="0" w:color="auto"/>
      </w:divBdr>
    </w:div>
    <w:div w:id="456222592">
      <w:bodyDiv w:val="1"/>
      <w:marLeft w:val="0"/>
      <w:marRight w:val="0"/>
      <w:marTop w:val="0"/>
      <w:marBottom w:val="0"/>
      <w:divBdr>
        <w:top w:val="none" w:sz="0" w:space="0" w:color="auto"/>
        <w:left w:val="none" w:sz="0" w:space="0" w:color="auto"/>
        <w:bottom w:val="none" w:sz="0" w:space="0" w:color="auto"/>
        <w:right w:val="none" w:sz="0" w:space="0" w:color="auto"/>
      </w:divBdr>
      <w:divsChild>
        <w:div w:id="1809781050">
          <w:marLeft w:val="0"/>
          <w:marRight w:val="0"/>
          <w:marTop w:val="0"/>
          <w:marBottom w:val="0"/>
          <w:divBdr>
            <w:top w:val="none" w:sz="0" w:space="0" w:color="auto"/>
            <w:left w:val="none" w:sz="0" w:space="0" w:color="auto"/>
            <w:bottom w:val="none" w:sz="0" w:space="0" w:color="auto"/>
            <w:right w:val="none" w:sz="0" w:space="0" w:color="auto"/>
          </w:divBdr>
        </w:div>
        <w:div w:id="1502504169">
          <w:marLeft w:val="0"/>
          <w:marRight w:val="0"/>
          <w:marTop w:val="0"/>
          <w:marBottom w:val="0"/>
          <w:divBdr>
            <w:top w:val="none" w:sz="0" w:space="0" w:color="auto"/>
            <w:left w:val="none" w:sz="0" w:space="0" w:color="auto"/>
            <w:bottom w:val="none" w:sz="0" w:space="0" w:color="auto"/>
            <w:right w:val="none" w:sz="0" w:space="0" w:color="auto"/>
          </w:divBdr>
        </w:div>
        <w:div w:id="1565337880">
          <w:marLeft w:val="0"/>
          <w:marRight w:val="0"/>
          <w:marTop w:val="0"/>
          <w:marBottom w:val="0"/>
          <w:divBdr>
            <w:top w:val="none" w:sz="0" w:space="0" w:color="auto"/>
            <w:left w:val="none" w:sz="0" w:space="0" w:color="auto"/>
            <w:bottom w:val="none" w:sz="0" w:space="0" w:color="auto"/>
            <w:right w:val="none" w:sz="0" w:space="0" w:color="auto"/>
          </w:divBdr>
        </w:div>
        <w:div w:id="4747824">
          <w:marLeft w:val="0"/>
          <w:marRight w:val="0"/>
          <w:marTop w:val="0"/>
          <w:marBottom w:val="0"/>
          <w:divBdr>
            <w:top w:val="none" w:sz="0" w:space="0" w:color="auto"/>
            <w:left w:val="none" w:sz="0" w:space="0" w:color="auto"/>
            <w:bottom w:val="none" w:sz="0" w:space="0" w:color="auto"/>
            <w:right w:val="none" w:sz="0" w:space="0" w:color="auto"/>
          </w:divBdr>
        </w:div>
        <w:div w:id="1263878114">
          <w:marLeft w:val="0"/>
          <w:marRight w:val="0"/>
          <w:marTop w:val="0"/>
          <w:marBottom w:val="0"/>
          <w:divBdr>
            <w:top w:val="none" w:sz="0" w:space="0" w:color="auto"/>
            <w:left w:val="none" w:sz="0" w:space="0" w:color="auto"/>
            <w:bottom w:val="none" w:sz="0" w:space="0" w:color="auto"/>
            <w:right w:val="none" w:sz="0" w:space="0" w:color="auto"/>
          </w:divBdr>
        </w:div>
        <w:div w:id="1491866676">
          <w:marLeft w:val="0"/>
          <w:marRight w:val="0"/>
          <w:marTop w:val="0"/>
          <w:marBottom w:val="0"/>
          <w:divBdr>
            <w:top w:val="none" w:sz="0" w:space="0" w:color="auto"/>
            <w:left w:val="none" w:sz="0" w:space="0" w:color="auto"/>
            <w:bottom w:val="none" w:sz="0" w:space="0" w:color="auto"/>
            <w:right w:val="none" w:sz="0" w:space="0" w:color="auto"/>
          </w:divBdr>
        </w:div>
        <w:div w:id="409237444">
          <w:marLeft w:val="0"/>
          <w:marRight w:val="0"/>
          <w:marTop w:val="0"/>
          <w:marBottom w:val="0"/>
          <w:divBdr>
            <w:top w:val="none" w:sz="0" w:space="0" w:color="auto"/>
            <w:left w:val="none" w:sz="0" w:space="0" w:color="auto"/>
            <w:bottom w:val="none" w:sz="0" w:space="0" w:color="auto"/>
            <w:right w:val="none" w:sz="0" w:space="0" w:color="auto"/>
          </w:divBdr>
        </w:div>
        <w:div w:id="1258758842">
          <w:marLeft w:val="0"/>
          <w:marRight w:val="0"/>
          <w:marTop w:val="0"/>
          <w:marBottom w:val="0"/>
          <w:divBdr>
            <w:top w:val="none" w:sz="0" w:space="0" w:color="auto"/>
            <w:left w:val="none" w:sz="0" w:space="0" w:color="auto"/>
            <w:bottom w:val="none" w:sz="0" w:space="0" w:color="auto"/>
            <w:right w:val="none" w:sz="0" w:space="0" w:color="auto"/>
          </w:divBdr>
        </w:div>
        <w:div w:id="1313563899">
          <w:marLeft w:val="0"/>
          <w:marRight w:val="0"/>
          <w:marTop w:val="0"/>
          <w:marBottom w:val="0"/>
          <w:divBdr>
            <w:top w:val="none" w:sz="0" w:space="0" w:color="auto"/>
            <w:left w:val="none" w:sz="0" w:space="0" w:color="auto"/>
            <w:bottom w:val="none" w:sz="0" w:space="0" w:color="auto"/>
            <w:right w:val="none" w:sz="0" w:space="0" w:color="auto"/>
          </w:divBdr>
        </w:div>
      </w:divsChild>
    </w:div>
    <w:div w:id="472330825">
      <w:bodyDiv w:val="1"/>
      <w:marLeft w:val="0"/>
      <w:marRight w:val="0"/>
      <w:marTop w:val="0"/>
      <w:marBottom w:val="0"/>
      <w:divBdr>
        <w:top w:val="none" w:sz="0" w:space="0" w:color="auto"/>
        <w:left w:val="none" w:sz="0" w:space="0" w:color="auto"/>
        <w:bottom w:val="none" w:sz="0" w:space="0" w:color="auto"/>
        <w:right w:val="none" w:sz="0" w:space="0" w:color="auto"/>
      </w:divBdr>
    </w:div>
    <w:div w:id="479931663">
      <w:bodyDiv w:val="1"/>
      <w:marLeft w:val="0"/>
      <w:marRight w:val="0"/>
      <w:marTop w:val="0"/>
      <w:marBottom w:val="0"/>
      <w:divBdr>
        <w:top w:val="none" w:sz="0" w:space="0" w:color="auto"/>
        <w:left w:val="none" w:sz="0" w:space="0" w:color="auto"/>
        <w:bottom w:val="none" w:sz="0" w:space="0" w:color="auto"/>
        <w:right w:val="none" w:sz="0" w:space="0" w:color="auto"/>
      </w:divBdr>
    </w:div>
    <w:div w:id="482622774">
      <w:bodyDiv w:val="1"/>
      <w:marLeft w:val="0"/>
      <w:marRight w:val="0"/>
      <w:marTop w:val="0"/>
      <w:marBottom w:val="0"/>
      <w:divBdr>
        <w:top w:val="none" w:sz="0" w:space="0" w:color="auto"/>
        <w:left w:val="none" w:sz="0" w:space="0" w:color="auto"/>
        <w:bottom w:val="none" w:sz="0" w:space="0" w:color="auto"/>
        <w:right w:val="none" w:sz="0" w:space="0" w:color="auto"/>
      </w:divBdr>
    </w:div>
    <w:div w:id="553397200">
      <w:bodyDiv w:val="1"/>
      <w:marLeft w:val="0"/>
      <w:marRight w:val="0"/>
      <w:marTop w:val="0"/>
      <w:marBottom w:val="0"/>
      <w:divBdr>
        <w:top w:val="none" w:sz="0" w:space="0" w:color="auto"/>
        <w:left w:val="none" w:sz="0" w:space="0" w:color="auto"/>
        <w:bottom w:val="none" w:sz="0" w:space="0" w:color="auto"/>
        <w:right w:val="none" w:sz="0" w:space="0" w:color="auto"/>
      </w:divBdr>
    </w:div>
    <w:div w:id="730428268">
      <w:bodyDiv w:val="1"/>
      <w:marLeft w:val="0"/>
      <w:marRight w:val="0"/>
      <w:marTop w:val="0"/>
      <w:marBottom w:val="0"/>
      <w:divBdr>
        <w:top w:val="none" w:sz="0" w:space="0" w:color="auto"/>
        <w:left w:val="none" w:sz="0" w:space="0" w:color="auto"/>
        <w:bottom w:val="none" w:sz="0" w:space="0" w:color="auto"/>
        <w:right w:val="none" w:sz="0" w:space="0" w:color="auto"/>
      </w:divBdr>
    </w:div>
    <w:div w:id="794829994">
      <w:bodyDiv w:val="1"/>
      <w:marLeft w:val="0"/>
      <w:marRight w:val="0"/>
      <w:marTop w:val="0"/>
      <w:marBottom w:val="0"/>
      <w:divBdr>
        <w:top w:val="none" w:sz="0" w:space="0" w:color="auto"/>
        <w:left w:val="none" w:sz="0" w:space="0" w:color="auto"/>
        <w:bottom w:val="none" w:sz="0" w:space="0" w:color="auto"/>
        <w:right w:val="none" w:sz="0" w:space="0" w:color="auto"/>
      </w:divBdr>
    </w:div>
    <w:div w:id="825633086">
      <w:bodyDiv w:val="1"/>
      <w:marLeft w:val="0"/>
      <w:marRight w:val="0"/>
      <w:marTop w:val="0"/>
      <w:marBottom w:val="0"/>
      <w:divBdr>
        <w:top w:val="none" w:sz="0" w:space="0" w:color="auto"/>
        <w:left w:val="none" w:sz="0" w:space="0" w:color="auto"/>
        <w:bottom w:val="none" w:sz="0" w:space="0" w:color="auto"/>
        <w:right w:val="none" w:sz="0" w:space="0" w:color="auto"/>
      </w:divBdr>
    </w:div>
    <w:div w:id="960306276">
      <w:bodyDiv w:val="1"/>
      <w:marLeft w:val="0"/>
      <w:marRight w:val="0"/>
      <w:marTop w:val="0"/>
      <w:marBottom w:val="0"/>
      <w:divBdr>
        <w:top w:val="none" w:sz="0" w:space="0" w:color="auto"/>
        <w:left w:val="none" w:sz="0" w:space="0" w:color="auto"/>
        <w:bottom w:val="none" w:sz="0" w:space="0" w:color="auto"/>
        <w:right w:val="none" w:sz="0" w:space="0" w:color="auto"/>
      </w:divBdr>
    </w:div>
    <w:div w:id="1042631312">
      <w:bodyDiv w:val="1"/>
      <w:marLeft w:val="0"/>
      <w:marRight w:val="0"/>
      <w:marTop w:val="0"/>
      <w:marBottom w:val="0"/>
      <w:divBdr>
        <w:top w:val="none" w:sz="0" w:space="0" w:color="auto"/>
        <w:left w:val="none" w:sz="0" w:space="0" w:color="auto"/>
        <w:bottom w:val="none" w:sz="0" w:space="0" w:color="auto"/>
        <w:right w:val="none" w:sz="0" w:space="0" w:color="auto"/>
      </w:divBdr>
    </w:div>
    <w:div w:id="1082873734">
      <w:bodyDiv w:val="1"/>
      <w:marLeft w:val="0"/>
      <w:marRight w:val="0"/>
      <w:marTop w:val="0"/>
      <w:marBottom w:val="0"/>
      <w:divBdr>
        <w:top w:val="none" w:sz="0" w:space="0" w:color="auto"/>
        <w:left w:val="none" w:sz="0" w:space="0" w:color="auto"/>
        <w:bottom w:val="none" w:sz="0" w:space="0" w:color="auto"/>
        <w:right w:val="none" w:sz="0" w:space="0" w:color="auto"/>
      </w:divBdr>
    </w:div>
    <w:div w:id="1087843098">
      <w:bodyDiv w:val="1"/>
      <w:marLeft w:val="0"/>
      <w:marRight w:val="0"/>
      <w:marTop w:val="0"/>
      <w:marBottom w:val="0"/>
      <w:divBdr>
        <w:top w:val="none" w:sz="0" w:space="0" w:color="auto"/>
        <w:left w:val="none" w:sz="0" w:space="0" w:color="auto"/>
        <w:bottom w:val="none" w:sz="0" w:space="0" w:color="auto"/>
        <w:right w:val="none" w:sz="0" w:space="0" w:color="auto"/>
      </w:divBdr>
    </w:div>
    <w:div w:id="1160656592">
      <w:bodyDiv w:val="1"/>
      <w:marLeft w:val="0"/>
      <w:marRight w:val="0"/>
      <w:marTop w:val="0"/>
      <w:marBottom w:val="0"/>
      <w:divBdr>
        <w:top w:val="none" w:sz="0" w:space="0" w:color="auto"/>
        <w:left w:val="none" w:sz="0" w:space="0" w:color="auto"/>
        <w:bottom w:val="none" w:sz="0" w:space="0" w:color="auto"/>
        <w:right w:val="none" w:sz="0" w:space="0" w:color="auto"/>
      </w:divBdr>
    </w:div>
    <w:div w:id="1186477865">
      <w:bodyDiv w:val="1"/>
      <w:marLeft w:val="0"/>
      <w:marRight w:val="0"/>
      <w:marTop w:val="0"/>
      <w:marBottom w:val="0"/>
      <w:divBdr>
        <w:top w:val="none" w:sz="0" w:space="0" w:color="auto"/>
        <w:left w:val="none" w:sz="0" w:space="0" w:color="auto"/>
        <w:bottom w:val="none" w:sz="0" w:space="0" w:color="auto"/>
        <w:right w:val="none" w:sz="0" w:space="0" w:color="auto"/>
      </w:divBdr>
    </w:div>
    <w:div w:id="1198543681">
      <w:bodyDiv w:val="1"/>
      <w:marLeft w:val="0"/>
      <w:marRight w:val="0"/>
      <w:marTop w:val="0"/>
      <w:marBottom w:val="0"/>
      <w:divBdr>
        <w:top w:val="none" w:sz="0" w:space="0" w:color="auto"/>
        <w:left w:val="none" w:sz="0" w:space="0" w:color="auto"/>
        <w:bottom w:val="none" w:sz="0" w:space="0" w:color="auto"/>
        <w:right w:val="none" w:sz="0" w:space="0" w:color="auto"/>
      </w:divBdr>
    </w:div>
    <w:div w:id="1200968814">
      <w:bodyDiv w:val="1"/>
      <w:marLeft w:val="0"/>
      <w:marRight w:val="0"/>
      <w:marTop w:val="0"/>
      <w:marBottom w:val="0"/>
      <w:divBdr>
        <w:top w:val="none" w:sz="0" w:space="0" w:color="auto"/>
        <w:left w:val="none" w:sz="0" w:space="0" w:color="auto"/>
        <w:bottom w:val="none" w:sz="0" w:space="0" w:color="auto"/>
        <w:right w:val="none" w:sz="0" w:space="0" w:color="auto"/>
      </w:divBdr>
    </w:div>
    <w:div w:id="1386224454">
      <w:bodyDiv w:val="1"/>
      <w:marLeft w:val="0"/>
      <w:marRight w:val="0"/>
      <w:marTop w:val="0"/>
      <w:marBottom w:val="0"/>
      <w:divBdr>
        <w:top w:val="none" w:sz="0" w:space="0" w:color="auto"/>
        <w:left w:val="none" w:sz="0" w:space="0" w:color="auto"/>
        <w:bottom w:val="none" w:sz="0" w:space="0" w:color="auto"/>
        <w:right w:val="none" w:sz="0" w:space="0" w:color="auto"/>
      </w:divBdr>
    </w:div>
    <w:div w:id="1433891216">
      <w:bodyDiv w:val="1"/>
      <w:marLeft w:val="0"/>
      <w:marRight w:val="0"/>
      <w:marTop w:val="0"/>
      <w:marBottom w:val="0"/>
      <w:divBdr>
        <w:top w:val="none" w:sz="0" w:space="0" w:color="auto"/>
        <w:left w:val="none" w:sz="0" w:space="0" w:color="auto"/>
        <w:bottom w:val="none" w:sz="0" w:space="0" w:color="auto"/>
        <w:right w:val="none" w:sz="0" w:space="0" w:color="auto"/>
      </w:divBdr>
      <w:divsChild>
        <w:div w:id="694117762">
          <w:marLeft w:val="0"/>
          <w:marRight w:val="0"/>
          <w:marTop w:val="0"/>
          <w:marBottom w:val="0"/>
          <w:divBdr>
            <w:top w:val="none" w:sz="0" w:space="0" w:color="auto"/>
            <w:left w:val="none" w:sz="0" w:space="0" w:color="auto"/>
            <w:bottom w:val="none" w:sz="0" w:space="0" w:color="auto"/>
            <w:right w:val="none" w:sz="0" w:space="0" w:color="auto"/>
          </w:divBdr>
          <w:divsChild>
            <w:div w:id="1476529924">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 w:id="1513571250">
      <w:bodyDiv w:val="1"/>
      <w:marLeft w:val="0"/>
      <w:marRight w:val="0"/>
      <w:marTop w:val="0"/>
      <w:marBottom w:val="0"/>
      <w:divBdr>
        <w:top w:val="none" w:sz="0" w:space="0" w:color="auto"/>
        <w:left w:val="none" w:sz="0" w:space="0" w:color="auto"/>
        <w:bottom w:val="none" w:sz="0" w:space="0" w:color="auto"/>
        <w:right w:val="none" w:sz="0" w:space="0" w:color="auto"/>
      </w:divBdr>
    </w:div>
    <w:div w:id="1515143411">
      <w:bodyDiv w:val="1"/>
      <w:marLeft w:val="0"/>
      <w:marRight w:val="0"/>
      <w:marTop w:val="0"/>
      <w:marBottom w:val="0"/>
      <w:divBdr>
        <w:top w:val="none" w:sz="0" w:space="0" w:color="auto"/>
        <w:left w:val="none" w:sz="0" w:space="0" w:color="auto"/>
        <w:bottom w:val="none" w:sz="0" w:space="0" w:color="auto"/>
        <w:right w:val="none" w:sz="0" w:space="0" w:color="auto"/>
      </w:divBdr>
    </w:div>
    <w:div w:id="1796750070">
      <w:bodyDiv w:val="1"/>
      <w:marLeft w:val="0"/>
      <w:marRight w:val="0"/>
      <w:marTop w:val="0"/>
      <w:marBottom w:val="0"/>
      <w:divBdr>
        <w:top w:val="none" w:sz="0" w:space="0" w:color="auto"/>
        <w:left w:val="none" w:sz="0" w:space="0" w:color="auto"/>
        <w:bottom w:val="none" w:sz="0" w:space="0" w:color="auto"/>
        <w:right w:val="none" w:sz="0" w:space="0" w:color="auto"/>
      </w:divBdr>
      <w:divsChild>
        <w:div w:id="308482385">
          <w:marLeft w:val="720"/>
          <w:marRight w:val="0"/>
          <w:marTop w:val="0"/>
          <w:marBottom w:val="0"/>
          <w:divBdr>
            <w:top w:val="none" w:sz="0" w:space="0" w:color="auto"/>
            <w:left w:val="none" w:sz="0" w:space="0" w:color="auto"/>
            <w:bottom w:val="none" w:sz="0" w:space="0" w:color="auto"/>
            <w:right w:val="none" w:sz="0" w:space="0" w:color="auto"/>
          </w:divBdr>
        </w:div>
      </w:divsChild>
    </w:div>
    <w:div w:id="2041782732">
      <w:bodyDiv w:val="1"/>
      <w:marLeft w:val="0"/>
      <w:marRight w:val="0"/>
      <w:marTop w:val="0"/>
      <w:marBottom w:val="0"/>
      <w:divBdr>
        <w:top w:val="none" w:sz="0" w:space="0" w:color="auto"/>
        <w:left w:val="none" w:sz="0" w:space="0" w:color="auto"/>
        <w:bottom w:val="none" w:sz="0" w:space="0" w:color="auto"/>
        <w:right w:val="none" w:sz="0" w:space="0" w:color="auto"/>
      </w:divBdr>
    </w:div>
    <w:div w:id="2078353181">
      <w:bodyDiv w:val="1"/>
      <w:marLeft w:val="0"/>
      <w:marRight w:val="0"/>
      <w:marTop w:val="0"/>
      <w:marBottom w:val="0"/>
      <w:divBdr>
        <w:top w:val="none" w:sz="0" w:space="0" w:color="auto"/>
        <w:left w:val="none" w:sz="0" w:space="0" w:color="auto"/>
        <w:bottom w:val="none" w:sz="0" w:space="0" w:color="auto"/>
        <w:right w:val="none" w:sz="0" w:space="0" w:color="auto"/>
      </w:divBdr>
    </w:div>
    <w:div w:id="20981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7B7D-86CC-EA45-B833-32B0CDAB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72</cp:revision>
  <cp:lastPrinted>2018-08-04T08:27:00Z</cp:lastPrinted>
  <dcterms:created xsi:type="dcterms:W3CDTF">2018-08-02T04:59:00Z</dcterms:created>
  <dcterms:modified xsi:type="dcterms:W3CDTF">2025-02-19T08:54:00Z</dcterms:modified>
</cp:coreProperties>
</file>