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BCB79" w14:textId="77777777" w:rsidR="00EE4933" w:rsidRDefault="00EE4933" w:rsidP="005E3630">
      <w:pPr>
        <w:spacing w:after="0" w:line="360" w:lineRule="auto"/>
        <w:rPr>
          <w:rFonts w:ascii="SimSun" w:eastAsia="SimSun" w:hAnsi="SimSun" w:cs="SimSun"/>
          <w:b/>
          <w:bCs/>
          <w:kern w:val="0"/>
          <w14:ligatures w14:val="none"/>
        </w:rPr>
      </w:pPr>
      <w:r>
        <w:rPr>
          <w:rFonts w:ascii="SimSun" w:eastAsia="SimSun" w:hAnsi="SimSun" w:cs="SimSun"/>
          <w:b/>
          <w:bCs/>
          <w:kern w:val="0"/>
          <w14:ligatures w14:val="none"/>
        </w:rPr>
        <w:t xml:space="preserve">AI Gemini 3 </w:t>
      </w:r>
      <w:r>
        <w:rPr>
          <w:rFonts w:ascii="SimSun" w:eastAsia="SimSun" w:hAnsi="SimSun" w:cs="SimSun" w:hint="eastAsia"/>
          <w:b/>
          <w:bCs/>
          <w:kern w:val="0"/>
          <w14:ligatures w14:val="none"/>
        </w:rPr>
        <w:t>翻译</w:t>
      </w:r>
    </w:p>
    <w:p w14:paraId="5FB9B207" w14:textId="77777777" w:rsidR="00EE4933" w:rsidRDefault="00EE4933" w:rsidP="005E3630">
      <w:pPr>
        <w:spacing w:after="0" w:line="360" w:lineRule="auto"/>
        <w:rPr>
          <w:rFonts w:ascii="SimSun" w:eastAsia="SimSun" w:hAnsi="SimSun" w:cs="Times New Roman"/>
          <w:b/>
          <w:bCs/>
          <w:kern w:val="0"/>
          <w14:ligatures w14:val="none"/>
        </w:rPr>
      </w:pPr>
      <w:r w:rsidRPr="002C431B">
        <w:rPr>
          <w:rFonts w:ascii="SimSun" w:eastAsia="SimSun" w:hAnsi="SimSun" w:cs="SimSun"/>
          <w:b/>
          <w:bCs/>
          <w:kern w:val="0"/>
          <w14:ligatures w14:val="none"/>
        </w:rPr>
        <w:t>Truths We Confess: A Systematic Exposition of the Westminster Confession of Faith</w:t>
      </w:r>
      <w:r>
        <w:rPr>
          <w:rFonts w:ascii="SimSun" w:eastAsia="SimSun" w:hAnsi="SimSun" w:cs="SimSun"/>
          <w:b/>
          <w:bCs/>
          <w:kern w:val="0"/>
          <w14:ligatures w14:val="none"/>
        </w:rPr>
        <w:t xml:space="preserve"> </w:t>
      </w:r>
      <w:r w:rsidRPr="006E1A0D">
        <w:rPr>
          <w:rFonts w:ascii="SimSun" w:eastAsia="SimSun" w:hAnsi="SimSun" w:cs="Times New Roman"/>
          <w:b/>
          <w:bCs/>
          <w:kern w:val="0"/>
          <w14:ligatures w14:val="none"/>
        </w:rPr>
        <w:t>R.C. Sproul</w:t>
      </w:r>
    </w:p>
    <w:p w14:paraId="71EFA4E9" w14:textId="77777777" w:rsidR="00EE4933" w:rsidRDefault="00EE4933" w:rsidP="005E3630">
      <w:pPr>
        <w:spacing w:after="0" w:line="360" w:lineRule="auto"/>
        <w:rPr>
          <w:rFonts w:ascii="SimSun" w:eastAsia="SimSun" w:hAnsi="SimSun" w:cs="SimSun"/>
          <w:b/>
          <w:bCs/>
          <w:kern w:val="0"/>
          <w14:ligatures w14:val="none"/>
        </w:rPr>
      </w:pPr>
      <w:r w:rsidRPr="006E1A0D">
        <w:rPr>
          <w:rFonts w:ascii="SimSun" w:eastAsia="SimSun" w:hAnsi="SimSun" w:cs="SimSun" w:hint="eastAsia"/>
          <w:b/>
          <w:bCs/>
          <w:kern w:val="0"/>
          <w14:ligatures w14:val="none"/>
        </w:rPr>
        <w:t>我们所信的真理：韦斯敏斯德信条系统释义</w:t>
      </w:r>
      <w:r w:rsidRPr="006E1A0D">
        <w:rPr>
          <w:rFonts w:ascii="SimSun" w:eastAsia="SimSun" w:hAnsi="SimSun" w:cs="Times New Roman"/>
          <w:kern w:val="0"/>
          <w14:ligatures w14:val="none"/>
        </w:rPr>
        <w:t xml:space="preserve"> </w:t>
      </w:r>
      <w:r w:rsidRPr="006E1A0D">
        <w:rPr>
          <w:rFonts w:ascii="SimSun" w:eastAsia="SimSun" w:hAnsi="SimSun" w:cs="SimSun" w:hint="eastAsia"/>
          <w:b/>
          <w:bCs/>
          <w:kern w:val="0"/>
          <w14:ligatures w14:val="none"/>
        </w:rPr>
        <w:t>（修订版</w:t>
      </w:r>
      <w:r w:rsidRPr="006E1A0D">
        <w:rPr>
          <w:rFonts w:ascii="SimSun" w:eastAsia="SimSun" w:hAnsi="SimSun" w:cs="SimSun"/>
          <w:b/>
          <w:bCs/>
          <w:kern w:val="0"/>
          <w14:ligatures w14:val="none"/>
        </w:rPr>
        <w:t>）</w:t>
      </w:r>
      <w:r w:rsidRPr="006E1A0D">
        <w:rPr>
          <w:rFonts w:ascii="SimSun" w:eastAsia="SimSun" w:hAnsi="SimSun" w:cs="Times New Roman"/>
          <w:b/>
          <w:bCs/>
          <w:kern w:val="0"/>
          <w14:ligatures w14:val="none"/>
        </w:rPr>
        <w:t xml:space="preserve">R.C. </w:t>
      </w:r>
      <w:r w:rsidRPr="006E1A0D">
        <w:rPr>
          <w:rFonts w:ascii="SimSun" w:eastAsia="SimSun" w:hAnsi="SimSun" w:cs="SimSun" w:hint="eastAsia"/>
          <w:b/>
          <w:bCs/>
          <w:kern w:val="0"/>
          <w14:ligatures w14:val="none"/>
        </w:rPr>
        <w:t>史普羅</w:t>
      </w:r>
      <w:r w:rsidRPr="006E1A0D">
        <w:rPr>
          <w:rFonts w:ascii="SimSun" w:eastAsia="SimSun" w:hAnsi="SimSun" w:cs="Times New Roman"/>
          <w:b/>
          <w:bCs/>
          <w:kern w:val="0"/>
          <w14:ligatures w14:val="none"/>
        </w:rPr>
        <w:t xml:space="preserve"> (R.C. Sproul) </w:t>
      </w:r>
      <w:r w:rsidRPr="006E1A0D">
        <w:rPr>
          <w:rFonts w:ascii="SimSun" w:eastAsia="SimSun" w:hAnsi="SimSun" w:cs="SimSun"/>
          <w:b/>
          <w:bCs/>
          <w:kern w:val="0"/>
          <w14:ligatures w14:val="none"/>
        </w:rPr>
        <w:t>著</w:t>
      </w:r>
    </w:p>
    <w:p w14:paraId="6B0B56CF" w14:textId="77777777" w:rsidR="00EE4933" w:rsidRDefault="00EE4933" w:rsidP="005E3630">
      <w:pPr>
        <w:spacing w:after="0" w:line="360" w:lineRule="auto"/>
        <w:rPr>
          <w:rFonts w:ascii="SimSun" w:eastAsia="SimSun" w:hAnsi="SimSun" w:cs="SimSun"/>
          <w:b/>
          <w:bCs/>
          <w:kern w:val="0"/>
          <w14:ligatures w14:val="none"/>
        </w:rPr>
      </w:pPr>
    </w:p>
    <w:p w14:paraId="618E0F3C" w14:textId="77777777" w:rsidR="00EE4933" w:rsidRPr="00EE4933" w:rsidRDefault="00EE4933" w:rsidP="007736AB">
      <w:pPr>
        <w:spacing w:before="100" w:beforeAutospacing="1" w:after="100" w:afterAutospacing="1" w:line="360" w:lineRule="auto"/>
        <w:jc w:val="center"/>
        <w:rPr>
          <w:rFonts w:ascii="Times New Roman" w:eastAsia="Times New Roman" w:hAnsi="Times New Roman" w:cs="Times New Roman"/>
          <w:kern w:val="0"/>
          <w14:ligatures w14:val="none"/>
        </w:rPr>
      </w:pPr>
      <w:r w:rsidRPr="00EE4933">
        <w:rPr>
          <w:rFonts w:ascii="SimSun" w:eastAsia="SimSun" w:hAnsi="SimSun" w:cs="SimSun" w:hint="eastAsia"/>
          <w:b/>
          <w:bCs/>
          <w:kern w:val="0"/>
          <w14:ligatures w14:val="none"/>
        </w:rPr>
        <w:t>韦斯敏斯德信条</w:t>
      </w:r>
      <w:r w:rsidRPr="00EE4933">
        <w:rPr>
          <w:rFonts w:ascii="Times New Roman" w:eastAsia="Times New Roman" w:hAnsi="Times New Roman" w:cs="Times New Roman"/>
          <w:b/>
          <w:bCs/>
          <w:kern w:val="0"/>
          <w14:ligatures w14:val="none"/>
        </w:rPr>
        <w:t xml:space="preserve"> (WCF)</w:t>
      </w:r>
    </w:p>
    <w:p w14:paraId="21EB5D38" w14:textId="77777777" w:rsidR="00EE4933" w:rsidRPr="00EE4933" w:rsidRDefault="00EE4933" w:rsidP="007736AB">
      <w:pPr>
        <w:spacing w:before="100" w:beforeAutospacing="1" w:after="100" w:afterAutospacing="1" w:line="360" w:lineRule="auto"/>
        <w:jc w:val="center"/>
        <w:rPr>
          <w:rFonts w:ascii="Times New Roman" w:eastAsia="Times New Roman" w:hAnsi="Times New Roman" w:cs="Times New Roman"/>
          <w:kern w:val="0"/>
          <w14:ligatures w14:val="none"/>
        </w:rPr>
      </w:pPr>
      <w:r w:rsidRPr="00EE4933">
        <w:rPr>
          <w:rFonts w:ascii="Times New Roman" w:eastAsia="Times New Roman" w:hAnsi="Times New Roman" w:cs="Times New Roman"/>
          <w:b/>
          <w:bCs/>
          <w:kern w:val="0"/>
          <w14:ligatures w14:val="none"/>
        </w:rPr>
        <w:t>6</w:t>
      </w:r>
      <w:r w:rsidRPr="00EE4933">
        <w:rPr>
          <w:rFonts w:ascii="Times New Roman" w:eastAsia="Times New Roman" w:hAnsi="Times New Roman" w:cs="Times New Roman"/>
          <w:kern w:val="0"/>
          <w14:ligatures w14:val="none"/>
        </w:rPr>
        <w:t xml:space="preserve"> </w:t>
      </w:r>
      <w:r w:rsidRPr="00EE4933">
        <w:rPr>
          <w:rFonts w:ascii="SimSun" w:eastAsia="SimSun" w:hAnsi="SimSun" w:cs="SimSun" w:hint="eastAsia"/>
          <w:b/>
          <w:bCs/>
          <w:kern w:val="0"/>
          <w14:ligatures w14:val="none"/>
        </w:rPr>
        <w:t>论人的堕落、罪恶和刑</w:t>
      </w:r>
      <w:r w:rsidRPr="00EE4933">
        <w:rPr>
          <w:rFonts w:ascii="SimSun" w:eastAsia="SimSun" w:hAnsi="SimSun" w:cs="SimSun"/>
          <w:b/>
          <w:bCs/>
          <w:kern w:val="0"/>
          <w14:ligatures w14:val="none"/>
        </w:rPr>
        <w:t>罚</w:t>
      </w:r>
    </w:p>
    <w:p w14:paraId="5D6400D0" w14:textId="52E6D1DC" w:rsidR="00EE4933" w:rsidRPr="007736AB"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7736AB">
        <w:rPr>
          <w:rFonts w:ascii="SimSun" w:eastAsia="SimSun" w:hAnsi="SimSun" w:cs="SimSun" w:hint="eastAsia"/>
          <w:kern w:val="0"/>
          <w14:ligatures w14:val="none"/>
        </w:rPr>
        <w:t>一、我们的始祖，因被撒但的狡智与试探所诱惑，就吃了禁果而犯罪。</w:t>
      </w:r>
      <w:r w:rsidR="003D0655" w:rsidRPr="003D0655">
        <w:rPr>
          <w:rFonts w:ascii="SimSun" w:eastAsia="SimSun" w:hAnsi="SimSun" w:cs="SimSun"/>
          <w:kern w:val="0"/>
          <w14:ligatures w14:val="none"/>
        </w:rPr>
        <w:t>然而，神按着祂智慧且圣洁的计划，就容许他们犯罪，神定意使这事发生，借此荣耀祂自己。</w:t>
      </w:r>
    </w:p>
    <w:p w14:paraId="608012BD" w14:textId="77777777" w:rsidR="00EE4933" w:rsidRPr="007736AB"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7736AB">
        <w:rPr>
          <w:rFonts w:ascii="SimSun" w:eastAsia="SimSun" w:hAnsi="SimSun" w:cs="SimSun" w:hint="eastAsia"/>
          <w:kern w:val="0"/>
          <w14:ligatures w14:val="none"/>
        </w:rPr>
        <w:t>二、因此罪使他们从原始之义，并与神的交往上堕落了，于是死在罪中，并且灵魂和身体的一切才能与各部份都完全玷污了</w:t>
      </w:r>
      <w:r w:rsidRPr="007736AB">
        <w:rPr>
          <w:rFonts w:ascii="SimSun" w:eastAsia="SimSun" w:hAnsi="SimSun" w:cs="SimSun"/>
          <w:kern w:val="0"/>
          <w14:ligatures w14:val="none"/>
        </w:rPr>
        <w:t>。</w:t>
      </w:r>
    </w:p>
    <w:p w14:paraId="2C5BBB12" w14:textId="77777777" w:rsidR="00EE4933" w:rsidRPr="007736AB"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7736AB">
        <w:rPr>
          <w:rFonts w:ascii="SimSun" w:eastAsia="SimSun" w:hAnsi="SimSun" w:cs="SimSun" w:hint="eastAsia"/>
          <w:kern w:val="0"/>
          <w14:ligatures w14:val="none"/>
        </w:rPr>
        <w:t>三、始祖既为全人类的根源，此罪的孽就归给他们的后裔，并且在罪中之死与败坏的天性，就遗传给他们所生出的子孙</w:t>
      </w:r>
      <w:r w:rsidRPr="007736AB">
        <w:rPr>
          <w:rFonts w:ascii="SimSun" w:eastAsia="SimSun" w:hAnsi="SimSun" w:cs="SimSun"/>
          <w:kern w:val="0"/>
          <w14:ligatures w14:val="none"/>
        </w:rPr>
        <w:t>。</w:t>
      </w:r>
    </w:p>
    <w:p w14:paraId="56247648" w14:textId="77777777" w:rsidR="00EE4933" w:rsidRPr="007736AB"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7736AB">
        <w:rPr>
          <w:rFonts w:ascii="SimSun" w:eastAsia="SimSun" w:hAnsi="SimSun" w:cs="SimSun" w:hint="eastAsia"/>
          <w:kern w:val="0"/>
          <w14:ligatures w14:val="none"/>
        </w:rPr>
        <w:t>四、从这个原始的败坏中，生出一切的现行过犯（即本身所犯的罪）；由于此败坏性，我们对一切的善全然避忌，无能为力，且反对之，完全倾向邪恶</w:t>
      </w:r>
      <w:r w:rsidRPr="007736AB">
        <w:rPr>
          <w:rFonts w:ascii="SimSun" w:eastAsia="SimSun" w:hAnsi="SimSun" w:cs="SimSun"/>
          <w:kern w:val="0"/>
          <w14:ligatures w14:val="none"/>
        </w:rPr>
        <w:t>。</w:t>
      </w:r>
    </w:p>
    <w:p w14:paraId="4FDA92B4" w14:textId="77777777" w:rsidR="00EE4933" w:rsidRPr="007736AB"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7736AB">
        <w:rPr>
          <w:rFonts w:ascii="SimSun" w:eastAsia="SimSun" w:hAnsi="SimSun" w:cs="SimSun" w:hint="eastAsia"/>
          <w:kern w:val="0"/>
          <w14:ligatures w14:val="none"/>
        </w:rPr>
        <w:t>五、此种天性的败坏，在今生的时候，仍存留在那些已蒙重生之人的里面。此败坏性虽然借着基督得赦免，而被克服，但其本身并它所有的活动实在是罪</w:t>
      </w:r>
      <w:r w:rsidRPr="007736AB">
        <w:rPr>
          <w:rFonts w:ascii="SimSun" w:eastAsia="SimSun" w:hAnsi="SimSun" w:cs="SimSun"/>
          <w:kern w:val="0"/>
          <w14:ligatures w14:val="none"/>
        </w:rPr>
        <w:t>。</w:t>
      </w:r>
    </w:p>
    <w:p w14:paraId="0F3AE879" w14:textId="77777777" w:rsidR="00EE4933" w:rsidRPr="007736AB"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7736AB">
        <w:rPr>
          <w:rFonts w:ascii="SimSun" w:eastAsia="SimSun" w:hAnsi="SimSun" w:cs="SimSun" w:hint="eastAsia"/>
          <w:kern w:val="0"/>
          <w14:ligatures w14:val="none"/>
        </w:rPr>
        <w:t>六、凡是罪（不拘原罪抑或本罪）就干犯神公义的律法，也是违背神的律法，在其本性上就将罪责归给罪人，为了这个缘故就遭受神的忿怒，与律法的咒诅，如此服在死权之下，受精神的、暂时的，与永远的一切痛苦</w:t>
      </w:r>
      <w:r w:rsidRPr="007736AB">
        <w:rPr>
          <w:rFonts w:ascii="SimSun" w:eastAsia="SimSun" w:hAnsi="SimSun" w:cs="SimSun"/>
          <w:kern w:val="0"/>
          <w14:ligatures w14:val="none"/>
        </w:rPr>
        <w:t>。</w:t>
      </w:r>
    </w:p>
    <w:p w14:paraId="13A7DACD" w14:textId="28978937" w:rsidR="00EE4933" w:rsidRPr="00E5656C" w:rsidRDefault="00000000" w:rsidP="00E5656C">
      <w:pPr>
        <w:spacing w:after="0" w:line="360" w:lineRule="auto"/>
        <w:rPr>
          <w:rFonts w:ascii="Times New Roman" w:hAnsi="Times New Roman" w:cs="Times New Roman" w:hint="eastAsia"/>
          <w:kern w:val="0"/>
          <w14:ligatures w14:val="none"/>
        </w:rPr>
      </w:pPr>
      <w:r>
        <w:rPr>
          <w:rFonts w:ascii="Times New Roman" w:eastAsia="Times New Roman" w:hAnsi="Times New Roman" w:cs="Times New Roman"/>
          <w:noProof/>
          <w:kern w:val="0"/>
        </w:rPr>
        <w:pict w14:anchorId="131C60E9">
          <v:rect id="_x0000_i1025" alt="" style="width:468pt;height:.05pt;mso-width-percent:0;mso-height-percent:0;mso-width-percent:0;mso-height-percent:0" o:hralign="center" o:hrstd="t" o:hr="t" fillcolor="#a0a0a0" stroked="f"/>
        </w:pict>
      </w:r>
    </w:p>
    <w:p w14:paraId="2981A42B" w14:textId="77777777" w:rsidR="00EE4933" w:rsidRPr="00EE4933" w:rsidRDefault="00EE4933" w:rsidP="00E5656C">
      <w:pPr>
        <w:spacing w:before="100" w:beforeAutospacing="1" w:after="100" w:afterAutospacing="1" w:line="360" w:lineRule="auto"/>
        <w:ind w:firstLine="720"/>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lastRenderedPageBreak/>
        <w:t>我们都热爱生命并紧紧抓住它，然而我们知道我们的身体和灵魂有些系统性的问题。这世界并不完全对劲</w:t>
      </w:r>
      <w:r w:rsidRPr="00EE4933">
        <w:rPr>
          <w:rFonts w:ascii="SimSun" w:eastAsia="SimSun" w:hAnsi="SimSun" w:cs="SimSun"/>
          <w:kern w:val="0"/>
          <w14:ligatures w14:val="none"/>
        </w:rPr>
        <w:t>。</w:t>
      </w:r>
    </w:p>
    <w:p w14:paraId="6D83DA36" w14:textId="18F89068" w:rsidR="00EE4933" w:rsidRPr="00EE4933" w:rsidRDefault="00EE4933" w:rsidP="00E5656C">
      <w:pPr>
        <w:spacing w:before="100" w:beforeAutospacing="1" w:after="100" w:afterAutospacing="1" w:line="360" w:lineRule="auto"/>
        <w:ind w:firstLine="720"/>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乔纳森</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爱德华兹</w:t>
      </w:r>
      <w:r w:rsidR="00E5656C" w:rsidRPr="00E5656C">
        <w:rPr>
          <w:rFonts w:ascii="SimSun" w:eastAsia="SimSun" w:hAnsi="SimSun" w:cs="SimSun"/>
          <w:kern w:val="0"/>
          <w14:ligatures w14:val="none"/>
        </w:rPr>
        <w:t>在其关于原罪的杰出研究中</w:t>
      </w:r>
      <w:r w:rsidR="00E5656C">
        <w:rPr>
          <w:rFonts w:ascii="SimSun" w:eastAsia="SimSun" w:hAnsi="SimSun" w:cs="SimSun" w:hint="eastAsia"/>
          <w:kern w:val="0"/>
          <w14:ligatures w14:val="none"/>
        </w:rPr>
        <w:t>观察到</w:t>
      </w:r>
      <w:r w:rsidRPr="00EE4933">
        <w:rPr>
          <w:rFonts w:ascii="SimSun" w:eastAsia="SimSun" w:hAnsi="SimSun" w:cs="SimSun" w:hint="eastAsia"/>
          <w:kern w:val="0"/>
          <w14:ligatures w14:val="none"/>
        </w:rPr>
        <w:t>，如果圣经没有明确教导人类的历史性堕落，</w:t>
      </w:r>
      <w:r w:rsidR="00E5656C" w:rsidRPr="00E5656C">
        <w:rPr>
          <w:rFonts w:ascii="SimSun" w:eastAsia="SimSun" w:hAnsi="SimSun" w:cs="SimSun"/>
          <w:kern w:val="0"/>
          <w14:ligatures w14:val="none"/>
        </w:rPr>
        <w:t>那么人类罪恶在整个历史长河中及世界各地的普遍性</w:t>
      </w:r>
      <w:r w:rsidRPr="00EE4933">
        <w:rPr>
          <w:rFonts w:ascii="SimSun" w:eastAsia="SimSun" w:hAnsi="SimSun" w:cs="SimSun" w:hint="eastAsia"/>
          <w:kern w:val="0"/>
          <w14:ligatures w14:val="none"/>
        </w:rPr>
        <w:t>，将迫使我们假设一个历史性的堕落。堕落的证据无处不在且势不可挡。正如使徒保罗所哀叹的那样，我们所愿意的善，我们反不作；我们所不愿意的恶，我们倒去作（罗马书</w:t>
      </w:r>
      <w:r w:rsidRPr="00EE4933">
        <w:rPr>
          <w:rFonts w:ascii="Times New Roman" w:eastAsia="Times New Roman" w:hAnsi="Times New Roman" w:cs="Times New Roman"/>
          <w:kern w:val="0"/>
          <w14:ligatures w14:val="none"/>
        </w:rPr>
        <w:t xml:space="preserve"> 7:15</w:t>
      </w:r>
      <w:r w:rsidRPr="00EE4933">
        <w:rPr>
          <w:rFonts w:ascii="SimSun" w:eastAsia="SimSun" w:hAnsi="SimSun" w:cs="SimSun" w:hint="eastAsia"/>
          <w:kern w:val="0"/>
          <w14:ligatures w14:val="none"/>
        </w:rPr>
        <w:t>）。我们明白，罪远非一个外在的问题，而是我们在自己的生命和灵魂中与之挣扎的问题。有时我们不禁会想，如果我们是人类的设计师，我们会把自己创造得不同</w:t>
      </w:r>
      <w:r w:rsidRPr="00EE4933">
        <w:rPr>
          <w:rFonts w:ascii="SimSun" w:eastAsia="SimSun" w:hAnsi="SimSun" w:cs="SimSun"/>
          <w:kern w:val="0"/>
          <w14:ligatures w14:val="none"/>
        </w:rPr>
        <w:t>。</w:t>
      </w:r>
    </w:p>
    <w:p w14:paraId="76574C97" w14:textId="77777777" w:rsidR="00EE4933" w:rsidRPr="00EE4933" w:rsidRDefault="00EE4933" w:rsidP="00001EF6">
      <w:pPr>
        <w:spacing w:before="100" w:beforeAutospacing="1" w:after="100" w:afterAutospacing="1" w:line="360" w:lineRule="auto"/>
        <w:ind w:firstLine="720"/>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布莱兹</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帕斯卡（</w:t>
      </w:r>
      <w:r w:rsidRPr="00EE4933">
        <w:rPr>
          <w:rFonts w:ascii="Times New Roman" w:eastAsia="Times New Roman" w:hAnsi="Times New Roman" w:cs="Times New Roman"/>
          <w:kern w:val="0"/>
          <w14:ligatures w14:val="none"/>
        </w:rPr>
        <w:t>Blaise Pascal</w:t>
      </w:r>
      <w:r w:rsidRPr="00EE4933">
        <w:rPr>
          <w:rFonts w:ascii="SimSun" w:eastAsia="SimSun" w:hAnsi="SimSun" w:cs="SimSun" w:hint="eastAsia"/>
          <w:kern w:val="0"/>
          <w14:ligatures w14:val="none"/>
        </w:rPr>
        <w:t>）观察到，人性是至高的悖论。我们同时是最高宏伟和最坏悲惨的受造物，能够以其他受造物无法做到的方式反思我们的存在，但也能够设想一种更好的生活，一种我们无法实现的生活。我们可以设想没有疾病、死亡、痛苦、悲伤和罪的生活，但到目前为止我们还无法实现这种存在</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尽管基督徒在新天新地中盼望它。圣经宣告，人被造不是处于我们今天所经历的堕落状态，而是处于一种原始之义的纯洁状态，那里没有罪、死亡或痛苦</w:t>
      </w:r>
      <w:r w:rsidRPr="00EE4933">
        <w:rPr>
          <w:rFonts w:ascii="SimSun" w:eastAsia="SimSun" w:hAnsi="SimSun" w:cs="SimSun"/>
          <w:kern w:val="0"/>
          <w14:ligatures w14:val="none"/>
        </w:rPr>
        <w:t>。</w:t>
      </w:r>
    </w:p>
    <w:p w14:paraId="0E222A2E" w14:textId="77777777" w:rsidR="00EE4933" w:rsidRPr="00EE4933" w:rsidRDefault="00EE4933" w:rsidP="00001EF6">
      <w:pPr>
        <w:spacing w:before="100" w:beforeAutospacing="1" w:after="100" w:afterAutospacing="1" w:line="360" w:lineRule="auto"/>
        <w:ind w:firstLine="720"/>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世俗人类学家用进化论的观点来看待人类的发展。在这个事物体系中，历史和人类本身正在不可阻挡地迈向一条向上的、进步的道路。然而，历史似乎反驳了这种乐观主义。圣经用退化而不是进化来描绘人类的历史。人被造时的存在层面远高于我们任何一个人目前所占据的。当我们想象我们的始祖亚当和夏娃享受着身心没有罪恶蹂躏的生活时，我们必须构想他们在能力上几乎是超人的。想象一个人，他的头脑不受罪的影响阻碍，他的理性没有被蒙蔽或偏见，他的思维如此精确以至于他只能从观察到的数据中做出正确的推论。有了这种对我们始祖被造状态的理解，我们对他们从那种完全无辜的状态堕落到我们都太熟悉的腐败中只能感到更加困惑</w:t>
      </w:r>
      <w:r w:rsidRPr="00EE4933">
        <w:rPr>
          <w:rFonts w:ascii="SimSun" w:eastAsia="SimSun" w:hAnsi="SimSun" w:cs="SimSun"/>
          <w:kern w:val="0"/>
          <w14:ligatures w14:val="none"/>
        </w:rPr>
        <w:t>。</w:t>
      </w:r>
    </w:p>
    <w:p w14:paraId="4FB8DAC9" w14:textId="77777777" w:rsidR="00EE4933" w:rsidRPr="00EE4933" w:rsidRDefault="00EE4933" w:rsidP="00001EF6">
      <w:pPr>
        <w:spacing w:before="100" w:beforeAutospacing="1" w:after="100" w:afterAutospacing="1" w:line="360" w:lineRule="auto"/>
        <w:ind w:firstLine="720"/>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罪进入人类世界是我们面临的最困难的神学问题之一。我们无法解释它是如何发生的。我们只能退回到神学家所谓的</w:t>
      </w:r>
      <w:r w:rsidRPr="00001EF6">
        <w:rPr>
          <w:rFonts w:ascii="SimSun" w:eastAsia="SimSun" w:hAnsi="SimSun" w:cs="SimSun" w:hint="eastAsia"/>
          <w:kern w:val="0"/>
          <w14:ligatures w14:val="none"/>
        </w:rPr>
        <w:t>不法的隐意</w:t>
      </w:r>
      <w:r w:rsidRPr="00EE4933">
        <w:rPr>
          <w:rFonts w:ascii="SimSun" w:eastAsia="SimSun" w:hAnsi="SimSun" w:cs="SimSun" w:hint="eastAsia"/>
          <w:kern w:val="0"/>
          <w14:ligatures w14:val="none"/>
        </w:rPr>
        <w:t>（</w:t>
      </w:r>
      <w:r w:rsidRPr="00EE4933">
        <w:rPr>
          <w:rFonts w:ascii="Times New Roman" w:eastAsia="Times New Roman" w:hAnsi="Times New Roman" w:cs="Times New Roman"/>
          <w:kern w:val="0"/>
          <w14:ligatures w14:val="none"/>
        </w:rPr>
        <w:t>mystery of iniquity</w:t>
      </w:r>
      <w:r w:rsidRPr="00EE4933">
        <w:rPr>
          <w:rFonts w:ascii="SimSun" w:eastAsia="SimSun" w:hAnsi="SimSun" w:cs="SimSun" w:hint="eastAsia"/>
          <w:kern w:val="0"/>
          <w14:ligatures w14:val="none"/>
        </w:rPr>
        <w:t>）。当我们开始第</w:t>
      </w:r>
      <w:r w:rsidRPr="00EE4933">
        <w:rPr>
          <w:rFonts w:ascii="Times New Roman" w:eastAsia="Times New Roman" w:hAnsi="Times New Roman" w:cs="Times New Roman"/>
          <w:kern w:val="0"/>
          <w14:ligatures w14:val="none"/>
        </w:rPr>
        <w:t xml:space="preserve"> 6 </w:t>
      </w:r>
      <w:r w:rsidRPr="00EE4933">
        <w:rPr>
          <w:rFonts w:ascii="SimSun" w:eastAsia="SimSun" w:hAnsi="SimSun" w:cs="SimSun" w:hint="eastAsia"/>
          <w:kern w:val="0"/>
          <w14:ligatures w14:val="none"/>
        </w:rPr>
        <w:t>章时，我们就开始研究这个问题</w:t>
      </w:r>
      <w:r w:rsidRPr="00EE4933">
        <w:rPr>
          <w:rFonts w:ascii="SimSun" w:eastAsia="SimSun" w:hAnsi="SimSun" w:cs="SimSun"/>
          <w:kern w:val="0"/>
          <w14:ligatures w14:val="none"/>
        </w:rPr>
        <w:t>。</w:t>
      </w:r>
    </w:p>
    <w:p w14:paraId="01AE3414" w14:textId="6EE0AE31"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Times New Roman" w:eastAsia="Times New Roman" w:hAnsi="Times New Roman" w:cs="Times New Roman"/>
          <w:b/>
          <w:bCs/>
          <w:kern w:val="0"/>
          <w14:ligatures w14:val="none"/>
        </w:rPr>
        <w:lastRenderedPageBreak/>
        <w:t xml:space="preserve">1. </w:t>
      </w:r>
      <w:r w:rsidRPr="00EE4933">
        <w:rPr>
          <w:rFonts w:ascii="SimSun" w:eastAsia="SimSun" w:hAnsi="SimSun" w:cs="SimSun" w:hint="eastAsia"/>
          <w:b/>
          <w:bCs/>
          <w:kern w:val="0"/>
          <w14:ligatures w14:val="none"/>
        </w:rPr>
        <w:t>我们的始祖，因被撒但的狡智与试探所诱惑，就吃了禁果而犯罪。</w:t>
      </w:r>
      <w:r w:rsidR="003D0655">
        <w:rPr>
          <w:rFonts w:ascii="SimSun" w:eastAsia="SimSun" w:hAnsi="SimSun" w:cs="SimSun" w:hint="eastAsia"/>
          <w:b/>
          <w:bCs/>
          <w:kern w:val="0"/>
          <w14:ligatures w14:val="none"/>
        </w:rPr>
        <w:t>然而，神按着祂智慧且圣洁的计划，就容许他们犯罪，神定意使这事发生，借此荣耀祂自己。</w:t>
      </w:r>
    </w:p>
    <w:p w14:paraId="13109BB1" w14:textId="77777777" w:rsidR="00EE4933" w:rsidRPr="00EE4933" w:rsidRDefault="00EE4933" w:rsidP="003D0655">
      <w:pPr>
        <w:spacing w:before="100" w:beforeAutospacing="1" w:after="100" w:afterAutospacing="1" w:line="360" w:lineRule="auto"/>
        <w:ind w:firstLine="720"/>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堕落是在创世记中为我们记录的：</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耶和华神所造的，惟有蛇比田野一切的活物更狡猾。蛇对女人说：</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神岂是真说不许你们吃园中所有树上的果子吗？</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（创世记</w:t>
      </w:r>
      <w:r w:rsidRPr="00EE4933">
        <w:rPr>
          <w:rFonts w:ascii="Times New Roman" w:eastAsia="Times New Roman" w:hAnsi="Times New Roman" w:cs="Times New Roman"/>
          <w:kern w:val="0"/>
          <w14:ligatures w14:val="none"/>
        </w:rPr>
        <w:t xml:space="preserve"> 3:1</w:t>
      </w:r>
      <w:r w:rsidRPr="00EE4933">
        <w:rPr>
          <w:rFonts w:ascii="SimSun" w:eastAsia="SimSun" w:hAnsi="SimSun" w:cs="SimSun" w:hint="eastAsia"/>
          <w:kern w:val="0"/>
          <w14:ligatures w14:val="none"/>
        </w:rPr>
        <w:t>）</w:t>
      </w:r>
      <w:r w:rsidRPr="00EE4933">
        <w:rPr>
          <w:rFonts w:ascii="SimSun" w:eastAsia="SimSun" w:hAnsi="SimSun" w:cs="SimSun"/>
          <w:kern w:val="0"/>
          <w14:ligatures w14:val="none"/>
        </w:rPr>
        <w:t>。</w:t>
      </w:r>
    </w:p>
    <w:p w14:paraId="7F318029" w14:textId="77777777" w:rsidR="00EE4933" w:rsidRPr="00EE4933" w:rsidRDefault="00EE4933" w:rsidP="003D0655">
      <w:pPr>
        <w:spacing w:before="100" w:beforeAutospacing="1" w:after="100" w:afterAutospacing="1" w:line="360" w:lineRule="auto"/>
        <w:ind w:firstLine="720"/>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爱德华</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杨（</w:t>
      </w:r>
      <w:r w:rsidRPr="00EE4933">
        <w:rPr>
          <w:rFonts w:ascii="Times New Roman" w:eastAsia="Times New Roman" w:hAnsi="Times New Roman" w:cs="Times New Roman"/>
          <w:kern w:val="0"/>
          <w14:ligatures w14:val="none"/>
        </w:rPr>
        <w:t>Edward J. Young</w:t>
      </w:r>
      <w:r w:rsidRPr="00EE4933">
        <w:rPr>
          <w:rFonts w:ascii="SimSun" w:eastAsia="SimSun" w:hAnsi="SimSun" w:cs="SimSun" w:hint="eastAsia"/>
          <w:kern w:val="0"/>
          <w14:ligatures w14:val="none"/>
        </w:rPr>
        <w:t>）在关于创世记</w:t>
      </w:r>
      <w:r w:rsidRPr="00EE4933">
        <w:rPr>
          <w:rFonts w:ascii="Times New Roman" w:eastAsia="Times New Roman" w:hAnsi="Times New Roman" w:cs="Times New Roman"/>
          <w:kern w:val="0"/>
          <w14:ligatures w14:val="none"/>
        </w:rPr>
        <w:t xml:space="preserve"> 3 </w:t>
      </w:r>
      <w:r w:rsidRPr="00EE4933">
        <w:rPr>
          <w:rFonts w:ascii="SimSun" w:eastAsia="SimSun" w:hAnsi="SimSun" w:cs="SimSun" w:hint="eastAsia"/>
          <w:kern w:val="0"/>
          <w14:ligatures w14:val="none"/>
        </w:rPr>
        <w:t>章的专著中指出，本章的开篇句，</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耶和华神所造的，惟有蛇比田野一切的活物更狡猾</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，有些刺耳。它突然在圣经的创造记录中引入了一种不祥和预兆的音符，让人预期坏事即将发生。当然，所发生的事情为其余圣经中概述的救赎戏剧搭建了舞台。从创世记</w:t>
      </w:r>
      <w:r w:rsidRPr="00EE4933">
        <w:rPr>
          <w:rFonts w:ascii="Times New Roman" w:eastAsia="Times New Roman" w:hAnsi="Times New Roman" w:cs="Times New Roman"/>
          <w:kern w:val="0"/>
          <w14:ligatures w14:val="none"/>
        </w:rPr>
        <w:t xml:space="preserve"> 4 </w:t>
      </w:r>
      <w:r w:rsidRPr="00EE4933">
        <w:rPr>
          <w:rFonts w:ascii="SimSun" w:eastAsia="SimSun" w:hAnsi="SimSun" w:cs="SimSun" w:hint="eastAsia"/>
          <w:kern w:val="0"/>
          <w14:ligatures w14:val="none"/>
        </w:rPr>
        <w:t>章到启示录结束，圣经都在处理神对创世记</w:t>
      </w:r>
      <w:r w:rsidRPr="00EE4933">
        <w:rPr>
          <w:rFonts w:ascii="Times New Roman" w:eastAsia="Times New Roman" w:hAnsi="Times New Roman" w:cs="Times New Roman"/>
          <w:kern w:val="0"/>
          <w14:ligatures w14:val="none"/>
        </w:rPr>
        <w:t xml:space="preserve"> 3 </w:t>
      </w:r>
      <w:r w:rsidRPr="00EE4933">
        <w:rPr>
          <w:rFonts w:ascii="SimSun" w:eastAsia="SimSun" w:hAnsi="SimSun" w:cs="SimSun" w:hint="eastAsia"/>
          <w:kern w:val="0"/>
          <w14:ligatures w14:val="none"/>
        </w:rPr>
        <w:t>章所记录事件的回应和补救</w:t>
      </w:r>
      <w:r w:rsidRPr="00EE4933">
        <w:rPr>
          <w:rFonts w:ascii="SimSun" w:eastAsia="SimSun" w:hAnsi="SimSun" w:cs="SimSun"/>
          <w:kern w:val="0"/>
          <w14:ligatures w14:val="none"/>
        </w:rPr>
        <w:t>。</w:t>
      </w:r>
    </w:p>
    <w:p w14:paraId="290E91D8" w14:textId="77777777" w:rsidR="00EE4933" w:rsidRPr="00EE4933" w:rsidRDefault="00EE4933" w:rsidP="003D0655">
      <w:pPr>
        <w:spacing w:before="100" w:beforeAutospacing="1" w:after="100" w:afterAutospacing="1" w:line="360" w:lineRule="auto"/>
        <w:ind w:firstLine="720"/>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狡猾的蛇带着一个问题来到夏娃面前：</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神岂是真说不许你们吃园中所有树上的果子吗？</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（创世记</w:t>
      </w:r>
      <w:r w:rsidRPr="00EE4933">
        <w:rPr>
          <w:rFonts w:ascii="Times New Roman" w:eastAsia="Times New Roman" w:hAnsi="Times New Roman" w:cs="Times New Roman"/>
          <w:kern w:val="0"/>
          <w14:ligatures w14:val="none"/>
        </w:rPr>
        <w:t xml:space="preserve"> 3:1</w:t>
      </w:r>
      <w:r w:rsidRPr="00EE4933">
        <w:rPr>
          <w:rFonts w:ascii="SimSun" w:eastAsia="SimSun" w:hAnsi="SimSun" w:cs="SimSun" w:hint="eastAsia"/>
          <w:kern w:val="0"/>
          <w14:ligatures w14:val="none"/>
        </w:rPr>
        <w:t>）。蛇的问题可能在关于神的正直和良善上种下了怀疑的种子，也许暗示神制定限制在某种程度上是不公正、不公平或暴虐的</w:t>
      </w:r>
      <w:r w:rsidRPr="00EE4933">
        <w:rPr>
          <w:rFonts w:ascii="SimSun" w:eastAsia="SimSun" w:hAnsi="SimSun" w:cs="SimSun"/>
          <w:kern w:val="0"/>
          <w14:ligatures w14:val="none"/>
        </w:rPr>
        <w:t>。</w:t>
      </w:r>
    </w:p>
    <w:p w14:paraId="2EFDC2FE" w14:textId="77777777" w:rsidR="00EE4933" w:rsidRPr="00EE4933" w:rsidRDefault="00EE4933" w:rsidP="003D0655">
      <w:pPr>
        <w:spacing w:before="100" w:beforeAutospacing="1" w:after="100" w:afterAutospacing="1" w:line="360" w:lineRule="auto"/>
        <w:ind w:firstLine="720"/>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让</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保罗</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萨特（</w:t>
      </w:r>
      <w:r w:rsidRPr="00EE4933">
        <w:rPr>
          <w:rFonts w:ascii="Times New Roman" w:eastAsia="Times New Roman" w:hAnsi="Times New Roman" w:cs="Times New Roman"/>
          <w:kern w:val="0"/>
          <w14:ligatures w14:val="none"/>
        </w:rPr>
        <w:t>Jean-Paul Sartre</w:t>
      </w:r>
      <w:r w:rsidRPr="00EE4933">
        <w:rPr>
          <w:rFonts w:ascii="SimSun" w:eastAsia="SimSun" w:hAnsi="SimSun" w:cs="SimSun" w:hint="eastAsia"/>
          <w:kern w:val="0"/>
          <w14:ligatures w14:val="none"/>
        </w:rPr>
        <w:t>）发展了无神论存在主义和虚无主义的人观，他得出结论说人是一种</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无用的激情</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。在存在主义范畴中，人类的独特性是他们的主观性，而主观性的基本要素是意志或自由。萨特争辩说，一个人只有在</w:t>
      </w:r>
      <w:r w:rsidRPr="003D0655">
        <w:rPr>
          <w:rFonts w:ascii="SimSun" w:eastAsia="SimSun" w:hAnsi="SimSun" w:cs="SimSun" w:hint="eastAsia"/>
          <w:kern w:val="0"/>
          <w14:ligatures w14:val="none"/>
        </w:rPr>
        <w:t>自主（</w:t>
      </w:r>
      <w:r w:rsidRPr="003D0655">
        <w:rPr>
          <w:rFonts w:ascii="Times New Roman" w:eastAsia="Times New Roman" w:hAnsi="Times New Roman" w:cs="Times New Roman"/>
          <w:kern w:val="0"/>
          <w14:ligatures w14:val="none"/>
        </w:rPr>
        <w:t>autonomous</w:t>
      </w:r>
      <w:r w:rsidRPr="00EE4933">
        <w:rPr>
          <w:rFonts w:ascii="SimSun" w:eastAsia="SimSun" w:hAnsi="SimSun" w:cs="SimSun" w:hint="eastAsia"/>
          <w:kern w:val="0"/>
          <w14:ligatures w14:val="none"/>
        </w:rPr>
        <w:t>）时才能在道德上完全自由</w:t>
      </w:r>
      <w:r w:rsidRPr="00EE4933">
        <w:rPr>
          <w:rFonts w:ascii="SimSun" w:eastAsia="SimSun" w:hAnsi="SimSun" w:cs="SimSun"/>
          <w:kern w:val="0"/>
          <w14:ligatures w14:val="none"/>
        </w:rPr>
        <w:t>。</w:t>
      </w:r>
    </w:p>
    <w:p w14:paraId="582E549A" w14:textId="77777777" w:rsidR="00EE4933" w:rsidRPr="00EE4933" w:rsidRDefault="00EE4933" w:rsidP="003D0655">
      <w:pPr>
        <w:spacing w:before="100" w:beforeAutospacing="1" w:after="100" w:afterAutospacing="1" w:line="360" w:lineRule="auto"/>
        <w:ind w:firstLine="720"/>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前缀</w:t>
      </w:r>
      <w:r w:rsidRPr="00EE4933">
        <w:rPr>
          <w:rFonts w:ascii="Times New Roman" w:eastAsia="Times New Roman" w:hAnsi="Times New Roman" w:cs="Times New Roman"/>
          <w:kern w:val="0"/>
          <w14:ligatures w14:val="none"/>
        </w:rPr>
        <w:t xml:space="preserve"> </w:t>
      </w:r>
      <w:r w:rsidRPr="00EE4933">
        <w:rPr>
          <w:rFonts w:ascii="Times New Roman" w:eastAsia="Times New Roman" w:hAnsi="Times New Roman" w:cs="Times New Roman"/>
          <w:i/>
          <w:iCs/>
          <w:kern w:val="0"/>
          <w14:ligatures w14:val="none"/>
        </w:rPr>
        <w:t>auto</w:t>
      </w:r>
      <w:r w:rsidRPr="00EE4933">
        <w:rPr>
          <w:rFonts w:ascii="Times New Roman" w:eastAsia="Times New Roman" w:hAnsi="Times New Roman" w:cs="Times New Roman"/>
          <w:kern w:val="0"/>
          <w14:ligatures w14:val="none"/>
        </w:rPr>
        <w:t xml:space="preserve"> </w:t>
      </w:r>
      <w:r w:rsidRPr="00EE4933">
        <w:rPr>
          <w:rFonts w:ascii="SimSun" w:eastAsia="SimSun" w:hAnsi="SimSun" w:cs="SimSun" w:hint="eastAsia"/>
          <w:kern w:val="0"/>
          <w14:ligatures w14:val="none"/>
        </w:rPr>
        <w:t>意为</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自我</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w:t>
      </w:r>
      <w:r w:rsidRPr="00EE4933">
        <w:rPr>
          <w:rFonts w:ascii="Times New Roman" w:eastAsia="Times New Roman" w:hAnsi="Times New Roman" w:cs="Times New Roman"/>
          <w:i/>
          <w:iCs/>
          <w:kern w:val="0"/>
          <w14:ligatures w14:val="none"/>
        </w:rPr>
        <w:t>nomos</w:t>
      </w:r>
      <w:r w:rsidRPr="00EE4933">
        <w:rPr>
          <w:rFonts w:ascii="Times New Roman" w:eastAsia="Times New Roman" w:hAnsi="Times New Roman" w:cs="Times New Roman"/>
          <w:kern w:val="0"/>
          <w14:ligatures w14:val="none"/>
        </w:rPr>
        <w:t xml:space="preserve"> </w:t>
      </w:r>
      <w:r w:rsidRPr="00EE4933">
        <w:rPr>
          <w:rFonts w:ascii="SimSun" w:eastAsia="SimSun" w:hAnsi="SimSun" w:cs="SimSun" w:hint="eastAsia"/>
          <w:kern w:val="0"/>
          <w14:ligatures w14:val="none"/>
        </w:rPr>
        <w:t>意为</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律法</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，所以自主指的是成为自己的律法，因此不对任何人负责。萨特是说，除非一个人在道德上是自主的，否则他并不是真正的自由。我们已经受到各种权威</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民事的、宗教的和社会的</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强加的规则和条例的限制，以至于我们失去了自由。萨特认为，任何达不到绝对自主的东西都只是自由的幻觉。如果我们必须向除了我们自己以外的任何人负责，我们就不是真正的自由</w:t>
      </w:r>
      <w:r w:rsidRPr="00EE4933">
        <w:rPr>
          <w:rFonts w:ascii="SimSun" w:eastAsia="SimSun" w:hAnsi="SimSun" w:cs="SimSun"/>
          <w:kern w:val="0"/>
          <w14:ligatures w14:val="none"/>
        </w:rPr>
        <w:t>。</w:t>
      </w:r>
    </w:p>
    <w:p w14:paraId="047078FB" w14:textId="77777777" w:rsidR="00EE4933" w:rsidRPr="00EE4933" w:rsidRDefault="00EE4933" w:rsidP="003D0655">
      <w:pPr>
        <w:spacing w:before="100" w:beforeAutospacing="1" w:after="100" w:afterAutospacing="1" w:line="360" w:lineRule="auto"/>
        <w:ind w:firstLine="720"/>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当蛇问及神的限制时，他不言而喻的、诱惑性的暗示是这样的：神不妨说你们不能吃任何树上的果子，因为通过限制你们，祂已经拿走了你们的自由。神已经把祂的意志强加给你们，拿走了你们的尊严。那么，蛇的诱惑就是他对自主的伪装</w:t>
      </w:r>
      <w:r w:rsidRPr="00EE4933">
        <w:rPr>
          <w:rFonts w:ascii="SimSun" w:eastAsia="SimSun" w:hAnsi="SimSun" w:cs="SimSun"/>
          <w:kern w:val="0"/>
          <w14:ligatures w14:val="none"/>
        </w:rPr>
        <w:t>。</w:t>
      </w:r>
    </w:p>
    <w:p w14:paraId="69DDF146" w14:textId="77777777" w:rsidR="00EE4933" w:rsidRPr="00EE4933" w:rsidRDefault="00EE4933" w:rsidP="003D0655">
      <w:pPr>
        <w:spacing w:before="100" w:beforeAutospacing="1" w:after="100" w:afterAutospacing="1" w:line="360" w:lineRule="auto"/>
        <w:ind w:firstLine="720"/>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lastRenderedPageBreak/>
        <w:t>夏娃的回答表明她确实理解了神的命令：神允许他们吃园中每棵树的果子，除了园子中间的那一棵。而且她理解所陈述的不顺服的制裁：</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园中树上的果子，我们可以吃，惟有园当中那棵树上的果子，神曾说：</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你们不可吃，也不可摸，免得你们死</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（创世记</w:t>
      </w:r>
      <w:r w:rsidRPr="00EE4933">
        <w:rPr>
          <w:rFonts w:ascii="Times New Roman" w:eastAsia="Times New Roman" w:hAnsi="Times New Roman" w:cs="Times New Roman"/>
          <w:kern w:val="0"/>
          <w14:ligatures w14:val="none"/>
        </w:rPr>
        <w:t xml:space="preserve"> 3:2–3</w:t>
      </w:r>
      <w:r w:rsidRPr="00EE4933">
        <w:rPr>
          <w:rFonts w:ascii="SimSun" w:eastAsia="SimSun" w:hAnsi="SimSun" w:cs="SimSun" w:hint="eastAsia"/>
          <w:kern w:val="0"/>
          <w14:ligatures w14:val="none"/>
        </w:rPr>
        <w:t>）</w:t>
      </w:r>
      <w:r w:rsidRPr="00EE4933">
        <w:rPr>
          <w:rFonts w:ascii="SimSun" w:eastAsia="SimSun" w:hAnsi="SimSun" w:cs="SimSun"/>
          <w:kern w:val="0"/>
          <w14:ligatures w14:val="none"/>
        </w:rPr>
        <w:t>。</w:t>
      </w:r>
    </w:p>
    <w:p w14:paraId="027DFE33" w14:textId="77777777" w:rsidR="00EE4933" w:rsidRPr="00EE4933" w:rsidRDefault="00EE4933" w:rsidP="003D0655">
      <w:pPr>
        <w:spacing w:before="100" w:beforeAutospacing="1" w:after="100" w:afterAutospacing="1" w:line="360" w:lineRule="auto"/>
        <w:ind w:firstLine="720"/>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撒但立即挑战她对情况的理解：</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你们不一定死；因为神知道，你们吃的日子眼睛就明亮了，你们便如神能知道善恶</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w:t>
      </w:r>
      <w:r w:rsidRPr="00EE4933">
        <w:rPr>
          <w:rFonts w:ascii="Times New Roman" w:eastAsia="Times New Roman" w:hAnsi="Times New Roman" w:cs="Times New Roman"/>
          <w:kern w:val="0"/>
          <w14:ligatures w14:val="none"/>
        </w:rPr>
        <w:t xml:space="preserve">4–5 </w:t>
      </w:r>
      <w:r w:rsidRPr="00EE4933">
        <w:rPr>
          <w:rFonts w:ascii="SimSun" w:eastAsia="SimSun" w:hAnsi="SimSun" w:cs="SimSun" w:hint="eastAsia"/>
          <w:kern w:val="0"/>
          <w14:ligatures w14:val="none"/>
        </w:rPr>
        <w:t>节）。在那里，摆在园中人类面前的是试探：变得像神一样并实现自主</w:t>
      </w:r>
      <w:r w:rsidRPr="00EE4933">
        <w:rPr>
          <w:rFonts w:ascii="SimSun" w:eastAsia="SimSun" w:hAnsi="SimSun" w:cs="SimSun"/>
          <w:kern w:val="0"/>
          <w14:ligatures w14:val="none"/>
        </w:rPr>
        <w:t>。</w:t>
      </w:r>
    </w:p>
    <w:p w14:paraId="368D8FFE" w14:textId="77777777" w:rsidR="00EE4933" w:rsidRPr="00EE4933" w:rsidRDefault="00EE4933" w:rsidP="003D0655">
      <w:pPr>
        <w:spacing w:before="100" w:beforeAutospacing="1" w:after="100" w:afterAutospacing="1" w:line="360" w:lineRule="auto"/>
        <w:ind w:firstLine="720"/>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用简单的话说，这是顺服的问题。你会顺服神，还是会做你自己眼中看为正的事？做你想做的事而不是神要求你做的事就是罪。如果我们的唯一愿望是取悦和尊荣神，我们就永远不会犯罪，但在神的律法和我们的欲望之间存在冲突，问题就在这里</w:t>
      </w:r>
      <w:r w:rsidRPr="00EE4933">
        <w:rPr>
          <w:rFonts w:ascii="SimSun" w:eastAsia="SimSun" w:hAnsi="SimSun" w:cs="SimSun"/>
          <w:kern w:val="0"/>
          <w14:ligatures w14:val="none"/>
        </w:rPr>
        <w:t>。</w:t>
      </w:r>
    </w:p>
    <w:p w14:paraId="6FD9D638" w14:textId="77777777" w:rsidR="00EE4933" w:rsidRPr="00EE4933" w:rsidRDefault="00EE4933" w:rsidP="003D0655">
      <w:pPr>
        <w:spacing w:before="100" w:beforeAutospacing="1" w:after="100" w:afterAutospacing="1" w:line="360" w:lineRule="auto"/>
        <w:ind w:firstLine="720"/>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蛇对亚当和夏娃的试探与撒但在旷野四十天对耶稣的试探</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首先和末后亚当的试探</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之间存在微妙的相似之处。例如，在这两种情况下都有一个考验期（</w:t>
      </w:r>
      <w:r w:rsidRPr="00EE4933">
        <w:rPr>
          <w:rFonts w:ascii="Times New Roman" w:eastAsia="Times New Roman" w:hAnsi="Times New Roman" w:cs="Times New Roman"/>
          <w:kern w:val="0"/>
          <w14:ligatures w14:val="none"/>
        </w:rPr>
        <w:t>probation</w:t>
      </w:r>
      <w:r w:rsidRPr="00EE4933">
        <w:rPr>
          <w:rFonts w:ascii="SimSun" w:eastAsia="SimSun" w:hAnsi="SimSun" w:cs="SimSun" w:hint="eastAsia"/>
          <w:kern w:val="0"/>
          <w14:ligatures w14:val="none"/>
        </w:rPr>
        <w:t>）。我们的始祖被置于考验期并暴露在测试中；末后的亚当被圣灵引到旷野也是为了暴露在考验期的测试中</w:t>
      </w:r>
      <w:r w:rsidRPr="00EE4933">
        <w:rPr>
          <w:rFonts w:ascii="SimSun" w:eastAsia="SimSun" w:hAnsi="SimSun" w:cs="SimSun"/>
          <w:kern w:val="0"/>
          <w14:ligatures w14:val="none"/>
        </w:rPr>
        <w:t>。</w:t>
      </w:r>
    </w:p>
    <w:p w14:paraId="12FC161C" w14:textId="77777777" w:rsidR="00EE4933" w:rsidRPr="00EE4933" w:rsidRDefault="00EE4933" w:rsidP="00F1220E">
      <w:pPr>
        <w:spacing w:before="100" w:beforeAutospacing="1" w:after="100" w:afterAutospacing="1" w:line="360" w:lineRule="auto"/>
        <w:ind w:firstLine="720"/>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然而，他们受试探的环境不同。首先的亚当是在一个完美的园子里受测试，一个充满宏伟树木、果子好作食物的乐园。亚当和夏娃可以完全满足他们的身体需要。耶稣是在犹大的旷野受试探，那里几乎没有什么可吃的。亚当和夏娃彼此拥有以获得力量、鼓励和安慰；基督独自暴露在地狱的势力面前</w:t>
      </w:r>
      <w:r w:rsidRPr="00EE4933">
        <w:rPr>
          <w:rFonts w:ascii="SimSun" w:eastAsia="SimSun" w:hAnsi="SimSun" w:cs="SimSun"/>
          <w:kern w:val="0"/>
          <w14:ligatures w14:val="none"/>
        </w:rPr>
        <w:t>。</w:t>
      </w:r>
    </w:p>
    <w:p w14:paraId="6BE8FC12" w14:textId="77777777" w:rsidR="00EE4933" w:rsidRPr="00EE4933" w:rsidRDefault="00EE4933" w:rsidP="00F1220E">
      <w:pPr>
        <w:spacing w:before="100" w:beforeAutospacing="1" w:after="100" w:afterAutospacing="1" w:line="360" w:lineRule="auto"/>
        <w:ind w:firstLine="720"/>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撒但这没有对耶稣说：</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既然你是神的儿子</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相反，他说：</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魔鬼对他说：</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你</w:t>
      </w:r>
      <w:r w:rsidRPr="00F1220E">
        <w:rPr>
          <w:rFonts w:ascii="SimSun" w:eastAsia="SimSun" w:hAnsi="SimSun" w:cs="SimSun" w:hint="eastAsia"/>
          <w:i/>
          <w:iCs/>
          <w:kern w:val="0"/>
          <w14:ligatures w14:val="none"/>
        </w:rPr>
        <w:t>若</w:t>
      </w:r>
      <w:r w:rsidRPr="00EE4933">
        <w:rPr>
          <w:rFonts w:ascii="SimSun" w:eastAsia="SimSun" w:hAnsi="SimSun" w:cs="SimSun" w:hint="eastAsia"/>
          <w:kern w:val="0"/>
          <w14:ligatures w14:val="none"/>
        </w:rPr>
        <w:t>是神的儿子，可以吩咐这块石头变成食物</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（路加福音</w:t>
      </w:r>
      <w:r w:rsidRPr="00EE4933">
        <w:rPr>
          <w:rFonts w:ascii="Times New Roman" w:eastAsia="Times New Roman" w:hAnsi="Times New Roman" w:cs="Times New Roman"/>
          <w:kern w:val="0"/>
          <w14:ligatures w14:val="none"/>
        </w:rPr>
        <w:t xml:space="preserve"> 4:3</w:t>
      </w:r>
      <w:r w:rsidRPr="00EE4933">
        <w:rPr>
          <w:rFonts w:ascii="SimSun" w:eastAsia="SimSun" w:hAnsi="SimSun" w:cs="SimSun" w:hint="eastAsia"/>
          <w:kern w:val="0"/>
          <w14:ligatures w14:val="none"/>
        </w:rPr>
        <w:t>，重点后加）。耶稣进入旷野前听到的最后几句话是神的宣告：</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这是我的爱子，我所喜悦的</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（马太福音</w:t>
      </w:r>
      <w:r w:rsidRPr="00EE4933">
        <w:rPr>
          <w:rFonts w:ascii="Times New Roman" w:eastAsia="Times New Roman" w:hAnsi="Times New Roman" w:cs="Times New Roman"/>
          <w:kern w:val="0"/>
          <w14:ligatures w14:val="none"/>
        </w:rPr>
        <w:t xml:space="preserve"> 3:17</w:t>
      </w:r>
      <w:r w:rsidRPr="00EE4933">
        <w:rPr>
          <w:rFonts w:ascii="SimSun" w:eastAsia="SimSun" w:hAnsi="SimSun" w:cs="SimSun" w:hint="eastAsia"/>
          <w:kern w:val="0"/>
          <w14:ligatures w14:val="none"/>
        </w:rPr>
        <w:t>）。新约中三次神可听见地说话，祂都宣告了基督的儿子身份：</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这是我的爱子，我所喜悦的。你们要听他！</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（马太福音</w:t>
      </w:r>
      <w:r w:rsidRPr="00EE4933">
        <w:rPr>
          <w:rFonts w:ascii="Times New Roman" w:eastAsia="Times New Roman" w:hAnsi="Times New Roman" w:cs="Times New Roman"/>
          <w:kern w:val="0"/>
          <w14:ligatures w14:val="none"/>
        </w:rPr>
        <w:t xml:space="preserve"> 17:5</w:t>
      </w:r>
      <w:r w:rsidRPr="00EE4933">
        <w:rPr>
          <w:rFonts w:ascii="SimSun" w:eastAsia="SimSun" w:hAnsi="SimSun" w:cs="SimSun" w:hint="eastAsia"/>
          <w:kern w:val="0"/>
          <w14:ligatures w14:val="none"/>
        </w:rPr>
        <w:t>）</w:t>
      </w:r>
      <w:r w:rsidRPr="00EE4933">
        <w:rPr>
          <w:rFonts w:ascii="SimSun" w:eastAsia="SimSun" w:hAnsi="SimSun" w:cs="SimSun"/>
          <w:kern w:val="0"/>
          <w14:ligatures w14:val="none"/>
        </w:rPr>
        <w:t>。</w:t>
      </w:r>
    </w:p>
    <w:p w14:paraId="641B3ED0" w14:textId="77777777" w:rsidR="00EE4933" w:rsidRPr="00EE4933" w:rsidRDefault="00EE4933" w:rsidP="00F1220E">
      <w:pPr>
        <w:spacing w:before="100" w:beforeAutospacing="1" w:after="100" w:afterAutospacing="1" w:line="360" w:lineRule="auto"/>
        <w:ind w:firstLine="720"/>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lastRenderedPageBreak/>
        <w:t>神一宣布耶稣是祂的爱子，圣灵就把耶稣引到旷野，在那里祂独自呆了四十天。撒但微妙地向耶稣暗示：</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神的儿子怎么可能遭受这种待遇？</w:t>
      </w:r>
      <w:r w:rsidRPr="00EE4933">
        <w:rPr>
          <w:rFonts w:ascii="Times New Roman" w:eastAsia="Times New Roman" w:hAnsi="Times New Roman" w:cs="Times New Roman"/>
          <w:kern w:val="0"/>
          <w14:ligatures w14:val="none"/>
        </w:rPr>
        <w:t>”</w:t>
      </w:r>
    </w:p>
    <w:p w14:paraId="0445B092" w14:textId="77777777" w:rsidR="00EE4933" w:rsidRPr="00EE4933" w:rsidRDefault="00EE4933" w:rsidP="00F1220E">
      <w:pPr>
        <w:spacing w:before="100" w:beforeAutospacing="1" w:after="100" w:afterAutospacing="1" w:line="360" w:lineRule="auto"/>
        <w:ind w:firstLine="720"/>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撒但对夏娃采取了同样的方法：</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神岂是真说</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今天，圣经作为神书面话语的权威受到了如此严厉的攻击，以至于教会受到试探不顺服它。撒但的暗示对我们继续着：</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这是神的话？这怎么可能是神的话？神真的说了</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在把石头变成食物的试探背景下，耶稣回答说：</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经上记着说：</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人活着不是单靠食物，乃是靠神口里所出的一切话</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（马太福音</w:t>
      </w:r>
      <w:r w:rsidRPr="00EE4933">
        <w:rPr>
          <w:rFonts w:ascii="Times New Roman" w:eastAsia="Times New Roman" w:hAnsi="Times New Roman" w:cs="Times New Roman"/>
          <w:kern w:val="0"/>
          <w14:ligatures w14:val="none"/>
        </w:rPr>
        <w:t xml:space="preserve"> 4:4</w:t>
      </w:r>
      <w:r w:rsidRPr="00EE4933">
        <w:rPr>
          <w:rFonts w:ascii="SimSun" w:eastAsia="SimSun" w:hAnsi="SimSun" w:cs="SimSun" w:hint="eastAsia"/>
          <w:kern w:val="0"/>
          <w14:ligatures w14:val="none"/>
        </w:rPr>
        <w:t>）</w:t>
      </w:r>
      <w:r w:rsidRPr="00EE4933">
        <w:rPr>
          <w:rFonts w:ascii="SimSun" w:eastAsia="SimSun" w:hAnsi="SimSun" w:cs="SimSun"/>
          <w:kern w:val="0"/>
          <w14:ligatures w14:val="none"/>
        </w:rPr>
        <w:t>。</w:t>
      </w:r>
    </w:p>
    <w:p w14:paraId="00937FF3" w14:textId="77777777" w:rsidR="00EE4933" w:rsidRPr="00EE4933" w:rsidRDefault="00EE4933" w:rsidP="00F1220E">
      <w:pPr>
        <w:spacing w:before="100" w:beforeAutospacing="1" w:after="100" w:afterAutospacing="1" w:line="360" w:lineRule="auto"/>
        <w:ind w:firstLine="720"/>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亚当满足于靠神口里所出的一些话活着，但不是靠一切话。耶稣在同样的对抗中，没有就祂父的旨意讨价还价，而是靠神所说的一切话活着</w:t>
      </w:r>
      <w:r w:rsidRPr="00EE4933">
        <w:rPr>
          <w:rFonts w:ascii="SimSun" w:eastAsia="SimSun" w:hAnsi="SimSun" w:cs="SimSun"/>
          <w:kern w:val="0"/>
          <w14:ligatures w14:val="none"/>
        </w:rPr>
        <w:t>。</w:t>
      </w:r>
    </w:p>
    <w:p w14:paraId="35A03584" w14:textId="77777777" w:rsidR="00EE4933" w:rsidRPr="00EE4933" w:rsidRDefault="00EE4933" w:rsidP="00F1220E">
      <w:pPr>
        <w:spacing w:before="100" w:beforeAutospacing="1" w:after="100" w:afterAutospacing="1" w:line="360" w:lineRule="auto"/>
        <w:ind w:firstLine="720"/>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亚当和夏娃见分别善恶树的果子好作食物，也悦人的眼目，就摘下来吃了。他们做出了一个邪恶的选择。这里有一个哲学问题：一个没有任何罪恶倾向、没有邪恶欲望、没有任何邪恶偏好的受造物，怎么能做出邪恶的选择？如果我们自由地选择某事，我们是选择我们想要的。说他们有自由意志并不能回答这个问题。自由意志意味着他们没有被强迫犯罪，但这并没有帮助我们理解他们是如何犯罪的</w:t>
      </w:r>
      <w:r w:rsidRPr="00EE4933">
        <w:rPr>
          <w:rFonts w:ascii="SimSun" w:eastAsia="SimSun" w:hAnsi="SimSun" w:cs="SimSun"/>
          <w:kern w:val="0"/>
          <w14:ligatures w14:val="none"/>
        </w:rPr>
        <w:t>。</w:t>
      </w:r>
    </w:p>
    <w:p w14:paraId="5E31D12F" w14:textId="77777777" w:rsidR="00EE4933" w:rsidRPr="00EE4933" w:rsidRDefault="00EE4933" w:rsidP="00F1220E">
      <w:pPr>
        <w:spacing w:before="100" w:beforeAutospacing="1" w:after="100" w:afterAutospacing="1" w:line="360" w:lineRule="auto"/>
        <w:ind w:firstLine="720"/>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假设亚当和夏娃是被强迫吃禁果的。如果他们真的被蛇强迫吃，他们在道德上就不负责任。唯一的邪恶将是蛇所做的，而不是亚当和夏娃所做的。圣经记录表明他们没有被强迫，而是被诱惑，这是有区别的</w:t>
      </w:r>
      <w:r w:rsidRPr="00EE4933">
        <w:rPr>
          <w:rFonts w:ascii="SimSun" w:eastAsia="SimSun" w:hAnsi="SimSun" w:cs="SimSun"/>
          <w:kern w:val="0"/>
          <w14:ligatures w14:val="none"/>
        </w:rPr>
        <w:t>。</w:t>
      </w:r>
    </w:p>
    <w:p w14:paraId="3832E146" w14:textId="77777777" w:rsidR="00EE4933" w:rsidRPr="00EE4933" w:rsidRDefault="00EE4933" w:rsidP="00F1220E">
      <w:pPr>
        <w:spacing w:before="100" w:beforeAutospacing="1" w:after="100" w:afterAutospacing="1" w:line="360" w:lineRule="auto"/>
        <w:ind w:firstLine="720"/>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如果亚当和夏娃是被神强迫吃果子的呢？如果祂强迫他们犯罪并为此惩罚他们，那么神就是罪人，而不是亚当和夏娃。神让他们负责并承担责任，这预设了他们有道德能力拒绝试探。相反，他们屈服了。为了做出道德选择，我们必须有一个有意识的头脑。有自愿和非自愿的行为。我们不决定让我们的心脏跳动。但要做一件道德或不道德的事，我们必须自愿选择去做。如果我们毫无理由地做某事，我们就没有做出道德选择，而是一个物理反应。欲望、倾向或偏好是做出决定的必要条件</w:t>
      </w:r>
      <w:r w:rsidRPr="00EE4933">
        <w:rPr>
          <w:rFonts w:ascii="SimSun" w:eastAsia="SimSun" w:hAnsi="SimSun" w:cs="SimSun"/>
          <w:kern w:val="0"/>
          <w14:ligatures w14:val="none"/>
        </w:rPr>
        <w:t>。</w:t>
      </w:r>
    </w:p>
    <w:p w14:paraId="12F9152C" w14:textId="77777777" w:rsidR="00EE4933" w:rsidRPr="00EE4933" w:rsidRDefault="00EE4933" w:rsidP="00F1220E">
      <w:pPr>
        <w:spacing w:before="100" w:beforeAutospacing="1" w:after="100" w:afterAutospacing="1" w:line="360" w:lineRule="auto"/>
        <w:ind w:firstLine="720"/>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lastRenderedPageBreak/>
        <w:t>如果亚当和夏娃根据他们的欲望选择，并且如果他们选择了一个邪恶的行动，那么他们必须首先有一个邪恶的欲望。它从哪里来？他们生来就有邪恶的欲望吗？神造他们时带有邪恶的欲望吗？如果是这样，那么神就是邪恶的作者。如果一个邪恶的欲望自发地在一个公义受造物的灵魂中升起，我们就有一个无法解释的事件，卡尔</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巴特称之为</w:t>
      </w:r>
      <w:r w:rsidRPr="00EE4933">
        <w:rPr>
          <w:rFonts w:ascii="Times New Roman" w:eastAsia="Times New Roman" w:hAnsi="Times New Roman" w:cs="Times New Roman"/>
          <w:kern w:val="0"/>
          <w14:ligatures w14:val="none"/>
        </w:rPr>
        <w:t xml:space="preserve"> </w:t>
      </w:r>
      <w:r w:rsidRPr="00EE4933">
        <w:rPr>
          <w:rFonts w:ascii="Times New Roman" w:eastAsia="Times New Roman" w:hAnsi="Times New Roman" w:cs="Times New Roman"/>
          <w:i/>
          <w:iCs/>
          <w:kern w:val="0"/>
          <w14:ligatures w14:val="none"/>
        </w:rPr>
        <w:t xml:space="preserve">die </w:t>
      </w:r>
      <w:proofErr w:type="spellStart"/>
      <w:r w:rsidRPr="00EE4933">
        <w:rPr>
          <w:rFonts w:ascii="Times New Roman" w:eastAsia="Times New Roman" w:hAnsi="Times New Roman" w:cs="Times New Roman"/>
          <w:i/>
          <w:iCs/>
          <w:kern w:val="0"/>
          <w14:ligatures w14:val="none"/>
        </w:rPr>
        <w:t>unmögliche</w:t>
      </w:r>
      <w:proofErr w:type="spellEnd"/>
      <w:r w:rsidRPr="00EE4933">
        <w:rPr>
          <w:rFonts w:ascii="Times New Roman" w:eastAsia="Times New Roman" w:hAnsi="Times New Roman" w:cs="Times New Roman"/>
          <w:i/>
          <w:iCs/>
          <w:kern w:val="0"/>
          <w14:ligatures w14:val="none"/>
        </w:rPr>
        <w:t xml:space="preserve"> </w:t>
      </w:r>
      <w:proofErr w:type="spellStart"/>
      <w:r w:rsidRPr="00EE4933">
        <w:rPr>
          <w:rFonts w:ascii="Times New Roman" w:eastAsia="Times New Roman" w:hAnsi="Times New Roman" w:cs="Times New Roman"/>
          <w:i/>
          <w:iCs/>
          <w:kern w:val="0"/>
          <w14:ligatures w14:val="none"/>
        </w:rPr>
        <w:t>Möglichkeit</w:t>
      </w:r>
      <w:proofErr w:type="spellEnd"/>
      <w:r w:rsidRPr="00EE4933">
        <w:rPr>
          <w:rFonts w:ascii="SimSun" w:eastAsia="SimSun" w:hAnsi="SimSun" w:cs="SimSun" w:hint="eastAsia"/>
          <w:kern w:val="0"/>
          <w14:ligatures w14:val="none"/>
        </w:rPr>
        <w:t>（不可能的可能性）。我们不知道是什么驱使了亚当和夏娃。不知何故，一个好的欲望被扭曲成了一个坏的结果</w:t>
      </w:r>
      <w:r w:rsidRPr="00EE4933">
        <w:rPr>
          <w:rFonts w:ascii="SimSun" w:eastAsia="SimSun" w:hAnsi="SimSun" w:cs="SimSun"/>
          <w:kern w:val="0"/>
          <w14:ligatures w14:val="none"/>
        </w:rPr>
        <w:t>。</w:t>
      </w:r>
    </w:p>
    <w:p w14:paraId="78ADEB2F" w14:textId="77777777" w:rsidR="00EE4933" w:rsidRPr="00EE4933" w:rsidRDefault="00EE4933" w:rsidP="00F1220E">
      <w:pPr>
        <w:spacing w:before="100" w:beforeAutospacing="1" w:after="100" w:afterAutospacing="1" w:line="360" w:lineRule="auto"/>
        <w:ind w:firstLine="720"/>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我们从耶稣涉及饥饿的试探中得到了一条线索。祂有对食物的身体欲望。一个饥饿的人想吃东西没有什么罪恶可言。这种欲望是完全正当的。但如果祂在回应撒但试探时按照那种欲望行事，祂就会通过测试失败。这并不意味着耶稣想吃的欲望是有罪的。无论祂对食物的身体欲望有多大，祂甚至更渴望在每一点上顺服祂的父。对某事的欲望本身可以是道德中立的，但在某些情况下，欲望可能会变得邪恶。也许类似的事情发生在亚当和夏娃身上，但圣经没有告诉我们他们怎么可能犯罪。我们确实毫无疑问地知道，他们确实犯了罪。罪是如何到这里的我们不知道，但它在这里。圣经的好消息是有从罪中得救赎</w:t>
      </w:r>
      <w:r w:rsidRPr="00EE4933">
        <w:rPr>
          <w:rFonts w:ascii="SimSun" w:eastAsia="SimSun" w:hAnsi="SimSun" w:cs="SimSun"/>
          <w:kern w:val="0"/>
          <w14:ligatures w14:val="none"/>
        </w:rPr>
        <w:t>。</w:t>
      </w:r>
    </w:p>
    <w:p w14:paraId="43245EBD"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Times New Roman" w:eastAsia="Times New Roman" w:hAnsi="Times New Roman" w:cs="Times New Roman"/>
          <w:b/>
          <w:bCs/>
          <w:kern w:val="0"/>
          <w14:ligatures w14:val="none"/>
        </w:rPr>
        <w:t xml:space="preserve">2. </w:t>
      </w:r>
      <w:r w:rsidRPr="00EE4933">
        <w:rPr>
          <w:rFonts w:ascii="SimSun" w:eastAsia="SimSun" w:hAnsi="SimSun" w:cs="SimSun" w:hint="eastAsia"/>
          <w:b/>
          <w:bCs/>
          <w:kern w:val="0"/>
          <w14:ligatures w14:val="none"/>
        </w:rPr>
        <w:t>因此罪使他们从原始之义，并与神的交往上堕落了，于是死在罪中，并且灵魂和身体的一切才能与各部份都完全玷污了</w:t>
      </w:r>
      <w:r w:rsidRPr="00EE4933">
        <w:rPr>
          <w:rFonts w:ascii="SimSun" w:eastAsia="SimSun" w:hAnsi="SimSun" w:cs="SimSun"/>
          <w:b/>
          <w:bCs/>
          <w:kern w:val="0"/>
          <w14:ligatures w14:val="none"/>
        </w:rPr>
        <w:t>。</w:t>
      </w:r>
    </w:p>
    <w:p w14:paraId="65534B74"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由于后面的陈述详细阐述了这一点，让我们继续看第</w:t>
      </w:r>
      <w:r w:rsidRPr="00EE4933">
        <w:rPr>
          <w:rFonts w:ascii="Times New Roman" w:eastAsia="Times New Roman" w:hAnsi="Times New Roman" w:cs="Times New Roman"/>
          <w:kern w:val="0"/>
          <w14:ligatures w14:val="none"/>
        </w:rPr>
        <w:t xml:space="preserve"> 3 </w:t>
      </w:r>
      <w:r w:rsidRPr="00EE4933">
        <w:rPr>
          <w:rFonts w:ascii="SimSun" w:eastAsia="SimSun" w:hAnsi="SimSun" w:cs="SimSun" w:hint="eastAsia"/>
          <w:kern w:val="0"/>
          <w14:ligatures w14:val="none"/>
        </w:rPr>
        <w:t>节</w:t>
      </w:r>
      <w:r w:rsidRPr="00EE4933">
        <w:rPr>
          <w:rFonts w:ascii="SimSun" w:eastAsia="SimSun" w:hAnsi="SimSun" w:cs="SimSun"/>
          <w:kern w:val="0"/>
          <w14:ligatures w14:val="none"/>
        </w:rPr>
        <w:t>。</w:t>
      </w:r>
    </w:p>
    <w:p w14:paraId="47829654"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Times New Roman" w:eastAsia="Times New Roman" w:hAnsi="Times New Roman" w:cs="Times New Roman"/>
          <w:b/>
          <w:bCs/>
          <w:kern w:val="0"/>
          <w14:ligatures w14:val="none"/>
        </w:rPr>
        <w:t xml:space="preserve">3. </w:t>
      </w:r>
      <w:r w:rsidRPr="00EE4933">
        <w:rPr>
          <w:rFonts w:ascii="SimSun" w:eastAsia="SimSun" w:hAnsi="SimSun" w:cs="SimSun" w:hint="eastAsia"/>
          <w:b/>
          <w:bCs/>
          <w:kern w:val="0"/>
          <w14:ligatures w14:val="none"/>
        </w:rPr>
        <w:t>始祖既为全人类的根源，此罪的孽就归给他们的后裔，并且在罪中之死与败坏的天性，就遗传给他们所生出的子孙</w:t>
      </w:r>
      <w:r w:rsidRPr="00EE4933">
        <w:rPr>
          <w:rFonts w:ascii="SimSun" w:eastAsia="SimSun" w:hAnsi="SimSun" w:cs="SimSun"/>
          <w:b/>
          <w:bCs/>
          <w:kern w:val="0"/>
          <w14:ligatures w14:val="none"/>
        </w:rPr>
        <w:t>。</w:t>
      </w:r>
    </w:p>
    <w:p w14:paraId="77CDF1A6" w14:textId="77777777" w:rsidR="00EE4933" w:rsidRPr="00EE4933" w:rsidRDefault="00EE4933" w:rsidP="00F1220E">
      <w:pPr>
        <w:spacing w:before="100" w:beforeAutospacing="1" w:after="100" w:afterAutospacing="1" w:line="360" w:lineRule="auto"/>
        <w:ind w:firstLine="720"/>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亚当的罪孽和罪归算给他的后裔这一观点在新约中经常发现，特别是在罗马书和哥林多前书中。保罗写道，这就如罪是从一人入了世界，死又是从罪来的，于是死就临到众人（罗马书</w:t>
      </w:r>
      <w:r w:rsidRPr="00EE4933">
        <w:rPr>
          <w:rFonts w:ascii="Times New Roman" w:eastAsia="Times New Roman" w:hAnsi="Times New Roman" w:cs="Times New Roman"/>
          <w:kern w:val="0"/>
          <w14:ligatures w14:val="none"/>
        </w:rPr>
        <w:t xml:space="preserve"> 5:12</w:t>
      </w:r>
      <w:r w:rsidRPr="00EE4933">
        <w:rPr>
          <w:rFonts w:ascii="SimSun" w:eastAsia="SimSun" w:hAnsi="SimSun" w:cs="SimSun" w:hint="eastAsia"/>
          <w:kern w:val="0"/>
          <w14:ligatures w14:val="none"/>
        </w:rPr>
        <w:t>；哥林多前书</w:t>
      </w:r>
      <w:r w:rsidRPr="00EE4933">
        <w:rPr>
          <w:rFonts w:ascii="Times New Roman" w:eastAsia="Times New Roman" w:hAnsi="Times New Roman" w:cs="Times New Roman"/>
          <w:kern w:val="0"/>
          <w14:ligatures w14:val="none"/>
        </w:rPr>
        <w:t xml:space="preserve"> 15:21–22</w:t>
      </w:r>
      <w:r w:rsidRPr="00EE4933">
        <w:rPr>
          <w:rFonts w:ascii="SimSun" w:eastAsia="SimSun" w:hAnsi="SimSun" w:cs="SimSun" w:hint="eastAsia"/>
          <w:kern w:val="0"/>
          <w14:ligatures w14:val="none"/>
        </w:rPr>
        <w:t>）。这个教义立即引发了神正义的问题：祂为了一个人的过犯惩罚全人类是公正的吗</w:t>
      </w:r>
      <w:r w:rsidRPr="00EE4933">
        <w:rPr>
          <w:rFonts w:ascii="SimSun" w:eastAsia="SimSun" w:hAnsi="SimSun" w:cs="SimSun"/>
          <w:kern w:val="0"/>
          <w14:ligatures w14:val="none"/>
        </w:rPr>
        <w:t>？</w:t>
      </w:r>
    </w:p>
    <w:p w14:paraId="32BC650B" w14:textId="77777777" w:rsidR="00EE4933" w:rsidRPr="00EE4933" w:rsidRDefault="00EE4933" w:rsidP="00F1220E">
      <w:pPr>
        <w:spacing w:before="100" w:beforeAutospacing="1" w:after="100" w:afterAutospacing="1" w:line="360" w:lineRule="auto"/>
        <w:ind w:firstLine="720"/>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亚当与他的后代是什么关系？历史上，两种最流行的理论是唯实论（</w:t>
      </w:r>
      <w:r w:rsidRPr="00EE4933">
        <w:rPr>
          <w:rFonts w:ascii="Times New Roman" w:eastAsia="Times New Roman" w:hAnsi="Times New Roman" w:cs="Times New Roman"/>
          <w:kern w:val="0"/>
          <w14:ligatures w14:val="none"/>
        </w:rPr>
        <w:t>realism</w:t>
      </w:r>
      <w:r w:rsidRPr="00EE4933">
        <w:rPr>
          <w:rFonts w:ascii="SimSun" w:eastAsia="SimSun" w:hAnsi="SimSun" w:cs="SimSun" w:hint="eastAsia"/>
          <w:kern w:val="0"/>
          <w14:ligatures w14:val="none"/>
        </w:rPr>
        <w:t>）和联邦论（</w:t>
      </w:r>
      <w:r w:rsidRPr="00EE4933">
        <w:rPr>
          <w:rFonts w:ascii="Times New Roman" w:eastAsia="Times New Roman" w:hAnsi="Times New Roman" w:cs="Times New Roman"/>
          <w:kern w:val="0"/>
          <w14:ligatures w14:val="none"/>
        </w:rPr>
        <w:t>federalism</w:t>
      </w:r>
      <w:r w:rsidRPr="00EE4933">
        <w:rPr>
          <w:rFonts w:ascii="SimSun" w:eastAsia="SimSun" w:hAnsi="SimSun" w:cs="SimSun" w:hint="eastAsia"/>
          <w:kern w:val="0"/>
          <w14:ligatures w14:val="none"/>
        </w:rPr>
        <w:t>）。虽然这些理论有各种变体，我们将一般性地看待它们，从唯实论开</w:t>
      </w:r>
      <w:r w:rsidRPr="00EE4933">
        <w:rPr>
          <w:rFonts w:ascii="SimSun" w:eastAsia="SimSun" w:hAnsi="SimSun" w:cs="SimSun" w:hint="eastAsia"/>
          <w:kern w:val="0"/>
          <w14:ligatures w14:val="none"/>
        </w:rPr>
        <w:lastRenderedPageBreak/>
        <w:t>始。该理论背后的基本原则是，只有当我们真的在那里时，神才能公正地让我们对亚当的罪负责。否则，我们生来就处于罪和灵性死亡的状态，为此我们受到神的惩罚，并可能公正地抱怨：</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这不公平。神只能因某人自己的个人罪行惩罚他。</w:t>
      </w:r>
      <w:r w:rsidRPr="00EE4933">
        <w:rPr>
          <w:rFonts w:ascii="Times New Roman" w:eastAsia="Times New Roman" w:hAnsi="Times New Roman" w:cs="Times New Roman"/>
          <w:kern w:val="0"/>
          <w14:ligatures w14:val="none"/>
        </w:rPr>
        <w:t>”</w:t>
      </w:r>
    </w:p>
    <w:p w14:paraId="007D1484" w14:textId="77777777" w:rsidR="00EE4933" w:rsidRPr="00EE4933" w:rsidRDefault="00EE4933" w:rsidP="00F1220E">
      <w:pPr>
        <w:spacing w:before="100" w:beforeAutospacing="1" w:after="100" w:afterAutospacing="1" w:line="360" w:lineRule="auto"/>
        <w:ind w:firstLine="720"/>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在以西结书中，人们抱怨神不公平：</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父亲吃了酸葡萄，儿子的牙酸倒了</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（以西结书</w:t>
      </w:r>
      <w:r w:rsidRPr="00EE4933">
        <w:rPr>
          <w:rFonts w:ascii="Times New Roman" w:eastAsia="Times New Roman" w:hAnsi="Times New Roman" w:cs="Times New Roman"/>
          <w:kern w:val="0"/>
          <w14:ligatures w14:val="none"/>
        </w:rPr>
        <w:t xml:space="preserve"> 18:2</w:t>
      </w:r>
      <w:r w:rsidRPr="00EE4933">
        <w:rPr>
          <w:rFonts w:ascii="SimSun" w:eastAsia="SimSun" w:hAnsi="SimSun" w:cs="SimSun" w:hint="eastAsia"/>
          <w:kern w:val="0"/>
          <w14:ligatures w14:val="none"/>
        </w:rPr>
        <w:t>）。神回答说，提醒百姓他们是因自己的罪受罚，而不是因父亲的罪。虽然十诫说神追讨罪孽直到三四代（申命记</w:t>
      </w:r>
      <w:r w:rsidRPr="00EE4933">
        <w:rPr>
          <w:rFonts w:ascii="Times New Roman" w:eastAsia="Times New Roman" w:hAnsi="Times New Roman" w:cs="Times New Roman"/>
          <w:kern w:val="0"/>
          <w14:ligatures w14:val="none"/>
        </w:rPr>
        <w:t xml:space="preserve"> 5:9</w:t>
      </w:r>
      <w:r w:rsidRPr="00EE4933">
        <w:rPr>
          <w:rFonts w:ascii="SimSun" w:eastAsia="SimSun" w:hAnsi="SimSun" w:cs="SimSun" w:hint="eastAsia"/>
          <w:kern w:val="0"/>
          <w14:ligatures w14:val="none"/>
        </w:rPr>
        <w:t>），但这并不意味着第三和第四代因祖先的罪立即受罚。这意味着我们罪的后果将对我们的后代产生影响，直到三四代。以西结书中的原则是，神让我们对自己犯的罪负责，而不是对别人犯的罪负责</w:t>
      </w:r>
      <w:r w:rsidRPr="00EE4933">
        <w:rPr>
          <w:rFonts w:ascii="SimSun" w:eastAsia="SimSun" w:hAnsi="SimSun" w:cs="SimSun"/>
          <w:kern w:val="0"/>
          <w14:ligatures w14:val="none"/>
        </w:rPr>
        <w:t>。</w:t>
      </w:r>
    </w:p>
    <w:p w14:paraId="4211E44F" w14:textId="751834CD" w:rsidR="00B85EDE" w:rsidRPr="00B85EDE" w:rsidRDefault="00EE4933" w:rsidP="00B85EDE">
      <w:pPr>
        <w:spacing w:before="100" w:beforeAutospacing="1" w:after="100" w:afterAutospacing="1" w:line="360" w:lineRule="auto"/>
        <w:ind w:firstLine="720"/>
        <w:rPr>
          <w:rFonts w:ascii="SimSun" w:eastAsia="SimSun" w:hAnsi="SimSun" w:cs="SimSun" w:hint="eastAsia"/>
          <w:kern w:val="0"/>
          <w14:ligatures w14:val="none"/>
        </w:rPr>
      </w:pPr>
      <w:r w:rsidRPr="00EE4933">
        <w:rPr>
          <w:rFonts w:ascii="SimSun" w:eastAsia="SimSun" w:hAnsi="SimSun" w:cs="SimSun" w:hint="eastAsia"/>
          <w:kern w:val="0"/>
          <w14:ligatures w14:val="none"/>
        </w:rPr>
        <w:t>但这个原则只是加剧了因亚当的罪导致人类毁灭的问题。唯实论试图通过建议我们可以对亚当的罪负责来解决这个问题，因为我们真的与亚当一起犯了罪。在这个观点中，亚当构成了整个人类（当然除了夏娃），他的每一个后代，来自他的身体，都是那个人性的个体化。正如</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并且可说，那受十分之一的利未，也是借着亚伯拉罕纳了十分之一</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（希伯来书</w:t>
      </w:r>
      <w:r w:rsidRPr="00EE4933">
        <w:rPr>
          <w:rFonts w:ascii="Times New Roman" w:eastAsia="Times New Roman" w:hAnsi="Times New Roman" w:cs="Times New Roman"/>
          <w:kern w:val="0"/>
          <w14:ligatures w14:val="none"/>
        </w:rPr>
        <w:t xml:space="preserve"> 7:9</w:t>
      </w:r>
      <w:r w:rsidRPr="00EE4933">
        <w:rPr>
          <w:rFonts w:ascii="SimSun" w:eastAsia="SimSun" w:hAnsi="SimSun" w:cs="SimSun" w:hint="eastAsia"/>
          <w:kern w:val="0"/>
          <w14:ligatures w14:val="none"/>
        </w:rPr>
        <w:t>），所以亚当的所有后代都通过亚当犯了罪，因为当亚当在伊甸园时，他们在亚当的腰中。在这个意义上，亚当的所有后代都在亚当里犯了罪。然而，</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并且可说</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这几个字暗示利未并没有真的在亚伯拉罕的腰中。此外，人是单一单位人性的个体化这一概念没有圣经支持。那是</w:t>
      </w:r>
      <w:r w:rsidR="00F1220E" w:rsidRPr="00F1220E">
        <w:rPr>
          <w:rFonts w:ascii="SimSun" w:eastAsia="SimSun" w:hAnsi="SimSun" w:cs="SimSun"/>
          <w:kern w:val="0"/>
          <w14:ligatures w14:val="none"/>
        </w:rPr>
        <w:t>唯实论</w:t>
      </w:r>
      <w:r w:rsidR="00F1220E">
        <w:rPr>
          <w:rFonts w:ascii="SimSun" w:eastAsia="SimSun" w:hAnsi="SimSun" w:cs="SimSun" w:hint="eastAsia"/>
          <w:kern w:val="0"/>
          <w14:ligatures w14:val="none"/>
        </w:rPr>
        <w:t>较为</w:t>
      </w:r>
      <w:r w:rsidRPr="00EE4933">
        <w:rPr>
          <w:rFonts w:ascii="SimSun" w:eastAsia="SimSun" w:hAnsi="SimSun" w:cs="SimSun" w:hint="eastAsia"/>
          <w:kern w:val="0"/>
          <w14:ligatures w14:val="none"/>
        </w:rPr>
        <w:t>简单、粗糙</w:t>
      </w:r>
      <w:r w:rsidR="00F1220E">
        <w:rPr>
          <w:rFonts w:ascii="SimSun" w:eastAsia="SimSun" w:hAnsi="SimSun" w:cs="SimSun" w:hint="eastAsia"/>
          <w:kern w:val="0"/>
          <w14:ligatures w14:val="none"/>
        </w:rPr>
        <w:t>的</w:t>
      </w:r>
      <w:r w:rsidRPr="00EE4933">
        <w:rPr>
          <w:rFonts w:ascii="SimSun" w:eastAsia="SimSun" w:hAnsi="SimSun" w:cs="SimSun" w:hint="eastAsia"/>
          <w:kern w:val="0"/>
          <w14:ligatures w14:val="none"/>
        </w:rPr>
        <w:t>形式，基于对希伯来书</w:t>
      </w:r>
      <w:r w:rsidRPr="00EE4933">
        <w:rPr>
          <w:rFonts w:ascii="Times New Roman" w:eastAsia="Times New Roman" w:hAnsi="Times New Roman" w:cs="Times New Roman"/>
          <w:kern w:val="0"/>
          <w14:ligatures w14:val="none"/>
        </w:rPr>
        <w:t xml:space="preserve"> 7:9 </w:t>
      </w:r>
      <w:r w:rsidRPr="00EE4933">
        <w:rPr>
          <w:rFonts w:ascii="SimSun" w:eastAsia="SimSun" w:hAnsi="SimSun" w:cs="SimSun" w:hint="eastAsia"/>
          <w:kern w:val="0"/>
          <w14:ligatures w14:val="none"/>
        </w:rPr>
        <w:t>的薄弱解经</w:t>
      </w:r>
      <w:r w:rsidRPr="00EE4933">
        <w:rPr>
          <w:rFonts w:ascii="SimSun" w:eastAsia="SimSun" w:hAnsi="SimSun" w:cs="SimSun"/>
          <w:kern w:val="0"/>
          <w14:ligatures w14:val="none"/>
        </w:rPr>
        <w:t>。</w:t>
      </w:r>
    </w:p>
    <w:p w14:paraId="6EDF883A" w14:textId="7A97396C" w:rsidR="00EE4933" w:rsidRPr="00EE4933" w:rsidRDefault="00EE4933" w:rsidP="00F1220E">
      <w:pPr>
        <w:spacing w:before="100" w:beforeAutospacing="1" w:after="100" w:afterAutospacing="1" w:line="360" w:lineRule="auto"/>
        <w:ind w:firstLine="720"/>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联邦论，唯实论的反面，强调亚当的代表性质。亚当是人类的联邦元首（</w:t>
      </w:r>
      <w:r w:rsidRPr="00EE4933">
        <w:rPr>
          <w:rFonts w:ascii="Times New Roman" w:eastAsia="Times New Roman" w:hAnsi="Times New Roman" w:cs="Times New Roman"/>
          <w:kern w:val="0"/>
          <w14:ligatures w14:val="none"/>
        </w:rPr>
        <w:t>federal head</w:t>
      </w:r>
      <w:r w:rsidRPr="00EE4933">
        <w:rPr>
          <w:rFonts w:ascii="SimSun" w:eastAsia="SimSun" w:hAnsi="SimSun" w:cs="SimSun" w:hint="eastAsia"/>
          <w:kern w:val="0"/>
          <w14:ligatures w14:val="none"/>
        </w:rPr>
        <w:t>），就像联邦共和国选出的代表一样。耶稣也通过进入与以色列</w:t>
      </w:r>
      <w:r w:rsidR="00B85EDE">
        <w:rPr>
          <w:rFonts w:ascii="SimSun" w:eastAsia="SimSun" w:hAnsi="SimSun" w:cs="SimSun" w:hint="eastAsia"/>
          <w:kern w:val="0"/>
          <w14:ligatures w14:val="none"/>
        </w:rPr>
        <w:t>民</w:t>
      </w:r>
      <w:r w:rsidR="00B85EDE" w:rsidRPr="00B85EDE">
        <w:rPr>
          <w:rFonts w:ascii="SimSun" w:eastAsia="SimSun" w:hAnsi="SimSun" w:cs="SimSun"/>
          <w:kern w:val="0"/>
          <w14:ligatures w14:val="none"/>
        </w:rPr>
        <w:t>联合的代表性身份</w:t>
      </w:r>
      <w:r w:rsidRPr="00EE4933">
        <w:rPr>
          <w:rFonts w:ascii="SimSun" w:eastAsia="SimSun" w:hAnsi="SimSun" w:cs="SimSun" w:hint="eastAsia"/>
          <w:kern w:val="0"/>
          <w14:ligatures w14:val="none"/>
        </w:rPr>
        <w:t>（</w:t>
      </w:r>
      <w:r w:rsidRPr="00EE4933">
        <w:rPr>
          <w:rFonts w:ascii="Times New Roman" w:eastAsia="Times New Roman" w:hAnsi="Times New Roman" w:cs="Times New Roman"/>
          <w:kern w:val="0"/>
          <w14:ligatures w14:val="none"/>
        </w:rPr>
        <w:t>corporate solidarity</w:t>
      </w:r>
      <w:r w:rsidRPr="00EE4933">
        <w:rPr>
          <w:rFonts w:ascii="SimSun" w:eastAsia="SimSun" w:hAnsi="SimSun" w:cs="SimSun" w:hint="eastAsia"/>
          <w:kern w:val="0"/>
          <w14:ligatures w14:val="none"/>
        </w:rPr>
        <w:t>）</w:t>
      </w:r>
      <w:r w:rsidR="00B85EDE" w:rsidRPr="00B85EDE">
        <w:rPr>
          <w:rFonts w:ascii="SimSun" w:eastAsia="SimSun" w:hAnsi="SimSun" w:cs="SimSun"/>
          <w:kern w:val="0"/>
          <w14:ligatures w14:val="none"/>
        </w:rPr>
        <w:t>承担了代表他们的职分</w:t>
      </w:r>
      <w:r w:rsidRPr="00EE4933">
        <w:rPr>
          <w:rFonts w:ascii="SimSun" w:eastAsia="SimSun" w:hAnsi="SimSun" w:cs="SimSun" w:hint="eastAsia"/>
          <w:kern w:val="0"/>
          <w14:ligatures w14:val="none"/>
        </w:rPr>
        <w:t>。祂成为以色列。祂代表那个国家。就祂在十字架上的工作而言，祂是我们的替代者，站在我们的位置上。神算我们为义，因为祂将耶稣的义转移给我们。同样，祂将我们的罪孽转移给基督。我们的救恩涉及那种双重转移，我们的罪给耶稣，祂的义给我们。救恩建立在某种代表制的有效性上。如果我们原则上反对在神面前的代表制，我们将否定基督为我们赢得的代表性救赎</w:t>
      </w:r>
      <w:r w:rsidRPr="00EE4933">
        <w:rPr>
          <w:rFonts w:ascii="SimSun" w:eastAsia="SimSun" w:hAnsi="SimSun" w:cs="SimSun"/>
          <w:kern w:val="0"/>
          <w14:ligatures w14:val="none"/>
        </w:rPr>
        <w:t>。</w:t>
      </w:r>
    </w:p>
    <w:p w14:paraId="1079FE9A" w14:textId="77777777" w:rsidR="00EE4933" w:rsidRPr="00EE4933" w:rsidRDefault="00EE4933" w:rsidP="00190C74">
      <w:pPr>
        <w:spacing w:before="100" w:beforeAutospacing="1" w:after="100" w:afterAutospacing="1" w:line="360" w:lineRule="auto"/>
        <w:ind w:firstLine="720"/>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亚当是一个单独的个体，但在伊甸园他是人类的联邦元首，代表他自己和他所有的后裔。亚当经历的考验不仅仅是为了他自己，也是为了人类。当他堕落时，他所代表的所</w:t>
      </w:r>
      <w:r w:rsidRPr="00EE4933">
        <w:rPr>
          <w:rFonts w:ascii="SimSun" w:eastAsia="SimSun" w:hAnsi="SimSun" w:cs="SimSun" w:hint="eastAsia"/>
          <w:kern w:val="0"/>
          <w14:ligatures w14:val="none"/>
        </w:rPr>
        <w:lastRenderedPageBreak/>
        <w:t>有人也堕落了。人们抱怨：</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为什么我要对另一个人做的事负责？</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联邦论回答：</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因为那个人代表你。</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我们可能会进一步抱怨：</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我没有选他作我的代表。</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确实，我们没有选择亚当来代表我们。我们通常不相信别人来任命我们的代表。然而，我们可以确信神选择他是那个能完美代表我们的人。因此我们不能说亚当错误地代表了我们。作为神完美选择的代表，亚当无瑕疵地代表了我们</w:t>
      </w:r>
      <w:r w:rsidRPr="00EE4933">
        <w:rPr>
          <w:rFonts w:ascii="SimSun" w:eastAsia="SimSun" w:hAnsi="SimSun" w:cs="SimSun"/>
          <w:kern w:val="0"/>
          <w14:ligatures w14:val="none"/>
        </w:rPr>
        <w:t>。</w:t>
      </w:r>
    </w:p>
    <w:p w14:paraId="33291238"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Times New Roman" w:eastAsia="Times New Roman" w:hAnsi="Times New Roman" w:cs="Times New Roman"/>
          <w:b/>
          <w:bCs/>
          <w:kern w:val="0"/>
          <w14:ligatures w14:val="none"/>
        </w:rPr>
        <w:t xml:space="preserve">4. </w:t>
      </w:r>
      <w:r w:rsidRPr="00EE4933">
        <w:rPr>
          <w:rFonts w:ascii="SimSun" w:eastAsia="SimSun" w:hAnsi="SimSun" w:cs="SimSun" w:hint="eastAsia"/>
          <w:b/>
          <w:bCs/>
          <w:kern w:val="0"/>
          <w14:ligatures w14:val="none"/>
        </w:rPr>
        <w:t>从这个原始的败坏中，生出一切的现行过犯（即本身所犯的罪）；由于此败坏性，我们对一切的善全然避忌，无能为力，且反对之，完全倾向邪恶</w:t>
      </w:r>
      <w:r w:rsidRPr="00EE4933">
        <w:rPr>
          <w:rFonts w:ascii="SimSun" w:eastAsia="SimSun" w:hAnsi="SimSun" w:cs="SimSun"/>
          <w:b/>
          <w:bCs/>
          <w:kern w:val="0"/>
          <w14:ligatures w14:val="none"/>
        </w:rPr>
        <w:t>。</w:t>
      </w:r>
    </w:p>
    <w:p w14:paraId="49ACB1A1" w14:textId="77777777" w:rsidR="00EE4933" w:rsidRPr="00EE4933" w:rsidRDefault="00EE4933" w:rsidP="001F236B">
      <w:pPr>
        <w:spacing w:before="100" w:beforeAutospacing="1" w:after="100" w:afterAutospacing="1" w:line="360" w:lineRule="auto"/>
        <w:ind w:firstLine="720"/>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如果我要在整个信条中选择一个结晶了历史性宗教改革神学独特特征的陈述，那将是这一个。这里在于改革宗神学与其他神学之间关于我们人类从原始之义堕落程度的历史辩论焦点。也就是说，它陈述了原罪的范围和程度</w:t>
      </w:r>
      <w:r w:rsidRPr="00EE4933">
        <w:rPr>
          <w:rFonts w:ascii="SimSun" w:eastAsia="SimSun" w:hAnsi="SimSun" w:cs="SimSun"/>
          <w:kern w:val="0"/>
          <w14:ligatures w14:val="none"/>
        </w:rPr>
        <w:t>。</w:t>
      </w:r>
    </w:p>
    <w:p w14:paraId="01274BAD" w14:textId="77777777" w:rsidR="00EE4933" w:rsidRPr="00EE4933" w:rsidRDefault="00EE4933" w:rsidP="001F236B">
      <w:pPr>
        <w:spacing w:before="100" w:beforeAutospacing="1" w:after="100" w:afterAutospacing="1" w:line="360" w:lineRule="auto"/>
        <w:ind w:firstLine="720"/>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几乎每个教会都肯定某种原罪教义。一个人如果不读圣经就不会得出结论说人类是堕落的，我们按本性处于腐败状态。然而，基督教团体对那种腐败的程度或范围存在争议。第</w:t>
      </w:r>
      <w:r w:rsidRPr="00EE4933">
        <w:rPr>
          <w:rFonts w:ascii="Times New Roman" w:eastAsia="Times New Roman" w:hAnsi="Times New Roman" w:cs="Times New Roman"/>
          <w:kern w:val="0"/>
          <w14:ligatures w14:val="none"/>
        </w:rPr>
        <w:t xml:space="preserve"> 4 </w:t>
      </w:r>
      <w:r w:rsidRPr="00EE4933">
        <w:rPr>
          <w:rFonts w:ascii="SimSun" w:eastAsia="SimSun" w:hAnsi="SimSun" w:cs="SimSun" w:hint="eastAsia"/>
          <w:kern w:val="0"/>
          <w14:ligatures w14:val="none"/>
        </w:rPr>
        <w:t>节中的一个词值得我们仔细考察：</w:t>
      </w:r>
      <w:r w:rsidRPr="00EE4933">
        <w:rPr>
          <w:rFonts w:ascii="SimSun" w:eastAsia="SimSun" w:hAnsi="SimSun" w:cs="SimSun" w:hint="eastAsia"/>
          <w:b/>
          <w:bCs/>
          <w:kern w:val="0"/>
          <w14:ligatures w14:val="none"/>
        </w:rPr>
        <w:t>倾向</w:t>
      </w:r>
      <w:r w:rsidRPr="00EE4933">
        <w:rPr>
          <w:rFonts w:ascii="SimSun" w:eastAsia="SimSun" w:hAnsi="SimSun" w:cs="SimSun" w:hint="eastAsia"/>
          <w:kern w:val="0"/>
          <w14:ligatures w14:val="none"/>
        </w:rPr>
        <w:t>（</w:t>
      </w:r>
      <w:r w:rsidRPr="00EE4933">
        <w:rPr>
          <w:rFonts w:ascii="Times New Roman" w:eastAsia="Times New Roman" w:hAnsi="Times New Roman" w:cs="Times New Roman"/>
          <w:kern w:val="0"/>
          <w14:ligatures w14:val="none"/>
        </w:rPr>
        <w:t>inclined</w:t>
      </w:r>
      <w:r w:rsidRPr="00EE4933">
        <w:rPr>
          <w:rFonts w:ascii="SimSun" w:eastAsia="SimSun" w:hAnsi="SimSun" w:cs="SimSun" w:hint="eastAsia"/>
          <w:kern w:val="0"/>
          <w14:ligatures w14:val="none"/>
        </w:rPr>
        <w:t>）。它与堕落人类的道德性情或弯曲有关。倾向表示一种心的状态，行为从中流出</w:t>
      </w:r>
      <w:r w:rsidRPr="00EE4933">
        <w:rPr>
          <w:rFonts w:ascii="SimSun" w:eastAsia="SimSun" w:hAnsi="SimSun" w:cs="SimSun"/>
          <w:kern w:val="0"/>
          <w14:ligatures w14:val="none"/>
        </w:rPr>
        <w:t>。</w:t>
      </w:r>
    </w:p>
    <w:p w14:paraId="5B8EEBAF" w14:textId="77777777" w:rsidR="00EE4933" w:rsidRPr="00EE4933" w:rsidRDefault="00EE4933" w:rsidP="001F236B">
      <w:pPr>
        <w:spacing w:before="100" w:beforeAutospacing="1" w:after="100" w:afterAutospacing="1" w:line="360" w:lineRule="auto"/>
        <w:ind w:firstLine="720"/>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第</w:t>
      </w:r>
      <w:r w:rsidRPr="00EE4933">
        <w:rPr>
          <w:rFonts w:ascii="Times New Roman" w:eastAsia="Times New Roman" w:hAnsi="Times New Roman" w:cs="Times New Roman"/>
          <w:kern w:val="0"/>
          <w14:ligatures w14:val="none"/>
        </w:rPr>
        <w:t xml:space="preserve"> 4 </w:t>
      </w:r>
      <w:r w:rsidRPr="00EE4933">
        <w:rPr>
          <w:rFonts w:ascii="SimSun" w:eastAsia="SimSun" w:hAnsi="SimSun" w:cs="SimSun" w:hint="eastAsia"/>
          <w:kern w:val="0"/>
          <w14:ligatures w14:val="none"/>
        </w:rPr>
        <w:t>节还教导说，从我们的倾向流出一切</w:t>
      </w:r>
      <w:r w:rsidRPr="00EE4933">
        <w:rPr>
          <w:rFonts w:ascii="SimSun" w:eastAsia="SimSun" w:hAnsi="SimSun" w:cs="SimSun" w:hint="eastAsia"/>
          <w:b/>
          <w:bCs/>
          <w:kern w:val="0"/>
          <w14:ligatures w14:val="none"/>
        </w:rPr>
        <w:t>现行过犯</w:t>
      </w:r>
      <w:r w:rsidRPr="00EE4933">
        <w:rPr>
          <w:rFonts w:ascii="SimSun" w:eastAsia="SimSun" w:hAnsi="SimSun" w:cs="SimSun" w:hint="eastAsia"/>
          <w:kern w:val="0"/>
          <w14:ligatures w14:val="none"/>
        </w:rPr>
        <w:t>（</w:t>
      </w:r>
      <w:r w:rsidRPr="00EE4933">
        <w:rPr>
          <w:rFonts w:ascii="Times New Roman" w:eastAsia="Times New Roman" w:hAnsi="Times New Roman" w:cs="Times New Roman"/>
          <w:kern w:val="0"/>
          <w14:ligatures w14:val="none"/>
        </w:rPr>
        <w:t>actual transgressions</w:t>
      </w:r>
      <w:r w:rsidRPr="00EE4933">
        <w:rPr>
          <w:rFonts w:ascii="SimSun" w:eastAsia="SimSun" w:hAnsi="SimSun" w:cs="SimSun" w:hint="eastAsia"/>
          <w:kern w:val="0"/>
          <w14:ligatures w14:val="none"/>
        </w:rPr>
        <w:t>）。神学家区分</w:t>
      </w:r>
      <w:r w:rsidRPr="001F236B">
        <w:rPr>
          <w:rFonts w:ascii="SimSun" w:eastAsia="SimSun" w:hAnsi="SimSun" w:cs="SimSun" w:hint="eastAsia"/>
          <w:kern w:val="0"/>
          <w14:ligatures w14:val="none"/>
        </w:rPr>
        <w:t>原罪（</w:t>
      </w:r>
      <w:r w:rsidRPr="001F236B">
        <w:rPr>
          <w:rFonts w:ascii="Times New Roman" w:eastAsia="Times New Roman" w:hAnsi="Times New Roman" w:cs="Times New Roman"/>
          <w:kern w:val="0"/>
          <w14:ligatures w14:val="none"/>
        </w:rPr>
        <w:t>original sin</w:t>
      </w:r>
      <w:r w:rsidRPr="001F236B">
        <w:rPr>
          <w:rFonts w:ascii="SimSun" w:eastAsia="SimSun" w:hAnsi="SimSun" w:cs="SimSun" w:hint="eastAsia"/>
          <w:kern w:val="0"/>
          <w14:ligatures w14:val="none"/>
        </w:rPr>
        <w:t>）和本罪（</w:t>
      </w:r>
      <w:r w:rsidRPr="001F236B">
        <w:rPr>
          <w:rFonts w:ascii="Times New Roman" w:eastAsia="Times New Roman" w:hAnsi="Times New Roman" w:cs="Times New Roman"/>
          <w:kern w:val="0"/>
          <w14:ligatures w14:val="none"/>
        </w:rPr>
        <w:t>actual sin</w:t>
      </w:r>
      <w:r w:rsidRPr="00EE4933">
        <w:rPr>
          <w:rFonts w:ascii="SimSun" w:eastAsia="SimSun" w:hAnsi="SimSun" w:cs="SimSun" w:hint="eastAsia"/>
          <w:kern w:val="0"/>
          <w14:ligatures w14:val="none"/>
        </w:rPr>
        <w:t>）。原罪指的是我们的道德状况，我们的实际行为从中流出。圣经称我们为罪人，不仅仅是因为我们犯了罪，而是因为我们按本性是有罪的</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倾向于或易于犯罪</w:t>
      </w:r>
      <w:r w:rsidRPr="00EE4933">
        <w:rPr>
          <w:rFonts w:ascii="SimSun" w:eastAsia="SimSun" w:hAnsi="SimSun" w:cs="SimSun"/>
          <w:kern w:val="0"/>
          <w14:ligatures w14:val="none"/>
        </w:rPr>
        <w:t>。</w:t>
      </w:r>
    </w:p>
    <w:p w14:paraId="14F48F7D" w14:textId="7AA624CF" w:rsidR="00EE4933" w:rsidRPr="00EE4933" w:rsidRDefault="00EE4933" w:rsidP="001F236B">
      <w:pPr>
        <w:spacing w:before="100" w:beforeAutospacing="1" w:after="100" w:afterAutospacing="1" w:line="360" w:lineRule="auto"/>
        <w:ind w:firstLine="720"/>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在《论意志的自由》中，乔纳森</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爱德华兹争辩说，我们总是根据我们此刻最强的倾向进行选择。假设一个人被一个强盗</w:t>
      </w:r>
      <w:r w:rsidR="001F236B">
        <w:rPr>
          <w:rFonts w:ascii="SimSun" w:eastAsia="SimSun" w:hAnsi="SimSun" w:cs="SimSun" w:hint="eastAsia"/>
          <w:kern w:val="0"/>
          <w14:ligatures w14:val="none"/>
        </w:rPr>
        <w:t>拦住</w:t>
      </w:r>
      <w:r w:rsidRPr="00EE4933">
        <w:rPr>
          <w:rFonts w:ascii="SimSun" w:eastAsia="SimSun" w:hAnsi="SimSun" w:cs="SimSun" w:hint="eastAsia"/>
          <w:kern w:val="0"/>
          <w14:ligatures w14:val="none"/>
        </w:rPr>
        <w:t>，强盗用枪指着他说：</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要钱还是要命！</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强盗把受害者的选项减少到了两个，但他仍然有一个选择。他可以交出他的钱或失去他的生命。他会权衡他的选项并根据他此刻最强的倾向行动</w:t>
      </w:r>
      <w:r w:rsidRPr="00EE4933">
        <w:rPr>
          <w:rFonts w:ascii="SimSun" w:eastAsia="SimSun" w:hAnsi="SimSun" w:cs="SimSun"/>
          <w:kern w:val="0"/>
          <w14:ligatures w14:val="none"/>
        </w:rPr>
        <w:t>。</w:t>
      </w:r>
    </w:p>
    <w:p w14:paraId="05317778" w14:textId="77777777" w:rsidR="00EE4933" w:rsidRPr="00EE4933" w:rsidRDefault="00EE4933" w:rsidP="001F236B">
      <w:pPr>
        <w:spacing w:before="100" w:beforeAutospacing="1" w:after="100" w:afterAutospacing="1" w:line="360" w:lineRule="auto"/>
        <w:ind w:firstLine="720"/>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这种</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最强的倾向</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在第</w:t>
      </w:r>
      <w:r w:rsidRPr="00EE4933">
        <w:rPr>
          <w:rFonts w:ascii="Times New Roman" w:eastAsia="Times New Roman" w:hAnsi="Times New Roman" w:cs="Times New Roman"/>
          <w:kern w:val="0"/>
          <w14:ligatures w14:val="none"/>
        </w:rPr>
        <w:t xml:space="preserve"> 4 </w:t>
      </w:r>
      <w:r w:rsidRPr="00EE4933">
        <w:rPr>
          <w:rFonts w:ascii="SimSun" w:eastAsia="SimSun" w:hAnsi="SimSun" w:cs="SimSun" w:hint="eastAsia"/>
          <w:kern w:val="0"/>
          <w14:ligatures w14:val="none"/>
        </w:rPr>
        <w:t>节哪里发挥作用？</w:t>
      </w:r>
      <w:r w:rsidRPr="00EE4933">
        <w:rPr>
          <w:rFonts w:ascii="Times New Roman" w:eastAsia="Times New Roman" w:hAnsi="Times New Roman" w:cs="Times New Roman"/>
          <w:kern w:val="0"/>
          <w14:ligatures w14:val="none"/>
        </w:rPr>
        <w:t xml:space="preserve"> </w:t>
      </w:r>
      <w:r w:rsidRPr="00EE4933">
        <w:rPr>
          <w:rFonts w:ascii="SimSun" w:eastAsia="SimSun" w:hAnsi="SimSun" w:cs="SimSun" w:hint="eastAsia"/>
          <w:kern w:val="0"/>
          <w14:ligatures w14:val="none"/>
        </w:rPr>
        <w:t>我们究竟为什么犯罪？</w:t>
      </w:r>
      <w:r w:rsidRPr="00EE4933">
        <w:rPr>
          <w:rFonts w:ascii="Times New Roman" w:eastAsia="Times New Roman" w:hAnsi="Times New Roman" w:cs="Times New Roman"/>
          <w:kern w:val="0"/>
          <w14:ligatures w14:val="none"/>
        </w:rPr>
        <w:t xml:space="preserve"> </w:t>
      </w:r>
      <w:r w:rsidRPr="00EE4933">
        <w:rPr>
          <w:rFonts w:ascii="SimSun" w:eastAsia="SimSun" w:hAnsi="SimSun" w:cs="SimSun" w:hint="eastAsia"/>
          <w:kern w:val="0"/>
          <w14:ligatures w14:val="none"/>
        </w:rPr>
        <w:t>简单的答案是：我们犯罪是因为我们想犯罪。我们强烈倾向于犯罪。我们易于犯罪。在我们堕落的本</w:t>
      </w:r>
      <w:r w:rsidRPr="00EE4933">
        <w:rPr>
          <w:rFonts w:ascii="SimSun" w:eastAsia="SimSun" w:hAnsi="SimSun" w:cs="SimSun" w:hint="eastAsia"/>
          <w:kern w:val="0"/>
          <w14:ligatures w14:val="none"/>
        </w:rPr>
        <w:lastRenderedPageBreak/>
        <w:t>性中，我们有对罪的渴望。在犯罪的那一刻，我们要犯罪多于我们要取悦基督和顺服神。否则，我们就不会做</w:t>
      </w:r>
      <w:r w:rsidRPr="00EE4933">
        <w:rPr>
          <w:rFonts w:ascii="SimSun" w:eastAsia="SimSun" w:hAnsi="SimSun" w:cs="SimSun"/>
          <w:kern w:val="0"/>
          <w14:ligatures w14:val="none"/>
        </w:rPr>
        <w:t>。</w:t>
      </w:r>
    </w:p>
    <w:p w14:paraId="55C0EDE4" w14:textId="77777777" w:rsidR="00EE4933" w:rsidRPr="00EE4933" w:rsidRDefault="00EE4933" w:rsidP="001F236B">
      <w:pPr>
        <w:spacing w:before="100" w:beforeAutospacing="1" w:after="100" w:afterAutospacing="1" w:line="360" w:lineRule="auto"/>
        <w:ind w:firstLine="720"/>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耶稣，我们的救主，是唯一曾经无罪的一位。原因是祂完全不倾向于和不易于犯罪。祂有一种取悦天父的强烈激情。祂只渴望顺服。祂的食物和饮料是遵行父的旨意。相比之下，在我们成圣的最高程度，我们对善的性情和倾向充其量只是开胃菜。我们中没有一个人对顺服有如此强烈的热忱，以至于可以将其描述为我们的食物和饮料。相反，正如第</w:t>
      </w:r>
      <w:r w:rsidRPr="00EE4933">
        <w:rPr>
          <w:rFonts w:ascii="Times New Roman" w:eastAsia="Times New Roman" w:hAnsi="Times New Roman" w:cs="Times New Roman"/>
          <w:kern w:val="0"/>
          <w14:ligatures w14:val="none"/>
        </w:rPr>
        <w:t xml:space="preserve"> 4 </w:t>
      </w:r>
      <w:r w:rsidRPr="00EE4933">
        <w:rPr>
          <w:rFonts w:ascii="SimSun" w:eastAsia="SimSun" w:hAnsi="SimSun" w:cs="SimSun" w:hint="eastAsia"/>
          <w:kern w:val="0"/>
          <w14:ligatures w14:val="none"/>
        </w:rPr>
        <w:t>节所表达的，我们拥有一种标志着我们堕落状态的对罪的强烈激情</w:t>
      </w:r>
      <w:r w:rsidRPr="00EE4933">
        <w:rPr>
          <w:rFonts w:ascii="SimSun" w:eastAsia="SimSun" w:hAnsi="SimSun" w:cs="SimSun"/>
          <w:kern w:val="0"/>
          <w14:ligatures w14:val="none"/>
        </w:rPr>
        <w:t>。</w:t>
      </w:r>
    </w:p>
    <w:p w14:paraId="65731F9D" w14:textId="77777777" w:rsidR="00EE4933" w:rsidRPr="00EE4933" w:rsidRDefault="00EE4933" w:rsidP="001F236B">
      <w:pPr>
        <w:spacing w:before="100" w:beforeAutospacing="1" w:after="100" w:afterAutospacing="1" w:line="360" w:lineRule="auto"/>
        <w:ind w:firstLine="720"/>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这种激情的部分原因是罪对我们有吸引力。我们在罪中找到最高的快乐。享乐主义的目标是获得最大可能的快乐同时避免最大的痛苦，我们按本性是寻求快乐者和避免痛苦者。我们寻求罪的快乐是因为我们认为它们会带来幸福。圣经说撒但，众谎言之父，从起初就是说谎者。他最大的谎言，始于园中的夏娃，就是我们只有通过违背神才能幸福。我们假设如果我们拒绝任何诱惑，我们实际上就是在拒绝我们的幸福</w:t>
      </w:r>
      <w:r w:rsidRPr="00EE4933">
        <w:rPr>
          <w:rFonts w:ascii="SimSun" w:eastAsia="SimSun" w:hAnsi="SimSun" w:cs="SimSun"/>
          <w:kern w:val="0"/>
          <w14:ligatures w14:val="none"/>
        </w:rPr>
        <w:t>。</w:t>
      </w:r>
    </w:p>
    <w:p w14:paraId="0C90B76F" w14:textId="727A91B0" w:rsidR="00EE4933" w:rsidRPr="00EE4933" w:rsidRDefault="00EE4933" w:rsidP="001F236B">
      <w:pPr>
        <w:spacing w:before="100" w:beforeAutospacing="1" w:after="100" w:afterAutospacing="1" w:line="360" w:lineRule="auto"/>
        <w:ind w:firstLine="720"/>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《韦斯敏斯德小要理问答》的第一个问题是</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人生的首要目的是什么？</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答案：</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人生的首要目的就是荣耀神，并以祂为乐，直到永远。</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我们经常不明白荣耀神意味着顺服祂。我们看不到顺服中的喜乐；我们认为顺服神会剥夺我们渴望的喜乐。这是撒但的大谎言和欺骗。正如奥古斯丁所说：</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哦，主啊，你为自己造了我们，我们的心</w:t>
      </w:r>
      <w:r w:rsidR="001F236B">
        <w:rPr>
          <w:rFonts w:ascii="SimSun" w:eastAsia="SimSun" w:hAnsi="SimSun" w:cs="SimSun" w:hint="eastAsia"/>
          <w:kern w:val="0"/>
          <w14:ligatures w14:val="none"/>
        </w:rPr>
        <w:t>会一直烦乱不安</w:t>
      </w:r>
      <w:r w:rsidRPr="00EE4933">
        <w:rPr>
          <w:rFonts w:ascii="SimSun" w:eastAsia="SimSun" w:hAnsi="SimSun" w:cs="SimSun" w:hint="eastAsia"/>
          <w:kern w:val="0"/>
          <w14:ligatures w14:val="none"/>
        </w:rPr>
        <w:t>，直到</w:t>
      </w:r>
      <w:r w:rsidR="001F236B">
        <w:rPr>
          <w:rFonts w:ascii="SimSun" w:eastAsia="SimSun" w:hAnsi="SimSun" w:cs="SimSun" w:hint="eastAsia"/>
          <w:kern w:val="0"/>
          <w14:ligatures w14:val="none"/>
        </w:rPr>
        <w:t>它</w:t>
      </w:r>
      <w:r w:rsidRPr="00EE4933">
        <w:rPr>
          <w:rFonts w:ascii="SimSun" w:eastAsia="SimSun" w:hAnsi="SimSun" w:cs="SimSun" w:hint="eastAsia"/>
          <w:kern w:val="0"/>
          <w14:ligatures w14:val="none"/>
        </w:rPr>
        <w:t>在你</w:t>
      </w:r>
      <w:r w:rsidR="001F236B">
        <w:rPr>
          <w:rFonts w:ascii="SimSun" w:eastAsia="SimSun" w:hAnsi="SimSun" w:cs="SimSun" w:hint="eastAsia"/>
          <w:kern w:val="0"/>
          <w14:ligatures w14:val="none"/>
        </w:rPr>
        <w:t>里面寻得</w:t>
      </w:r>
      <w:r w:rsidRPr="00EE4933">
        <w:rPr>
          <w:rFonts w:ascii="SimSun" w:eastAsia="SimSun" w:hAnsi="SimSun" w:cs="SimSun" w:hint="eastAsia"/>
          <w:kern w:val="0"/>
          <w14:ligatures w14:val="none"/>
        </w:rPr>
        <w:t>安息。</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没有任何东西能像与神相交那样满足人类灵魂最深层的渴望和需要</w:t>
      </w:r>
      <w:r w:rsidRPr="00EE4933">
        <w:rPr>
          <w:rFonts w:ascii="SimSun" w:eastAsia="SimSun" w:hAnsi="SimSun" w:cs="SimSun"/>
          <w:kern w:val="0"/>
          <w14:ligatures w14:val="none"/>
        </w:rPr>
        <w:t>。</w:t>
      </w:r>
    </w:p>
    <w:p w14:paraId="26D9D84B" w14:textId="77777777" w:rsidR="00EE4933" w:rsidRPr="00EE4933" w:rsidRDefault="00EE4933" w:rsidP="001F236B">
      <w:pPr>
        <w:spacing w:before="100" w:beforeAutospacing="1" w:after="100" w:afterAutospacing="1" w:line="360" w:lineRule="auto"/>
        <w:ind w:firstLine="720"/>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我们可能认为信条在说堕落使我们</w:t>
      </w:r>
      <w:r w:rsidRPr="001F236B">
        <w:rPr>
          <w:rFonts w:ascii="SimSun" w:eastAsia="SimSun" w:hAnsi="SimSun" w:cs="SimSun" w:hint="eastAsia"/>
          <w:kern w:val="0"/>
          <w14:ligatures w14:val="none"/>
        </w:rPr>
        <w:t>对一切的善全然避忌（</w:t>
      </w:r>
      <w:r w:rsidRPr="001F236B">
        <w:rPr>
          <w:rFonts w:ascii="Times New Roman" w:eastAsia="Times New Roman" w:hAnsi="Times New Roman" w:cs="Times New Roman"/>
          <w:kern w:val="0"/>
          <w14:ligatures w14:val="none"/>
        </w:rPr>
        <w:t>utterly disinclined toward good</w:t>
      </w:r>
      <w:r w:rsidRPr="001F236B">
        <w:rPr>
          <w:rFonts w:ascii="SimSun" w:eastAsia="SimSun" w:hAnsi="SimSun" w:cs="SimSun" w:hint="eastAsia"/>
          <w:kern w:val="0"/>
          <w14:ligatures w14:val="none"/>
        </w:rPr>
        <w:t>）时是在夸大其词。作为人类，我</w:t>
      </w:r>
      <w:r w:rsidRPr="00EE4933">
        <w:rPr>
          <w:rFonts w:ascii="SimSun" w:eastAsia="SimSun" w:hAnsi="SimSun" w:cs="SimSun" w:hint="eastAsia"/>
          <w:kern w:val="0"/>
          <w14:ligatures w14:val="none"/>
        </w:rPr>
        <w:t>们对义全然避忌是我们的本性吗？</w:t>
      </w:r>
      <w:r w:rsidRPr="00EE4933">
        <w:rPr>
          <w:rFonts w:ascii="Times New Roman" w:eastAsia="Times New Roman" w:hAnsi="Times New Roman" w:cs="Times New Roman"/>
          <w:kern w:val="0"/>
          <w14:ligatures w14:val="none"/>
        </w:rPr>
        <w:t xml:space="preserve"> </w:t>
      </w:r>
      <w:r w:rsidRPr="00EE4933">
        <w:rPr>
          <w:rFonts w:ascii="SimSun" w:eastAsia="SimSun" w:hAnsi="SimSun" w:cs="SimSun" w:hint="eastAsia"/>
          <w:kern w:val="0"/>
          <w14:ligatures w14:val="none"/>
        </w:rPr>
        <w:t>也许你知道一些例子，即使是不信者似乎也表现出对善的真正倾向或性情。但保罗引用诗篇作者的话说：</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没有义人，连一个也没有。没有明白的；没有寻求神的；都是偏离正路，一同变为无用。没有行善的，连一个也没有</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（罗马书</w:t>
      </w:r>
      <w:r w:rsidRPr="00EE4933">
        <w:rPr>
          <w:rFonts w:ascii="Times New Roman" w:eastAsia="Times New Roman" w:hAnsi="Times New Roman" w:cs="Times New Roman"/>
          <w:kern w:val="0"/>
          <w14:ligatures w14:val="none"/>
        </w:rPr>
        <w:t xml:space="preserve"> 3:10–12</w:t>
      </w:r>
      <w:r w:rsidRPr="00EE4933">
        <w:rPr>
          <w:rFonts w:ascii="SimSun" w:eastAsia="SimSun" w:hAnsi="SimSun" w:cs="SimSun" w:hint="eastAsia"/>
          <w:kern w:val="0"/>
          <w14:ligatures w14:val="none"/>
        </w:rPr>
        <w:t>；见诗篇</w:t>
      </w:r>
      <w:r w:rsidRPr="00EE4933">
        <w:rPr>
          <w:rFonts w:ascii="Times New Roman" w:eastAsia="Times New Roman" w:hAnsi="Times New Roman" w:cs="Times New Roman"/>
          <w:kern w:val="0"/>
          <w14:ligatures w14:val="none"/>
        </w:rPr>
        <w:t xml:space="preserve"> 14:1–3</w:t>
      </w:r>
      <w:r w:rsidRPr="00EE4933">
        <w:rPr>
          <w:rFonts w:ascii="SimSun" w:eastAsia="SimSun" w:hAnsi="SimSun" w:cs="SimSun" w:hint="eastAsia"/>
          <w:kern w:val="0"/>
          <w14:ligatures w14:val="none"/>
        </w:rPr>
        <w:t>）</w:t>
      </w:r>
      <w:r w:rsidRPr="00EE4933">
        <w:rPr>
          <w:rFonts w:ascii="SimSun" w:eastAsia="SimSun" w:hAnsi="SimSun" w:cs="SimSun"/>
          <w:kern w:val="0"/>
          <w14:ligatures w14:val="none"/>
        </w:rPr>
        <w:t>。</w:t>
      </w:r>
    </w:p>
    <w:p w14:paraId="0E4B8D37" w14:textId="77777777" w:rsidR="00EE4933" w:rsidRPr="00EE4933" w:rsidRDefault="00EE4933" w:rsidP="001F236B">
      <w:pPr>
        <w:spacing w:before="100" w:beforeAutospacing="1" w:after="100" w:afterAutospacing="1" w:line="360" w:lineRule="auto"/>
        <w:ind w:firstLine="720"/>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这很难理解。约翰</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加尔文教导说，堕落的受造物仍然有能力做他所谓的</w:t>
      </w:r>
      <w:r w:rsidRPr="00EE4933">
        <w:rPr>
          <w:rFonts w:ascii="SimSun" w:eastAsia="SimSun" w:hAnsi="SimSun" w:cs="SimSun" w:hint="eastAsia"/>
          <w:b/>
          <w:bCs/>
          <w:kern w:val="0"/>
          <w14:ligatures w14:val="none"/>
        </w:rPr>
        <w:t>公民美德</w:t>
      </w:r>
      <w:r w:rsidRPr="00EE4933">
        <w:rPr>
          <w:rFonts w:ascii="SimSun" w:eastAsia="SimSun" w:hAnsi="SimSun" w:cs="SimSun" w:hint="eastAsia"/>
          <w:kern w:val="0"/>
          <w14:ligatures w14:val="none"/>
        </w:rPr>
        <w:t>（</w:t>
      </w:r>
      <w:r w:rsidRPr="00EE4933">
        <w:rPr>
          <w:rFonts w:ascii="Times New Roman" w:eastAsia="Times New Roman" w:hAnsi="Times New Roman" w:cs="Times New Roman"/>
          <w:kern w:val="0"/>
          <w14:ligatures w14:val="none"/>
        </w:rPr>
        <w:t>civic virtue</w:t>
      </w:r>
      <w:r w:rsidRPr="00EE4933">
        <w:rPr>
          <w:rFonts w:ascii="SimSun" w:eastAsia="SimSun" w:hAnsi="SimSun" w:cs="SimSun" w:hint="eastAsia"/>
          <w:kern w:val="0"/>
          <w14:ligatures w14:val="none"/>
        </w:rPr>
        <w:t>）</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遵守社会的某些法律、规则和条例，或以非恶毒或邪恶的方式与他人</w:t>
      </w:r>
      <w:r w:rsidRPr="00EE4933">
        <w:rPr>
          <w:rFonts w:ascii="SimSun" w:eastAsia="SimSun" w:hAnsi="SimSun" w:cs="SimSun" w:hint="eastAsia"/>
          <w:kern w:val="0"/>
          <w14:ligatures w14:val="none"/>
        </w:rPr>
        <w:lastRenderedPageBreak/>
        <w:t>行动和互动。这些是涉及他人的行为模式。就我们的属世关系而言，我们可能是好的、慈善的、诚实的、富有同情心的和勤劳的。确实，非基督徒有时在他们的牺牲性给予和对同胞的良好态度上让基督徒感到羞愧</w:t>
      </w:r>
      <w:r w:rsidRPr="00EE4933">
        <w:rPr>
          <w:rFonts w:ascii="SimSun" w:eastAsia="SimSun" w:hAnsi="SimSun" w:cs="SimSun"/>
          <w:kern w:val="0"/>
          <w14:ligatures w14:val="none"/>
        </w:rPr>
        <w:t>。</w:t>
      </w:r>
    </w:p>
    <w:p w14:paraId="037533E7" w14:textId="1C31C67F" w:rsidR="00EE4933" w:rsidRPr="00EE4933" w:rsidRDefault="00EE4933" w:rsidP="001F236B">
      <w:pPr>
        <w:spacing w:before="100" w:beforeAutospacing="1" w:after="100" w:afterAutospacing="1" w:line="360" w:lineRule="auto"/>
        <w:ind w:firstLine="720"/>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鉴于这种人类行为，为什么圣经对人的道德状况持如此悲观的看法？</w:t>
      </w:r>
      <w:r w:rsidRPr="00EE4933">
        <w:rPr>
          <w:rFonts w:ascii="Times New Roman" w:eastAsia="Times New Roman" w:hAnsi="Times New Roman" w:cs="Times New Roman"/>
          <w:kern w:val="0"/>
          <w14:ligatures w14:val="none"/>
        </w:rPr>
        <w:t xml:space="preserve"> </w:t>
      </w:r>
      <w:r w:rsidRPr="00EE4933">
        <w:rPr>
          <w:rFonts w:ascii="SimSun" w:eastAsia="SimSun" w:hAnsi="SimSun" w:cs="SimSun" w:hint="eastAsia"/>
          <w:kern w:val="0"/>
          <w14:ligatures w14:val="none"/>
        </w:rPr>
        <w:t>答案是，堕落的人在水平面上对他人的行为能做的，他在垂直面上对神的行为做不到。当圣经记录</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没有行善的，连一个也没有</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时，</w:t>
      </w:r>
      <w:r w:rsidRPr="006F0ABF">
        <w:rPr>
          <w:rFonts w:ascii="SimSun" w:eastAsia="SimSun" w:hAnsi="SimSun" w:cs="SimSun" w:hint="eastAsia"/>
          <w:kern w:val="0"/>
          <w14:ligatures w14:val="none"/>
        </w:rPr>
        <w:t>善</w:t>
      </w:r>
      <w:r w:rsidRPr="00EE4933">
        <w:rPr>
          <w:rFonts w:ascii="SimSun" w:eastAsia="SimSun" w:hAnsi="SimSun" w:cs="SimSun" w:hint="eastAsia"/>
          <w:kern w:val="0"/>
          <w14:ligatures w14:val="none"/>
        </w:rPr>
        <w:t>的定义比通常更狭窄</w:t>
      </w:r>
      <w:r w:rsidRPr="00EE4933">
        <w:rPr>
          <w:rFonts w:ascii="SimSun" w:eastAsia="SimSun" w:hAnsi="SimSun" w:cs="SimSun"/>
          <w:kern w:val="0"/>
          <w14:ligatures w14:val="none"/>
        </w:rPr>
        <w:t>。</w:t>
      </w:r>
    </w:p>
    <w:p w14:paraId="4254CBE2" w14:textId="77777777" w:rsidR="00EE4933" w:rsidRPr="00EE4933" w:rsidRDefault="00EE4933" w:rsidP="006F0ABF">
      <w:pPr>
        <w:spacing w:before="100" w:beforeAutospacing="1" w:after="100" w:afterAutospacing="1" w:line="360" w:lineRule="auto"/>
        <w:ind w:firstLine="720"/>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那个来到耶稣面前的富有的少年官显然是社区中地位很高的人，虽然未重生。他用奉承的措辞问耶稣：</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良善的夫子，我该做什么事才可以承受永生？</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耶稣回答说：</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你为什么称我是良善的？除了神一位之外，再没有良善的</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（路加福音</w:t>
      </w:r>
      <w:r w:rsidRPr="00EE4933">
        <w:rPr>
          <w:rFonts w:ascii="Times New Roman" w:eastAsia="Times New Roman" w:hAnsi="Times New Roman" w:cs="Times New Roman"/>
          <w:kern w:val="0"/>
          <w14:ligatures w14:val="none"/>
        </w:rPr>
        <w:t xml:space="preserve"> 18:18–19</w:t>
      </w:r>
      <w:r w:rsidRPr="00EE4933">
        <w:rPr>
          <w:rFonts w:ascii="SimSun" w:eastAsia="SimSun" w:hAnsi="SimSun" w:cs="SimSun" w:hint="eastAsia"/>
          <w:kern w:val="0"/>
          <w14:ligatures w14:val="none"/>
        </w:rPr>
        <w:t>）。为了理解这次交流，我们必须密切关注耶稣的第一个回答，这在某种意义上构建了整个讨论：</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你为什么称我是良善的？</w:t>
      </w:r>
      <w:r w:rsidRPr="00EE4933">
        <w:rPr>
          <w:rFonts w:ascii="Times New Roman" w:eastAsia="Times New Roman" w:hAnsi="Times New Roman" w:cs="Times New Roman"/>
          <w:kern w:val="0"/>
          <w14:ligatures w14:val="none"/>
        </w:rPr>
        <w:t>”</w:t>
      </w:r>
    </w:p>
    <w:p w14:paraId="4A1E61F6" w14:textId="77777777" w:rsidR="00EE4933" w:rsidRPr="00EE4933" w:rsidRDefault="00EE4933" w:rsidP="006F0ABF">
      <w:pPr>
        <w:spacing w:before="100" w:beforeAutospacing="1" w:after="100" w:afterAutospacing="1" w:line="360" w:lineRule="auto"/>
        <w:ind w:firstLine="720"/>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一些批评家说，耶稣在这里否认了祂自己的神性和完美。但耶稣并没有说：</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你为什么称我是良善的？我不良善。</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祂也没有说：</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你为什么称我是良善的？我不是神。</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耶稣知道那个人不知道祂是谁</w:t>
      </w:r>
      <w:r w:rsidRPr="00EE4933">
        <w:rPr>
          <w:rFonts w:ascii="SimSun" w:eastAsia="SimSun" w:hAnsi="SimSun" w:cs="SimSun"/>
          <w:kern w:val="0"/>
          <w14:ligatures w14:val="none"/>
        </w:rPr>
        <w:t>。</w:t>
      </w:r>
    </w:p>
    <w:p w14:paraId="0AA0F170" w14:textId="77777777" w:rsidR="00EE4933" w:rsidRPr="00EE4933" w:rsidRDefault="00EE4933" w:rsidP="006F0ABF">
      <w:pPr>
        <w:spacing w:before="100" w:beforeAutospacing="1" w:after="100" w:afterAutospacing="1" w:line="360" w:lineRule="auto"/>
        <w:ind w:firstLine="720"/>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这个官对良善有一个肤浅、有缺陷的理解，这不足以解决他的关切。为了向他揭示这一点，耶稣采用了苏格拉底式的方法。告诉一个人他并不像他想象的那么好是一回事，引导他自己发现这一点是另一回事。与其给年轻人一个直接的答案，耶稣只是说：</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诫命你是晓得的：</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不可奸淫；不可杀人；不可偷盗；不可作假见证；当孝敬父母</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（路加福音</w:t>
      </w:r>
      <w:r w:rsidRPr="00EE4933">
        <w:rPr>
          <w:rFonts w:ascii="Times New Roman" w:eastAsia="Times New Roman" w:hAnsi="Times New Roman" w:cs="Times New Roman"/>
          <w:kern w:val="0"/>
          <w14:ligatures w14:val="none"/>
        </w:rPr>
        <w:t xml:space="preserve"> 18:20</w:t>
      </w:r>
      <w:r w:rsidRPr="00EE4933">
        <w:rPr>
          <w:rFonts w:ascii="SimSun" w:eastAsia="SimSun" w:hAnsi="SimSun" w:cs="SimSun" w:hint="eastAsia"/>
          <w:kern w:val="0"/>
          <w14:ligatures w14:val="none"/>
        </w:rPr>
        <w:t>）</w:t>
      </w:r>
      <w:r w:rsidRPr="00EE4933">
        <w:rPr>
          <w:rFonts w:ascii="SimSun" w:eastAsia="SimSun" w:hAnsi="SimSun" w:cs="SimSun"/>
          <w:kern w:val="0"/>
          <w14:ligatures w14:val="none"/>
        </w:rPr>
        <w:t>。</w:t>
      </w:r>
    </w:p>
    <w:p w14:paraId="5B5B0BB6" w14:textId="77777777" w:rsidR="00EE4933" w:rsidRPr="00EE4933" w:rsidRDefault="00EE4933" w:rsidP="006F0ABF">
      <w:pPr>
        <w:spacing w:before="100" w:beforeAutospacing="1" w:after="100" w:afterAutospacing="1" w:line="360" w:lineRule="auto"/>
        <w:ind w:firstLine="720"/>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当重复十诫时，耶稣没有从第一条诫命开始。相反，祂从一些神学家所说的律法的第二块法版开始，即专门处理我们对他人行为的诫命。第一块法版处理我们对神的行为</w:t>
      </w:r>
      <w:r w:rsidRPr="00EE4933">
        <w:rPr>
          <w:rFonts w:ascii="SimSun" w:eastAsia="SimSun" w:hAnsi="SimSun" w:cs="SimSun"/>
          <w:kern w:val="0"/>
          <w14:ligatures w14:val="none"/>
        </w:rPr>
        <w:t>。</w:t>
      </w:r>
    </w:p>
    <w:p w14:paraId="4EDD1D88" w14:textId="77777777" w:rsidR="00EE4933" w:rsidRPr="00EE4933" w:rsidRDefault="00EE4933" w:rsidP="006F0ABF">
      <w:pPr>
        <w:spacing w:before="100" w:beforeAutospacing="1" w:after="100" w:afterAutospacing="1" w:line="360" w:lineRule="auto"/>
        <w:ind w:firstLine="720"/>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在耶稣引用了处理我们对他人行为的诫命后，年轻人回答说：</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这一切我从小都遵守了</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（路加福音</w:t>
      </w:r>
      <w:r w:rsidRPr="00EE4933">
        <w:rPr>
          <w:rFonts w:ascii="Times New Roman" w:eastAsia="Times New Roman" w:hAnsi="Times New Roman" w:cs="Times New Roman"/>
          <w:kern w:val="0"/>
          <w14:ligatures w14:val="none"/>
        </w:rPr>
        <w:t xml:space="preserve"> 18:21</w:t>
      </w:r>
      <w:r w:rsidRPr="00EE4933">
        <w:rPr>
          <w:rFonts w:ascii="SimSun" w:eastAsia="SimSun" w:hAnsi="SimSun" w:cs="SimSun" w:hint="eastAsia"/>
          <w:kern w:val="0"/>
          <w14:ligatures w14:val="none"/>
        </w:rPr>
        <w:t>）</w:t>
      </w:r>
      <w:r w:rsidRPr="00EE4933">
        <w:rPr>
          <w:rFonts w:ascii="SimSun" w:eastAsia="SimSun" w:hAnsi="SimSun" w:cs="SimSun"/>
          <w:kern w:val="0"/>
          <w14:ligatures w14:val="none"/>
        </w:rPr>
        <w:t>。</w:t>
      </w:r>
    </w:p>
    <w:p w14:paraId="13C2D123" w14:textId="77777777" w:rsidR="00EE4933" w:rsidRPr="00EE4933" w:rsidRDefault="00EE4933" w:rsidP="006F0ABF">
      <w:pPr>
        <w:spacing w:before="100" w:beforeAutospacing="1" w:after="100" w:afterAutospacing="1" w:line="360" w:lineRule="auto"/>
        <w:ind w:firstLine="720"/>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lastRenderedPageBreak/>
        <w:t>耶稣本可以说：</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当我在山上讲道时你在哪里？如果你在那里，你就不会这么草率地回答。我解释过，如果你恨某人，不公正地对某人生气，甚至无缘无故地称某人为</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拉加</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，你就违反了禁止杀人之律法的更广泛内容。如果你曾在思想中对妇女动淫念，你就犯了奸淫罪</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（见马太福音</w:t>
      </w:r>
      <w:r w:rsidRPr="00EE4933">
        <w:rPr>
          <w:rFonts w:ascii="Times New Roman" w:eastAsia="Times New Roman" w:hAnsi="Times New Roman" w:cs="Times New Roman"/>
          <w:kern w:val="0"/>
          <w14:ligatures w14:val="none"/>
        </w:rPr>
        <w:t xml:space="preserve"> 5:21–22, 27–28</w:t>
      </w:r>
      <w:r w:rsidRPr="00EE4933">
        <w:rPr>
          <w:rFonts w:ascii="SimSun" w:eastAsia="SimSun" w:hAnsi="SimSun" w:cs="SimSun" w:hint="eastAsia"/>
          <w:kern w:val="0"/>
          <w14:ligatures w14:val="none"/>
        </w:rPr>
        <w:t>）</w:t>
      </w:r>
      <w:r w:rsidRPr="00EE4933">
        <w:rPr>
          <w:rFonts w:ascii="SimSun" w:eastAsia="SimSun" w:hAnsi="SimSun" w:cs="SimSun"/>
          <w:kern w:val="0"/>
          <w14:ligatures w14:val="none"/>
        </w:rPr>
        <w:t>。</w:t>
      </w:r>
    </w:p>
    <w:p w14:paraId="33DDE051" w14:textId="77777777" w:rsidR="00EE4933" w:rsidRPr="00EE4933" w:rsidRDefault="00EE4933" w:rsidP="006F0ABF">
      <w:pPr>
        <w:spacing w:before="100" w:beforeAutospacing="1" w:after="100" w:afterAutospacing="1" w:line="360" w:lineRule="auto"/>
        <w:ind w:firstLine="720"/>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耶稣在登山宝训中教导说，神律法的应用远比法利赛人的狭隘观点广泛。富有的少年官从未诽谤过另一个人吗？他从未有过淫念或无缘无故地生气吗？耶稣没有指着那个人的脸说：</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别告诉我你一辈子都遵守了诫命，</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而是建议：</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你还缺少一件：要变卖你一切所有的，分给穷人</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你还要来跟从我</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（路加福音</w:t>
      </w:r>
      <w:r w:rsidRPr="00EE4933">
        <w:rPr>
          <w:rFonts w:ascii="Times New Roman" w:eastAsia="Times New Roman" w:hAnsi="Times New Roman" w:cs="Times New Roman"/>
          <w:kern w:val="0"/>
          <w14:ligatures w14:val="none"/>
        </w:rPr>
        <w:t xml:space="preserve"> 18:22</w:t>
      </w:r>
      <w:r w:rsidRPr="00EE4933">
        <w:rPr>
          <w:rFonts w:ascii="SimSun" w:eastAsia="SimSun" w:hAnsi="SimSun" w:cs="SimSun" w:hint="eastAsia"/>
          <w:kern w:val="0"/>
          <w14:ligatures w14:val="none"/>
        </w:rPr>
        <w:t>）</w:t>
      </w:r>
      <w:r w:rsidRPr="00EE4933">
        <w:rPr>
          <w:rFonts w:ascii="SimSun" w:eastAsia="SimSun" w:hAnsi="SimSun" w:cs="SimSun"/>
          <w:kern w:val="0"/>
          <w14:ligatures w14:val="none"/>
        </w:rPr>
        <w:t>。</w:t>
      </w:r>
    </w:p>
    <w:p w14:paraId="61F34A88" w14:textId="77777777" w:rsidR="00EE4933" w:rsidRPr="00EE4933" w:rsidRDefault="00EE4933" w:rsidP="006F0ABF">
      <w:pPr>
        <w:spacing w:before="100" w:beforeAutospacing="1" w:after="100" w:afterAutospacing="1" w:line="360" w:lineRule="auto"/>
        <w:ind w:firstLine="720"/>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有人说耶稣是在提倡放弃所有世俗财产作为通往天堂的道路。但那不是祂的重点。这个年轻人刚刚看着耶稣说：</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这一切我从小都遵守了。</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与其和他争论，耶稣将未说出口的第一条诫命</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除了我以外，你不可有别的神</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（申命记</w:t>
      </w:r>
      <w:r w:rsidRPr="00EE4933">
        <w:rPr>
          <w:rFonts w:ascii="Times New Roman" w:eastAsia="Times New Roman" w:hAnsi="Times New Roman" w:cs="Times New Roman"/>
          <w:kern w:val="0"/>
          <w14:ligatures w14:val="none"/>
        </w:rPr>
        <w:t xml:space="preserve"> 5:7</w:t>
      </w:r>
      <w:r w:rsidRPr="00EE4933">
        <w:rPr>
          <w:rFonts w:ascii="SimSun" w:eastAsia="SimSun" w:hAnsi="SimSun" w:cs="SimSun" w:hint="eastAsia"/>
          <w:kern w:val="0"/>
          <w14:ligatures w14:val="none"/>
        </w:rPr>
        <w:t>）</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与这个官显然全神贯注于财富、富有和财产并列。耶稣通过告诉他变卖一切所有的，分给穷人，并跟从耶稣，给了他机会来展示他是如何遵守律法的。路德说这个年轻人</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就甚忧愁，因为他很富足</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w:t>
      </w:r>
      <w:r w:rsidRPr="00EE4933">
        <w:rPr>
          <w:rFonts w:ascii="Times New Roman" w:eastAsia="Times New Roman" w:hAnsi="Times New Roman" w:cs="Times New Roman"/>
          <w:kern w:val="0"/>
          <w14:ligatures w14:val="none"/>
        </w:rPr>
        <w:t>18:23</w:t>
      </w:r>
      <w:r w:rsidRPr="00EE4933">
        <w:rPr>
          <w:rFonts w:ascii="SimSun" w:eastAsia="SimSun" w:hAnsi="SimSun" w:cs="SimSun" w:hint="eastAsia"/>
          <w:kern w:val="0"/>
          <w14:ligatures w14:val="none"/>
        </w:rPr>
        <w:t>）。他显然在耶稣说</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一个仆人不能事奉两个主</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你们不能又事奉神，又事奉玛门</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（路加福音</w:t>
      </w:r>
      <w:r w:rsidRPr="00EE4933">
        <w:rPr>
          <w:rFonts w:ascii="Times New Roman" w:eastAsia="Times New Roman" w:hAnsi="Times New Roman" w:cs="Times New Roman"/>
          <w:kern w:val="0"/>
          <w14:ligatures w14:val="none"/>
        </w:rPr>
        <w:t xml:space="preserve"> 16:13</w:t>
      </w:r>
      <w:r w:rsidRPr="00EE4933">
        <w:rPr>
          <w:rFonts w:ascii="SimSun" w:eastAsia="SimSun" w:hAnsi="SimSun" w:cs="SimSun" w:hint="eastAsia"/>
          <w:kern w:val="0"/>
          <w14:ligatures w14:val="none"/>
        </w:rPr>
        <w:t>）时不在场。耶稣并不是说拥有东西是错误的。祂说如果我们爱我们的财产胜过爱神，我们就违反了第一条诫命。良善既有水平维度也有垂直维度</w:t>
      </w:r>
      <w:r w:rsidRPr="00EE4933">
        <w:rPr>
          <w:rFonts w:ascii="SimSun" w:eastAsia="SimSun" w:hAnsi="SimSun" w:cs="SimSun"/>
          <w:kern w:val="0"/>
          <w14:ligatures w14:val="none"/>
        </w:rPr>
        <w:t>。</w:t>
      </w:r>
    </w:p>
    <w:p w14:paraId="4D7F2BB5" w14:textId="3C98BAFF" w:rsidR="00EE4933" w:rsidRPr="00EE4933" w:rsidRDefault="00EE4933" w:rsidP="006F0ABF">
      <w:pPr>
        <w:spacing w:before="100" w:beforeAutospacing="1" w:after="100" w:afterAutospacing="1" w:line="360" w:lineRule="auto"/>
        <w:ind w:firstLine="720"/>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圣经说，当神因我们的行为和举止审判我们时，祂考虑两件事：外在的行为和内在的动机。祂考虑行为，看它们是否符合祂的律法。考虑行使公民美德并克制不偷窃的未重生之人。他通过了测试的前半部分</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外在符合律法</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但后半部分</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他的动机呢？一个好的行为在客观上是好的，但它也必须由好的倾向或取悦神的愿望所驱动。我们大多数人明白，对他人表现良好符合我们的最佳利益。但为了让神认为这种行为是好的，它必须由对神的爱和真正取悦祂的愿望所驱动</w:t>
      </w:r>
      <w:r w:rsidRPr="00EE4933">
        <w:rPr>
          <w:rFonts w:ascii="SimSun" w:eastAsia="SimSun" w:hAnsi="SimSun" w:cs="SimSun"/>
          <w:kern w:val="0"/>
          <w14:ligatures w14:val="none"/>
        </w:rPr>
        <w:t>。</w:t>
      </w:r>
    </w:p>
    <w:p w14:paraId="22BC929A" w14:textId="77777777" w:rsidR="00EE4933" w:rsidRPr="00EE4933" w:rsidRDefault="00EE4933" w:rsidP="006F0ABF">
      <w:pPr>
        <w:spacing w:before="100" w:beforeAutospacing="1" w:after="100" w:afterAutospacing="1" w:line="360" w:lineRule="auto"/>
        <w:ind w:firstLine="720"/>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神看内心。祂喜爱出于真正爱祂之心的顺服。然而，我们很容易欺骗自己，不知道我们的顺服在多大程度上源于对祂真正的喜悦。这就是为什么圣经说没有义人，没有行善</w:t>
      </w:r>
      <w:r w:rsidRPr="00EE4933">
        <w:rPr>
          <w:rFonts w:ascii="SimSun" w:eastAsia="SimSun" w:hAnsi="SimSun" w:cs="SimSun" w:hint="eastAsia"/>
          <w:kern w:val="0"/>
          <w14:ligatures w14:val="none"/>
        </w:rPr>
        <w:lastRenderedPageBreak/>
        <w:t>的。奥古斯丁说我们最大的美德充其量是辉煌的恶习（</w:t>
      </w:r>
      <w:r w:rsidRPr="00EE4933">
        <w:rPr>
          <w:rFonts w:ascii="Times New Roman" w:eastAsia="Times New Roman" w:hAnsi="Times New Roman" w:cs="Times New Roman"/>
          <w:kern w:val="0"/>
          <w14:ligatures w14:val="none"/>
        </w:rPr>
        <w:t>splendid vices</w:t>
      </w:r>
      <w:r w:rsidRPr="00EE4933">
        <w:rPr>
          <w:rFonts w:ascii="SimSun" w:eastAsia="SimSun" w:hAnsi="SimSun" w:cs="SimSun" w:hint="eastAsia"/>
          <w:kern w:val="0"/>
          <w14:ligatures w14:val="none"/>
        </w:rPr>
        <w:t>），因为我们所做的每件事都附带着一磅肉体</w:t>
      </w:r>
      <w:r w:rsidRPr="00EE4933">
        <w:rPr>
          <w:rFonts w:ascii="SimSun" w:eastAsia="SimSun" w:hAnsi="SimSun" w:cs="SimSun"/>
          <w:kern w:val="0"/>
          <w14:ligatures w14:val="none"/>
        </w:rPr>
        <w:t>。</w:t>
      </w:r>
    </w:p>
    <w:p w14:paraId="3750DB3D" w14:textId="77777777" w:rsidR="00EE4933" w:rsidRPr="00EE4933" w:rsidRDefault="00EE4933" w:rsidP="006F0ABF">
      <w:pPr>
        <w:spacing w:before="100" w:beforeAutospacing="1" w:after="100" w:afterAutospacing="1" w:line="360" w:lineRule="auto"/>
        <w:ind w:firstLine="720"/>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改革宗神学教导说，堕落是如此严重和深刻，以至于如果留给我们自己，随从我们自己的倾向和自然性情，我们永远不会来到基督面前。没有人会追求神的事情，没有人会选择祂，因为我们肉体中没有任何东西倾向于神。只有当神在祂的恩典和怜悯中改变我们心的倾向时，我们才倾向于祂。那就是当我们重生时发生的事情。一个没有重生的人永远不能在垂直关系中迈出哪怕是最小的一步，因为那个人在灵性上是死的。我们处于一种只倾向于邪恶的意志的束缚中；在我们基本的堕落本性中，我们终日所思想的尽都是恶（创世记</w:t>
      </w:r>
      <w:r w:rsidRPr="00EE4933">
        <w:rPr>
          <w:rFonts w:ascii="Times New Roman" w:eastAsia="Times New Roman" w:hAnsi="Times New Roman" w:cs="Times New Roman"/>
          <w:kern w:val="0"/>
          <w14:ligatures w14:val="none"/>
        </w:rPr>
        <w:t xml:space="preserve"> 6:5</w:t>
      </w:r>
      <w:r w:rsidRPr="00EE4933">
        <w:rPr>
          <w:rFonts w:ascii="SimSun" w:eastAsia="SimSun" w:hAnsi="SimSun" w:cs="SimSun" w:hint="eastAsia"/>
          <w:kern w:val="0"/>
          <w14:ligatures w14:val="none"/>
        </w:rPr>
        <w:t>）。在我们的肉体中，我们不能做任何好事；</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肉体是无益的</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（约翰福音</w:t>
      </w:r>
      <w:r w:rsidRPr="00EE4933">
        <w:rPr>
          <w:rFonts w:ascii="Times New Roman" w:eastAsia="Times New Roman" w:hAnsi="Times New Roman" w:cs="Times New Roman"/>
          <w:kern w:val="0"/>
          <w14:ligatures w14:val="none"/>
        </w:rPr>
        <w:t xml:space="preserve"> 6:63</w:t>
      </w:r>
      <w:r w:rsidRPr="00EE4933">
        <w:rPr>
          <w:rFonts w:ascii="SimSun" w:eastAsia="SimSun" w:hAnsi="SimSun" w:cs="SimSun" w:hint="eastAsia"/>
          <w:kern w:val="0"/>
          <w14:ligatures w14:val="none"/>
        </w:rPr>
        <w:t>）。这就是为什么，如果我们要开始与神的垂直关系，我们的心必须被改变，这种改变必须渗透到我们最深的倾向、欲望和性情。只有圣灵能改变我们的自然性情和倾向，并在我们的灵魂中创造对神真正的爱。除非祂感动改变我们，否则我们将做的唯一善事是在水平面上，而那将不能满足神的律法</w:t>
      </w:r>
      <w:r w:rsidRPr="00EE4933">
        <w:rPr>
          <w:rFonts w:ascii="SimSun" w:eastAsia="SimSun" w:hAnsi="SimSun" w:cs="SimSun"/>
          <w:kern w:val="0"/>
          <w14:ligatures w14:val="none"/>
        </w:rPr>
        <w:t>。</w:t>
      </w:r>
    </w:p>
    <w:p w14:paraId="33F77CF7"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Times New Roman" w:eastAsia="Times New Roman" w:hAnsi="Times New Roman" w:cs="Times New Roman"/>
          <w:b/>
          <w:bCs/>
          <w:kern w:val="0"/>
          <w14:ligatures w14:val="none"/>
        </w:rPr>
        <w:t xml:space="preserve">5. </w:t>
      </w:r>
      <w:r w:rsidRPr="00EE4933">
        <w:rPr>
          <w:rFonts w:ascii="SimSun" w:eastAsia="SimSun" w:hAnsi="SimSun" w:cs="SimSun" w:hint="eastAsia"/>
          <w:b/>
          <w:bCs/>
          <w:kern w:val="0"/>
          <w14:ligatures w14:val="none"/>
        </w:rPr>
        <w:t>此种天性的败坏，在今生的时候，仍存留在那些已蒙重生之人的里面。此败坏性虽然借着基督得赦免，而被克服，但其本身并它所有的活动实在是罪</w:t>
      </w:r>
      <w:r w:rsidRPr="00EE4933">
        <w:rPr>
          <w:rFonts w:ascii="SimSun" w:eastAsia="SimSun" w:hAnsi="SimSun" w:cs="SimSun"/>
          <w:b/>
          <w:bCs/>
          <w:kern w:val="0"/>
          <w14:ligatures w14:val="none"/>
        </w:rPr>
        <w:t>。</w:t>
      </w:r>
    </w:p>
    <w:p w14:paraId="3881E659" w14:textId="77777777" w:rsidR="00EE4933" w:rsidRPr="00EE4933" w:rsidRDefault="00EE4933" w:rsidP="006F0ABF">
      <w:pPr>
        <w:spacing w:before="100" w:beforeAutospacing="1" w:after="100" w:afterAutospacing="1" w:line="360" w:lineRule="auto"/>
        <w:ind w:firstLine="720"/>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在考虑了原罪和我们腐败本性的现实之后，信条解释说，重生不会立即自动消除我们堕落本性的后果。虽然我们在一瞬间称义，但我们并没有瞬间成圣。我们仍然被罪的权势所玷污，直到我们在死后在天堂完全得荣耀。重生将我们从对罪的完全束缚中，从道德无能中解放出来。当祂称我们为义时，神赦免了我们的原罪并使其处于垂死状态。然而，腐败在我们的一生中仍然存在，其残留产生的行为可以真实且恰当地称为罪。第</w:t>
      </w:r>
      <w:r w:rsidRPr="00EE4933">
        <w:rPr>
          <w:rFonts w:ascii="Times New Roman" w:eastAsia="Times New Roman" w:hAnsi="Times New Roman" w:cs="Times New Roman"/>
          <w:kern w:val="0"/>
          <w14:ligatures w14:val="none"/>
        </w:rPr>
        <w:t xml:space="preserve"> 5 </w:t>
      </w:r>
      <w:r w:rsidRPr="00EE4933">
        <w:rPr>
          <w:rFonts w:ascii="SimSun" w:eastAsia="SimSun" w:hAnsi="SimSun" w:cs="SimSun" w:hint="eastAsia"/>
          <w:kern w:val="0"/>
          <w14:ligatures w14:val="none"/>
        </w:rPr>
        <w:t>节否认任何关于基督徒在今生变得完全的观念，无论是最初通过重生还是后来在成圣的特殊工作中。成圣恩典的效果将在第</w:t>
      </w:r>
      <w:r w:rsidRPr="00EE4933">
        <w:rPr>
          <w:rFonts w:ascii="Times New Roman" w:eastAsia="Times New Roman" w:hAnsi="Times New Roman" w:cs="Times New Roman"/>
          <w:kern w:val="0"/>
          <w14:ligatures w14:val="none"/>
        </w:rPr>
        <w:t xml:space="preserve"> 13 </w:t>
      </w:r>
      <w:r w:rsidRPr="00EE4933">
        <w:rPr>
          <w:rFonts w:ascii="SimSun" w:eastAsia="SimSun" w:hAnsi="SimSun" w:cs="SimSun" w:hint="eastAsia"/>
          <w:kern w:val="0"/>
          <w14:ligatures w14:val="none"/>
        </w:rPr>
        <w:t>章更详细地讨论</w:t>
      </w:r>
      <w:r w:rsidRPr="00EE4933">
        <w:rPr>
          <w:rFonts w:ascii="SimSun" w:eastAsia="SimSun" w:hAnsi="SimSun" w:cs="SimSun"/>
          <w:kern w:val="0"/>
          <w14:ligatures w14:val="none"/>
        </w:rPr>
        <w:t>。</w:t>
      </w:r>
    </w:p>
    <w:p w14:paraId="6A6EBD45"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Times New Roman" w:eastAsia="Times New Roman" w:hAnsi="Times New Roman" w:cs="Times New Roman"/>
          <w:b/>
          <w:bCs/>
          <w:kern w:val="0"/>
          <w14:ligatures w14:val="none"/>
        </w:rPr>
        <w:t xml:space="preserve">6. </w:t>
      </w:r>
      <w:r w:rsidRPr="00EE4933">
        <w:rPr>
          <w:rFonts w:ascii="SimSun" w:eastAsia="SimSun" w:hAnsi="SimSun" w:cs="SimSun" w:hint="eastAsia"/>
          <w:b/>
          <w:bCs/>
          <w:kern w:val="0"/>
          <w14:ligatures w14:val="none"/>
        </w:rPr>
        <w:t>凡是罪（不拘原罪抑或本罪）就干犯神公义的律法，也是违背神的律法，在其本性上就将罪责归给罪人，为了这个缘故就遭受神的忿怒，与律法的咒诅，如此服在死权之下，受精神的、暂时的，与永远的一切痛苦</w:t>
      </w:r>
      <w:r w:rsidRPr="00EE4933">
        <w:rPr>
          <w:rFonts w:ascii="SimSun" w:eastAsia="SimSun" w:hAnsi="SimSun" w:cs="SimSun"/>
          <w:b/>
          <w:bCs/>
          <w:kern w:val="0"/>
          <w14:ligatures w14:val="none"/>
        </w:rPr>
        <w:t>。</w:t>
      </w:r>
    </w:p>
    <w:p w14:paraId="355FF136" w14:textId="77777777" w:rsidR="00EE4933" w:rsidRPr="00EE4933" w:rsidRDefault="00EE4933" w:rsidP="00AE5F67">
      <w:pPr>
        <w:spacing w:before="100" w:beforeAutospacing="1" w:after="100" w:afterAutospacing="1" w:line="360" w:lineRule="auto"/>
        <w:ind w:firstLine="720"/>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lastRenderedPageBreak/>
        <w:t>本罪和原罪都将罪责带给罪人。罪责在圣经上被定义为某种客观的东西，而不仅仅是一种主观感觉。像这样基本和根本的东西应该几乎不需要解释，在教会历史的大部分时间里也确实几乎不需要。然而这在最近发生了变化，因为过去几十年带来了新的文化秩序，在我们的习俗、价值观和生活方式上看到了广泛的动荡</w:t>
      </w:r>
      <w:r w:rsidRPr="00EE4933">
        <w:rPr>
          <w:rFonts w:ascii="SimSun" w:eastAsia="SimSun" w:hAnsi="SimSun" w:cs="SimSun"/>
          <w:kern w:val="0"/>
          <w14:ligatures w14:val="none"/>
        </w:rPr>
        <w:t>。</w:t>
      </w:r>
    </w:p>
    <w:p w14:paraId="4AED3B3A" w14:textId="77777777" w:rsidR="00257B41" w:rsidRDefault="00257B41" w:rsidP="00AE5F67">
      <w:pPr>
        <w:pStyle w:val="NormalWeb"/>
        <w:spacing w:line="360" w:lineRule="auto"/>
        <w:ind w:firstLine="720"/>
      </w:pPr>
      <w:r>
        <w:rPr>
          <w:rFonts w:ascii="SimSun" w:eastAsia="SimSun" w:hAnsi="SimSun" w:cs="SimSun" w:hint="eastAsia"/>
        </w:rPr>
        <w:t>在</w:t>
      </w:r>
      <w:r>
        <w:t xml:space="preserve"> 20 </w:t>
      </w:r>
      <w:r>
        <w:rPr>
          <w:rFonts w:ascii="SimSun" w:eastAsia="SimSun" w:hAnsi="SimSun" w:cs="SimSun" w:hint="eastAsia"/>
        </w:rPr>
        <w:t>世纪</w:t>
      </w:r>
      <w:r>
        <w:t xml:space="preserve"> 60 </w:t>
      </w:r>
      <w:r>
        <w:rPr>
          <w:rFonts w:ascii="SimSun" w:eastAsia="SimSun" w:hAnsi="SimSun" w:cs="SimSun" w:hint="eastAsia"/>
        </w:rPr>
        <w:t>年代和</w:t>
      </w:r>
      <w:r>
        <w:t xml:space="preserve"> 70 </w:t>
      </w:r>
      <w:r>
        <w:rPr>
          <w:rFonts w:ascii="SimSun" w:eastAsia="SimSun" w:hAnsi="SimSun" w:cs="SimSun" w:hint="eastAsia"/>
        </w:rPr>
        <w:t>年代初，我们看到了性道德的革命，毒品文化的出现，权威体系的崩溃，对堕胎合法权利的全国性确立，以及基于存在主义哲学的大众运动兴起，这种哲学将个人伦理与社会伦理分开。在</w:t>
      </w:r>
      <w:r>
        <w:t xml:space="preserve"> 60 </w:t>
      </w:r>
      <w:r>
        <w:rPr>
          <w:rFonts w:ascii="SimSun" w:eastAsia="SimSun" w:hAnsi="SimSun" w:cs="SimSun" w:hint="eastAsia"/>
        </w:rPr>
        <w:t>年代，使用了许多有趣的流行语或口号，其中之一是：</w:t>
      </w:r>
      <w:r>
        <w:t>“</w:t>
      </w:r>
      <w:r>
        <w:rPr>
          <w:rFonts w:ascii="SimSun" w:eastAsia="SimSun" w:hAnsi="SimSun" w:cs="SimSun" w:hint="eastAsia"/>
        </w:rPr>
        <w:t>每个人都有权做他自己的事。</w:t>
      </w:r>
      <w:r>
        <w:t>”</w:t>
      </w:r>
      <w:r>
        <w:rPr>
          <w:rFonts w:ascii="SimSun" w:eastAsia="SimSun" w:hAnsi="SimSun" w:cs="SimSun" w:hint="eastAsia"/>
        </w:rPr>
        <w:t>当拥抱主观主义时，我们与客观真理和权威相矛盾。那时每个人都有权做他自己的事，仿佛不存在道德绝对或客观真理。另一个流行语，是对老一代和现有体制的呐喊：</w:t>
      </w:r>
      <w:r>
        <w:t>“</w:t>
      </w:r>
      <w:r>
        <w:rPr>
          <w:rFonts w:ascii="SimSun" w:eastAsia="SimSun" w:hAnsi="SimSun" w:cs="SimSun" w:hint="eastAsia"/>
        </w:rPr>
        <w:t>实话实说</w:t>
      </w:r>
      <w:r>
        <w:t>”</w:t>
      </w:r>
      <w:r>
        <w:rPr>
          <w:rFonts w:ascii="SimSun" w:eastAsia="SimSun" w:hAnsi="SimSun" w:cs="SimSun" w:hint="eastAsia"/>
        </w:rPr>
        <w:t>（</w:t>
      </w:r>
      <w:r>
        <w:t>Tell it like it is</w:t>
      </w:r>
      <w:r>
        <w:rPr>
          <w:rFonts w:ascii="SimSun" w:eastAsia="SimSun" w:hAnsi="SimSun" w:cs="SimSun" w:hint="eastAsia"/>
        </w:rPr>
        <w:t>）。</w:t>
      </w:r>
    </w:p>
    <w:p w14:paraId="0A05EA1A" w14:textId="77777777" w:rsidR="00257B41" w:rsidRDefault="00257B41" w:rsidP="00AE5F67">
      <w:pPr>
        <w:pStyle w:val="NormalWeb"/>
        <w:spacing w:line="360" w:lineRule="auto"/>
        <w:ind w:firstLine="720"/>
      </w:pPr>
      <w:r>
        <w:rPr>
          <w:rFonts w:ascii="SimSun" w:eastAsia="SimSun" w:hAnsi="SimSun" w:cs="SimSun" w:hint="eastAsia"/>
        </w:rPr>
        <w:t>在人们做自己的事（主观性）和实话实说（客观性）之间存在二分法或张力。我们可能还没有完全掌握那场文化革命对教会或更广泛社会产生的巨大影响。问题的核心是罪责及其客观性问题。这代人通过他们的感觉来决定真理和现实。如果感觉好，那就是好的。当某种感觉如此正确时，它怎么可能是错的呢？即使被问及他们的想法，人们也会说：</w:t>
      </w:r>
      <w:r>
        <w:t>“</w:t>
      </w:r>
      <w:r>
        <w:rPr>
          <w:rFonts w:ascii="SimSun" w:eastAsia="SimSun" w:hAnsi="SimSun" w:cs="SimSun" w:hint="eastAsia"/>
        </w:rPr>
        <w:t>我感觉这个，</w:t>
      </w:r>
      <w:r>
        <w:t>”</w:t>
      </w:r>
      <w:r>
        <w:rPr>
          <w:rFonts w:ascii="SimSun" w:eastAsia="SimSun" w:hAnsi="SimSun" w:cs="SimSun" w:hint="eastAsia"/>
        </w:rPr>
        <w:t>和</w:t>
      </w:r>
      <w:r>
        <w:t>“</w:t>
      </w:r>
      <w:r>
        <w:rPr>
          <w:rFonts w:ascii="SimSun" w:eastAsia="SimSun" w:hAnsi="SimSun" w:cs="SimSun" w:hint="eastAsia"/>
        </w:rPr>
        <w:t>我感觉那个。</w:t>
      </w:r>
      <w:r>
        <w:t>”</w:t>
      </w:r>
      <w:r>
        <w:rPr>
          <w:rFonts w:ascii="SimSun" w:eastAsia="SimSun" w:hAnsi="SimSun" w:cs="SimSun" w:hint="eastAsia"/>
        </w:rPr>
        <w:t>说一个人对某事的想法是给出他对它的分析，他对它的认知理解，而不是他对它的情感反应。然而，在我们的言语中，我们模糊了思想和感觉之间的区别。</w:t>
      </w:r>
    </w:p>
    <w:p w14:paraId="1FF2AC9B" w14:textId="77777777" w:rsidR="00257B41" w:rsidRDefault="00257B41" w:rsidP="00AE5F67">
      <w:pPr>
        <w:pStyle w:val="NormalWeb"/>
        <w:spacing w:line="360" w:lineRule="auto"/>
        <w:ind w:firstLine="720"/>
      </w:pPr>
      <w:r>
        <w:rPr>
          <w:rFonts w:ascii="SimSun" w:eastAsia="SimSun" w:hAnsi="SimSun" w:cs="SimSun" w:hint="eastAsia"/>
        </w:rPr>
        <w:t>这种模糊在罪责的情况下最为普遍，我们在这里区分罪责（</w:t>
      </w:r>
      <w:r>
        <w:t>guilt</w:t>
      </w:r>
      <w:r>
        <w:rPr>
          <w:rFonts w:ascii="SimSun" w:eastAsia="SimSun" w:hAnsi="SimSun" w:cs="SimSun" w:hint="eastAsia"/>
        </w:rPr>
        <w:t>）和负罪感（</w:t>
      </w:r>
      <w:r>
        <w:t>guilty feelings</w:t>
      </w:r>
      <w:r>
        <w:rPr>
          <w:rFonts w:ascii="SimSun" w:eastAsia="SimSun" w:hAnsi="SimSun" w:cs="SimSun" w:hint="eastAsia"/>
        </w:rPr>
        <w:t>）。招致罪责而不感到内疚是可能的。我们从圣经中知道，我们可以如此烙惯我们的良心，在我们的心中变得如此顽固，以至于我们可以压制良心的声音，堵住我们的耳朵和心，不对我们的罪感到任何懊悔。有些人视负罪感为罪责的检验标准：</w:t>
      </w:r>
      <w:r>
        <w:t>“</w:t>
      </w:r>
      <w:r>
        <w:rPr>
          <w:rFonts w:ascii="SimSun" w:eastAsia="SimSun" w:hAnsi="SimSun" w:cs="SimSun" w:hint="eastAsia"/>
        </w:rPr>
        <w:t>如果我不感到内疚，我就没有罪。</w:t>
      </w:r>
      <w:r>
        <w:t>”</w:t>
      </w:r>
      <w:r>
        <w:rPr>
          <w:rFonts w:ascii="SimSun" w:eastAsia="SimSun" w:hAnsi="SimSun" w:cs="SimSun" w:hint="eastAsia"/>
        </w:rPr>
        <w:t>那种思维方式在刑事法庭上行不通。如果有人被指控犯有一级谋杀罪并以此作为辩护：</w:t>
      </w:r>
      <w:r>
        <w:t>“</w:t>
      </w:r>
      <w:r>
        <w:rPr>
          <w:rFonts w:ascii="SimSun" w:eastAsia="SimSun" w:hAnsi="SimSun" w:cs="SimSun" w:hint="eastAsia"/>
        </w:rPr>
        <w:t>我不感到内疚，因此我没有罪，</w:t>
      </w:r>
      <w:r>
        <w:t>”</w:t>
      </w:r>
      <w:r>
        <w:rPr>
          <w:rFonts w:ascii="SimSun" w:eastAsia="SimSun" w:hAnsi="SimSun" w:cs="SimSun" w:hint="eastAsia"/>
        </w:rPr>
        <w:t>他走不了多远。关于犯罪是否实施和律法是否被违反的问题，一个人的感觉与之无关。</w:t>
      </w:r>
    </w:p>
    <w:p w14:paraId="3BD482E3" w14:textId="77777777" w:rsidR="00257B41" w:rsidRDefault="00257B41" w:rsidP="00AE5F67">
      <w:pPr>
        <w:pStyle w:val="NormalWeb"/>
        <w:spacing w:line="360" w:lineRule="auto"/>
        <w:ind w:firstLine="720"/>
      </w:pPr>
      <w:r>
        <w:rPr>
          <w:rFonts w:ascii="SimSun" w:eastAsia="SimSun" w:hAnsi="SimSun" w:cs="SimSun" w:hint="eastAsia"/>
        </w:rPr>
        <w:lastRenderedPageBreak/>
        <w:t>信条肯定我们犯的每一个罪都带来客观罪责，罪责衡量了我们在多大程度上违反了客观律法。如果我们违反律法，我们就有罪。如果我们感到内疚，正如我们应该的那样，那是好的。圣经对客观罪责的唯一治疗方法是客观宽恕。罪责的现实只能通过真正的宽恕来处理。我们的感觉再次发挥作用：</w:t>
      </w:r>
      <w:r>
        <w:t>“</w:t>
      </w:r>
      <w:r>
        <w:rPr>
          <w:rFonts w:ascii="SimSun" w:eastAsia="SimSun" w:hAnsi="SimSun" w:cs="SimSun" w:hint="eastAsia"/>
        </w:rPr>
        <w:t>如果我不感觉被宽恕，我一定没有被宽恕。</w:t>
      </w:r>
      <w:r>
        <w:t>”</w:t>
      </w:r>
      <w:r>
        <w:rPr>
          <w:rFonts w:ascii="SimSun" w:eastAsia="SimSun" w:hAnsi="SimSun" w:cs="SimSun" w:hint="eastAsia"/>
        </w:rPr>
        <w:t>然而，检验标准不是我们的感觉。如果神说祂会在某些情况和某些条件下宽恕我们，那么我们可以依靠那个宣告的客观真实性，知道我们被宽恕了。连接真实罪责和真实宽恕的另一个现实是真正的悔改，我们稍后会看这一点。</w:t>
      </w:r>
    </w:p>
    <w:p w14:paraId="62AE0A5E" w14:textId="3FC33C0C" w:rsidR="00257B41" w:rsidRDefault="00257B41" w:rsidP="00AE5F67">
      <w:pPr>
        <w:pStyle w:val="NormalWeb"/>
        <w:spacing w:line="360" w:lineRule="auto"/>
        <w:ind w:firstLine="720"/>
        <w:rPr>
          <w:rFonts w:hint="eastAsia"/>
        </w:rPr>
      </w:pPr>
      <w:r>
        <w:rPr>
          <w:rFonts w:ascii="SimSun" w:eastAsia="SimSun" w:hAnsi="SimSun" w:cs="SimSun" w:hint="eastAsia"/>
        </w:rPr>
        <w:t>违反神律法的第一个后果是罪责，这罪责是真实的。富有的少年官无忧无虑地度过一生，假设他完美地遵守了神的律法，而实际上当他遇到救主时，他已经成为了违法大师。关于神的怜悯和恩典，甜蜜的事情之一是祂的温柔。祂不会一次性向我们揭示我们罪责的全部程度。如果以赛亚看到神的圣洁就崩溃了，如果我们对我们的罪有全面的看法，你认为我们会发生什么？它会摧毁我们，我们会在它的重担下崩溃。但圣灵在我们成圣的逐渐过程中，温柔地使我们知罪，并感动我们进入适当的悔改和痛悔状态。罪带来罪责，我们是有罪的人。圣经教导说，那些在最后的审判，在至高法庭被神起诉的人，将只能以沉默回应。每个人的口都会被堵住，因为当神向我们揭示我们过犯的全部程度时，将无话可说。谁能否认全能者对我们无辜或有罪的评估？因为我们罪责的客观现实，我们的口将被关闭。在最后的审判之后，将没有上诉法院。</w:t>
      </w:r>
    </w:p>
    <w:p w14:paraId="49D09210" w14:textId="77777777" w:rsidR="00257B41" w:rsidRDefault="00257B41" w:rsidP="00AE5F67">
      <w:pPr>
        <w:pStyle w:val="NormalWeb"/>
        <w:spacing w:line="360" w:lineRule="auto"/>
        <w:ind w:firstLine="720"/>
      </w:pPr>
      <w:r>
        <w:rPr>
          <w:rFonts w:ascii="SimSun" w:eastAsia="SimSun" w:hAnsi="SimSun" w:cs="SimSun" w:hint="eastAsia"/>
        </w:rPr>
        <w:t>违反神律法和对祂的公义施暴的第二个后果是暴露在祂的忿怒之下。这是一个很难向二十一世纪的美国人传达的主题。始于十九世纪的神学革命之一是否认神忿怒的现实。在十八世纪的第一次大觉醒期间，神最使用的三位传道人是乔治</w:t>
      </w:r>
      <w:r>
        <w:t>·</w:t>
      </w:r>
      <w:r>
        <w:rPr>
          <w:rFonts w:ascii="SimSun" w:eastAsia="SimSun" w:hAnsi="SimSun" w:cs="SimSun" w:hint="eastAsia"/>
        </w:rPr>
        <w:t>怀特腓、约翰</w:t>
      </w:r>
      <w:r>
        <w:t>·</w:t>
      </w:r>
      <w:r>
        <w:rPr>
          <w:rFonts w:ascii="SimSun" w:eastAsia="SimSun" w:hAnsi="SimSun" w:cs="SimSun" w:hint="eastAsia"/>
        </w:rPr>
        <w:t>卫斯理和乔纳森</w:t>
      </w:r>
      <w:r>
        <w:t>·</w:t>
      </w:r>
      <w:r>
        <w:rPr>
          <w:rFonts w:ascii="SimSun" w:eastAsia="SimSun" w:hAnsi="SimSun" w:cs="SimSun" w:hint="eastAsia"/>
        </w:rPr>
        <w:t>爱德华兹。这些传道人的信息被描述为</w:t>
      </w:r>
      <w:r>
        <w:t>——</w:t>
      </w:r>
      <w:r>
        <w:rPr>
          <w:rFonts w:ascii="SimSun" w:eastAsia="SimSun" w:hAnsi="SimSun" w:cs="SimSun" w:hint="eastAsia"/>
        </w:rPr>
        <w:t>有时被讽刺为</w:t>
      </w:r>
      <w:r>
        <w:t>——</w:t>
      </w:r>
      <w:r>
        <w:rPr>
          <w:rFonts w:ascii="SimSun" w:eastAsia="SimSun" w:hAnsi="SimSun" w:cs="SimSun" w:hint="eastAsia"/>
        </w:rPr>
        <w:t>地狱之火和定罪的信息。简单来说，他们宣讲人很坏，神很气愤。有些人特别称爱德华兹和怀特腓的神学为</w:t>
      </w:r>
      <w:r>
        <w:t>“</w:t>
      </w:r>
      <w:r>
        <w:rPr>
          <w:rFonts w:ascii="SimSun" w:eastAsia="SimSun" w:hAnsi="SimSun" w:cs="SimSun" w:hint="eastAsia"/>
        </w:rPr>
        <w:t>恐吓神学</w:t>
      </w:r>
      <w:r>
        <w:t>”</w:t>
      </w:r>
      <w:r>
        <w:rPr>
          <w:rFonts w:ascii="SimSun" w:eastAsia="SimSun" w:hAnsi="SimSun" w:cs="SimSun" w:hint="eastAsia"/>
        </w:rPr>
        <w:t>。</w:t>
      </w:r>
    </w:p>
    <w:p w14:paraId="61804873" w14:textId="77777777" w:rsidR="00257B41" w:rsidRDefault="00257B41" w:rsidP="00AE5F67">
      <w:pPr>
        <w:pStyle w:val="NormalWeb"/>
        <w:spacing w:line="360" w:lineRule="auto"/>
        <w:ind w:firstLine="720"/>
      </w:pPr>
      <w:r>
        <w:rPr>
          <w:rFonts w:ascii="SimSun" w:eastAsia="SimSun" w:hAnsi="SimSun" w:cs="SimSun" w:hint="eastAsia"/>
        </w:rPr>
        <w:t>爱德华兹基于经文</w:t>
      </w:r>
      <w:r>
        <w:t>“</w:t>
      </w:r>
      <w:r>
        <w:rPr>
          <w:rFonts w:ascii="SimSun" w:eastAsia="SimSun" w:hAnsi="SimSun" w:cs="SimSun" w:hint="eastAsia"/>
        </w:rPr>
        <w:t>他们失脚的时候</w:t>
      </w:r>
      <w:r>
        <w:t>”</w:t>
      </w:r>
      <w:r>
        <w:rPr>
          <w:rFonts w:ascii="SimSun" w:eastAsia="SimSun" w:hAnsi="SimSun" w:cs="SimSun" w:hint="eastAsia"/>
        </w:rPr>
        <w:t>（申命记</w:t>
      </w:r>
      <w:r>
        <w:t xml:space="preserve"> 32:35</w:t>
      </w:r>
      <w:r>
        <w:rPr>
          <w:rFonts w:ascii="SimSun" w:eastAsia="SimSun" w:hAnsi="SimSun" w:cs="SimSun" w:hint="eastAsia"/>
        </w:rPr>
        <w:t>，</w:t>
      </w:r>
      <w:r>
        <w:t>KJV</w:t>
      </w:r>
      <w:r>
        <w:rPr>
          <w:rFonts w:ascii="SimSun" w:eastAsia="SimSun" w:hAnsi="SimSun" w:cs="SimSun" w:hint="eastAsia"/>
        </w:rPr>
        <w:t>）发表了他著名的讲道</w:t>
      </w:r>
      <w:r>
        <w:t>“</w:t>
      </w:r>
      <w:r>
        <w:rPr>
          <w:rFonts w:ascii="SimSun" w:eastAsia="SimSun" w:hAnsi="SimSun" w:cs="SimSun" w:hint="eastAsia"/>
        </w:rPr>
        <w:t>落在愤怒之神手中的罪人</w:t>
      </w:r>
      <w:r>
        <w:t>”</w:t>
      </w:r>
      <w:r>
        <w:rPr>
          <w:rFonts w:ascii="SimSun" w:eastAsia="SimSun" w:hAnsi="SimSun" w:cs="SimSun" w:hint="eastAsia"/>
        </w:rPr>
        <w:t>。爱德华兹提供了三个来自圣经的主要意象，来说明有罪之人在愤怒之神面前的危险处境。第一个是悬挂在巨大深渊之上的木板绳桥。木板已经腐烂，</w:t>
      </w:r>
      <w:r>
        <w:rPr>
          <w:rFonts w:ascii="SimSun" w:eastAsia="SimSun" w:hAnsi="SimSun" w:cs="SimSun" w:hint="eastAsia"/>
        </w:rPr>
        <w:lastRenderedPageBreak/>
        <w:t>覆盖着藻类和粘液。爱德华兹说，当你穿过那座不稳定的桥时，你的脚迟早会滑倒，你会掉进深渊。</w:t>
      </w:r>
    </w:p>
    <w:p w14:paraId="11685F6A" w14:textId="77777777" w:rsidR="00257B41" w:rsidRDefault="00257B41" w:rsidP="00AE5F67">
      <w:pPr>
        <w:pStyle w:val="NormalWeb"/>
        <w:spacing w:line="360" w:lineRule="auto"/>
        <w:ind w:firstLine="720"/>
      </w:pPr>
      <w:r>
        <w:rPr>
          <w:rFonts w:ascii="SimSun" w:eastAsia="SimSun" w:hAnsi="SimSun" w:cs="SimSun" w:hint="eastAsia"/>
        </w:rPr>
        <w:t>第二个意象借自诗篇，来自射箭。爱德华兹说神已经拉开了祂的弓，把箭瞄准了我们的心脏。弓已经被拉得如此之满，神只需要松手，箭就会刺穿我们的心脏。唯一阻止箭穿透我们心脏的是神的手，它将其扣住。</w:t>
      </w:r>
    </w:p>
    <w:p w14:paraId="6C210DBE" w14:textId="77777777" w:rsidR="00257B41" w:rsidRDefault="00257B41" w:rsidP="00AE5F67">
      <w:pPr>
        <w:pStyle w:val="NormalWeb"/>
        <w:spacing w:line="360" w:lineRule="auto"/>
        <w:ind w:firstLine="720"/>
      </w:pPr>
      <w:r>
        <w:rPr>
          <w:rFonts w:ascii="SimSun" w:eastAsia="SimSun" w:hAnsi="SimSun" w:cs="SimSun" w:hint="eastAsia"/>
        </w:rPr>
        <w:t>第三个也是最著名的意象是一只蜘蛛被一根细线悬挂在燃烧的火上。我们同样被悬挂在神圣忿怒的火焰之上，这忿怒拍打和冲击着我们那根细线，烧断它并最终把我们扔进火里。然后爱德华兹说：</w:t>
      </w:r>
      <w:r>
        <w:t>“</w:t>
      </w:r>
      <w:r>
        <w:rPr>
          <w:rFonts w:ascii="SimSun" w:eastAsia="SimSun" w:hAnsi="SimSun" w:cs="SimSun" w:hint="eastAsia"/>
        </w:rPr>
        <w:t>哦，罪人啊，神厌恶你，甚至比公义的王子憎恶他国中的叛逆者更甚，除了神的手托住你之外，你给不出任何理由，为什么你今天早上从床上起来后还没有掉进地狱的深坑。</w:t>
      </w:r>
      <w:r>
        <w:t>”</w:t>
      </w:r>
      <w:r>
        <w:rPr>
          <w:rFonts w:ascii="SimSun" w:eastAsia="SimSun" w:hAnsi="SimSun" w:cs="SimSun" w:hint="eastAsia"/>
        </w:rPr>
        <w:t>讲道的重点是神的恩典。爱德华兹强调神的手托住我们，保存我们免于掉进完全忿怒的火焰中。</w:t>
      </w:r>
    </w:p>
    <w:p w14:paraId="4B19209E" w14:textId="77777777" w:rsidR="00257B41" w:rsidRDefault="00257B41" w:rsidP="00AE5F67">
      <w:pPr>
        <w:pStyle w:val="NormalWeb"/>
        <w:spacing w:line="360" w:lineRule="auto"/>
        <w:ind w:firstLine="720"/>
      </w:pPr>
      <w:r>
        <w:rPr>
          <w:rFonts w:ascii="SimSun" w:eastAsia="SimSun" w:hAnsi="SimSun" w:cs="SimSun" w:hint="eastAsia"/>
        </w:rPr>
        <w:t>如果今天我们在一致的基础上听到那样的讲道，会发生什么？我们不愿意认为自己是落在愤怒之神手中的罪人。对这十八世纪讲道的反动出现在下一个世纪，当时欧洲自由主义否认超自然、代赎、原罪教义和神的忿怒。</w:t>
      </w:r>
    </w:p>
    <w:p w14:paraId="1E052B23" w14:textId="28550453" w:rsidR="00257B41" w:rsidRDefault="00257B41" w:rsidP="00AE5F67">
      <w:pPr>
        <w:pStyle w:val="NormalWeb"/>
        <w:spacing w:line="360" w:lineRule="auto"/>
        <w:ind w:firstLine="720"/>
        <w:rPr>
          <w:rFonts w:hint="eastAsia"/>
        </w:rPr>
      </w:pPr>
      <w:r>
        <w:rPr>
          <w:rFonts w:ascii="SimSun" w:eastAsia="SimSun" w:hAnsi="SimSun" w:cs="SimSun" w:hint="eastAsia"/>
        </w:rPr>
        <w:t>十九世纪基本信息的总结可能是这样的：人没那么坏，神没那么气愤。因为忿怒本身是一件坏事，神发怒会有损祂的尊严。如果祂发怒，祂就不可能是神。神忿怒的客观性甚至在我们今天的教会中也经常被否认。救恩出于耶和华。但是如果神是我们的救主，我们从什么得救？如果基督执行和好的工作，我们与谁和好？根据新约，我们是从</w:t>
      </w:r>
      <w:r>
        <w:t>“</w:t>
      </w:r>
      <w:r>
        <w:rPr>
          <w:rFonts w:ascii="SimSun" w:eastAsia="SimSun" w:hAnsi="SimSun" w:cs="SimSun" w:hint="eastAsia"/>
        </w:rPr>
        <w:t>将来的忿怒</w:t>
      </w:r>
      <w:r>
        <w:t>”</w:t>
      </w:r>
      <w:r>
        <w:rPr>
          <w:rFonts w:ascii="SimSun" w:eastAsia="SimSun" w:hAnsi="SimSun" w:cs="SimSun" w:hint="eastAsia"/>
        </w:rPr>
        <w:t>中得救（帖撒罗尼迦前书</w:t>
      </w:r>
      <w:r>
        <w:t xml:space="preserve"> 1:10</w:t>
      </w:r>
      <w:r>
        <w:rPr>
          <w:rFonts w:ascii="SimSun" w:eastAsia="SimSun" w:hAnsi="SimSun" w:cs="SimSun" w:hint="eastAsia"/>
        </w:rPr>
        <w:t>）。神在基督里拯救我们脱离祂自己的审判和忿怒。拿撒勒人耶稣教导说，有一天每个人都会被带到神的法庭前，我们每个人都要为我们曾做过、说过或想过的一切负责（马太福音</w:t>
      </w:r>
      <w:r>
        <w:t xml:space="preserve"> 12:36–37</w:t>
      </w:r>
      <w:r>
        <w:rPr>
          <w:rFonts w:ascii="SimSun" w:eastAsia="SimSun" w:hAnsi="SimSun" w:cs="SimSun" w:hint="eastAsia"/>
        </w:rPr>
        <w:t>）。</w:t>
      </w:r>
    </w:p>
    <w:p w14:paraId="47549A1B" w14:textId="77777777" w:rsidR="00257B41" w:rsidRDefault="00257B41" w:rsidP="00B37D12">
      <w:pPr>
        <w:pStyle w:val="NormalWeb"/>
        <w:spacing w:line="360" w:lineRule="auto"/>
        <w:ind w:firstLine="720"/>
      </w:pPr>
      <w:r>
        <w:rPr>
          <w:rFonts w:ascii="SimSun" w:eastAsia="SimSun" w:hAnsi="SimSun" w:cs="SimSun" w:hint="eastAsia"/>
        </w:rPr>
        <w:t>在十九世纪，弗里德里希</w:t>
      </w:r>
      <w:r>
        <w:t>·</w:t>
      </w:r>
      <w:r>
        <w:rPr>
          <w:rFonts w:ascii="SimSun" w:eastAsia="SimSun" w:hAnsi="SimSun" w:cs="SimSun" w:hint="eastAsia"/>
        </w:rPr>
        <w:t>尼采（</w:t>
      </w:r>
      <w:r>
        <w:t>Friedrich Nietzsche</w:t>
      </w:r>
      <w:r>
        <w:rPr>
          <w:rFonts w:ascii="SimSun" w:eastAsia="SimSun" w:hAnsi="SimSun" w:cs="SimSun" w:hint="eastAsia"/>
        </w:rPr>
        <w:t>）宣告上帝已死。那时的自由主义运动欢欣鼓舞。我们看到上帝之死运动在我们这个时代复兴，其倡导者在宣布祂的死亡时表现出某种快乐，以及基于十九世纪实证主义哲学的某种新乐观主义。</w:t>
      </w:r>
    </w:p>
    <w:p w14:paraId="13A8E716" w14:textId="77777777" w:rsidR="00257B41" w:rsidRDefault="00257B41" w:rsidP="00B37D12">
      <w:pPr>
        <w:pStyle w:val="NormalWeb"/>
        <w:spacing w:line="360" w:lineRule="auto"/>
        <w:ind w:firstLine="720"/>
      </w:pPr>
      <w:r>
        <w:rPr>
          <w:rFonts w:ascii="SimSun" w:eastAsia="SimSun" w:hAnsi="SimSun" w:cs="SimSun" w:hint="eastAsia"/>
        </w:rPr>
        <w:lastRenderedPageBreak/>
        <w:t>他们很乐观，因为随着</w:t>
      </w:r>
      <w:r>
        <w:t>“</w:t>
      </w:r>
      <w:r>
        <w:rPr>
          <w:rFonts w:ascii="SimSun" w:eastAsia="SimSun" w:hAnsi="SimSun" w:cs="SimSun" w:hint="eastAsia"/>
        </w:rPr>
        <w:t>上帝之死</w:t>
      </w:r>
      <w:r>
        <w:t>”</w:t>
      </w:r>
      <w:r>
        <w:rPr>
          <w:rFonts w:ascii="SimSun" w:eastAsia="SimSun" w:hAnsi="SimSun" w:cs="SimSun" w:hint="eastAsia"/>
        </w:rPr>
        <w:t>，教会不再束缚科学、经济或世界文明。有了更多的教育、技术和专业知识，新的世界秩序将给国家带来和平。战争将不再有。疾病和贫困将被征服。随着上帝已死，不再有问责制，这产生了一种喜悦的精神。</w:t>
      </w:r>
    </w:p>
    <w:p w14:paraId="51B5F256" w14:textId="77777777" w:rsidR="00257B41" w:rsidRDefault="00257B41" w:rsidP="00B37D12">
      <w:pPr>
        <w:pStyle w:val="NormalWeb"/>
        <w:spacing w:line="360" w:lineRule="auto"/>
        <w:ind w:firstLine="720"/>
      </w:pPr>
      <w:r>
        <w:rPr>
          <w:rFonts w:ascii="SimSun" w:eastAsia="SimSun" w:hAnsi="SimSun" w:cs="SimSun" w:hint="eastAsia"/>
        </w:rPr>
        <w:t>然后，在</w:t>
      </w:r>
      <w:r>
        <w:t>“</w:t>
      </w:r>
      <w:r>
        <w:rPr>
          <w:rFonts w:ascii="SimSun" w:eastAsia="SimSun" w:hAnsi="SimSun" w:cs="SimSun" w:hint="eastAsia"/>
        </w:rPr>
        <w:t>终结一切战争的战争</w:t>
      </w:r>
      <w:r>
        <w:t>”</w:t>
      </w:r>
      <w:r>
        <w:rPr>
          <w:rFonts w:ascii="SimSun" w:eastAsia="SimSun" w:hAnsi="SimSun" w:cs="SimSun" w:hint="eastAsia"/>
        </w:rPr>
        <w:t>（第一次世界大战）并没有终结一切战争之后，教育的进步并没有治愈人类的弊病，二战死亡集中营被揭露，悲观的人本主义者在现代存在主义的伪装下兴起。他们说人是一种无用的激情，生活毫无意义，外面没人在</w:t>
      </w:r>
      <w:r>
        <w:t>“</w:t>
      </w:r>
      <w:r>
        <w:rPr>
          <w:rFonts w:ascii="SimSun" w:eastAsia="SimSun" w:hAnsi="SimSun" w:cs="SimSun" w:hint="eastAsia"/>
        </w:rPr>
        <w:t>家</w:t>
      </w:r>
      <w:r>
        <w:t>”</w:t>
      </w:r>
      <w:r>
        <w:rPr>
          <w:rFonts w:ascii="SimSun" w:eastAsia="SimSun" w:hAnsi="SimSun" w:cs="SimSun" w:hint="eastAsia"/>
        </w:rPr>
        <w:t>。像阿尔贝</w:t>
      </w:r>
      <w:r>
        <w:t>·</w:t>
      </w:r>
      <w:r>
        <w:rPr>
          <w:rFonts w:ascii="SimSun" w:eastAsia="SimSun" w:hAnsi="SimSun" w:cs="SimSun" w:hint="eastAsia"/>
        </w:rPr>
        <w:t>加缪（</w:t>
      </w:r>
      <w:r>
        <w:t>Albert Camus</w:t>
      </w:r>
      <w:r>
        <w:rPr>
          <w:rFonts w:ascii="SimSun" w:eastAsia="SimSun" w:hAnsi="SimSun" w:cs="SimSun" w:hint="eastAsia"/>
        </w:rPr>
        <w:t>）和让</w:t>
      </w:r>
      <w:r>
        <w:t>-</w:t>
      </w:r>
      <w:r>
        <w:rPr>
          <w:rFonts w:ascii="SimSun" w:eastAsia="SimSun" w:hAnsi="SimSun" w:cs="SimSun" w:hint="eastAsia"/>
        </w:rPr>
        <w:t>保罗</w:t>
      </w:r>
      <w:r>
        <w:t>·</w:t>
      </w:r>
      <w:r>
        <w:rPr>
          <w:rFonts w:ascii="SimSun" w:eastAsia="SimSun" w:hAnsi="SimSun" w:cs="SimSun" w:hint="eastAsia"/>
        </w:rPr>
        <w:t>萨特这样的哲学家看着天真的十九世纪人本主义者所庆祝的解放斗篷上的价格标签。价格标签是这样的：如果没有神，那么我们就是从粘液中出现的宇宙意外。我们来自</w:t>
      </w:r>
      <w:r>
        <w:t xml:space="preserve"> </w:t>
      </w:r>
      <w:r>
        <w:rPr>
          <w:i/>
          <w:iCs/>
        </w:rPr>
        <w:t xml:space="preserve">das </w:t>
      </w:r>
      <w:proofErr w:type="spellStart"/>
      <w:r>
        <w:rPr>
          <w:i/>
          <w:iCs/>
        </w:rPr>
        <w:t>Nichtigkeit</w:t>
      </w:r>
      <w:proofErr w:type="spellEnd"/>
      <w:r>
        <w:rPr>
          <w:rFonts w:ascii="SimSun" w:eastAsia="SimSun" w:hAnsi="SimSun" w:cs="SimSun" w:hint="eastAsia"/>
        </w:rPr>
        <w:t>（虚无），我们不可阻挡地注定要进入虚无的深渊。我们的起源和命运毫无意义，中间的一切也是如此。</w:t>
      </w:r>
    </w:p>
    <w:p w14:paraId="4C1EA1B0" w14:textId="77777777" w:rsidR="00257B41" w:rsidRDefault="00257B41" w:rsidP="00B37D12">
      <w:pPr>
        <w:pStyle w:val="NormalWeb"/>
        <w:spacing w:line="360" w:lineRule="auto"/>
        <w:ind w:firstLine="720"/>
      </w:pPr>
      <w:r>
        <w:rPr>
          <w:rFonts w:ascii="SimSun" w:eastAsia="SimSun" w:hAnsi="SimSun" w:cs="SimSun" w:hint="eastAsia"/>
        </w:rPr>
        <w:t>萨特和他的同事们明白，如果我们最终不负责任，那么最终我们就不算数。直到今天，有些人声称没有审判</w:t>
      </w:r>
      <w:r>
        <w:t>——</w:t>
      </w:r>
      <w:r>
        <w:rPr>
          <w:rFonts w:ascii="SimSun" w:eastAsia="SimSun" w:hAnsi="SimSun" w:cs="SimSun" w:hint="eastAsia"/>
        </w:rPr>
        <w:t>当我们死了，我们就死了。死后，我们将不必出现在主神的法庭上。但是如果万一祂真的审判，祂的怜悯和爱将抵消任何忿怒。</w:t>
      </w:r>
    </w:p>
    <w:p w14:paraId="4E2DAB9D" w14:textId="11BB3B26" w:rsidR="00257B41" w:rsidRDefault="00257B41" w:rsidP="00B37D12">
      <w:pPr>
        <w:pStyle w:val="NormalWeb"/>
        <w:spacing w:line="360" w:lineRule="auto"/>
        <w:ind w:firstLine="720"/>
      </w:pPr>
      <w:r>
        <w:rPr>
          <w:rFonts w:ascii="SimSun" w:eastAsia="SimSun" w:hAnsi="SimSun" w:cs="SimSun" w:hint="eastAsia"/>
        </w:rPr>
        <w:t>事实是，如果我们不相信神的忿怒，我们就不能被认为是基督徒。就这么简单。神圣忿怒是经典圣经信仰概念不可或缺的一部分。如果我们不相信十字架，我们就不能是基督徒，十字架是神忿怒现实的最纯粹展示。如果神的方式仅仅是宽恕我们，忽视我们的罪，不为我们的罪责索取任何代价，那么十字架就是不必要的。十字架的意义，我们奔向它并紧紧抓住它的原因，是因为在那里基督为祂的子民在祂自己里面担当了神客观的忿怒。知道</w:t>
      </w:r>
      <w:r w:rsidR="00B37D12">
        <w:rPr>
          <w:rFonts w:ascii="SimSun" w:eastAsia="SimSun" w:hAnsi="SimSun" w:cs="SimSun" w:hint="eastAsia"/>
        </w:rPr>
        <w:t>这一事实</w:t>
      </w:r>
      <w:r>
        <w:rPr>
          <w:rFonts w:ascii="SimSun" w:eastAsia="SimSun" w:hAnsi="SimSun" w:cs="SimSun" w:hint="eastAsia"/>
        </w:rPr>
        <w:t>，耶稣救我们脱离将来的忿怒。</w:t>
      </w:r>
    </w:p>
    <w:p w14:paraId="491D753C" w14:textId="77777777" w:rsidR="00257B41" w:rsidRDefault="00257B41" w:rsidP="00B37D12">
      <w:pPr>
        <w:pStyle w:val="NormalWeb"/>
        <w:spacing w:line="360" w:lineRule="auto"/>
        <w:ind w:firstLine="720"/>
      </w:pPr>
      <w:r>
        <w:rPr>
          <w:rFonts w:ascii="SimSun" w:eastAsia="SimSun" w:hAnsi="SimSun" w:cs="SimSun" w:hint="eastAsia"/>
        </w:rPr>
        <w:t>除了罪责和忿怒的客观性之外，第</w:t>
      </w:r>
      <w:r>
        <w:t xml:space="preserve"> 6 </w:t>
      </w:r>
      <w:r>
        <w:rPr>
          <w:rFonts w:ascii="SimSun" w:eastAsia="SimSun" w:hAnsi="SimSun" w:cs="SimSun" w:hint="eastAsia"/>
        </w:rPr>
        <w:t>节还谈到了咒诅。咒诅的概念来自人的堕落和神对人的审判。在圣诞颂歌《普世欢腾》中，那欢腾延伸多远？</w:t>
      </w:r>
      <w:r>
        <w:t>“</w:t>
      </w:r>
      <w:r>
        <w:rPr>
          <w:rFonts w:ascii="SimSun" w:eastAsia="SimSun" w:hAnsi="SimSun" w:cs="SimSun" w:hint="eastAsia"/>
        </w:rPr>
        <w:t>远如咒诅所及。</w:t>
      </w:r>
      <w:r>
        <w:t>”</w:t>
      </w:r>
      <w:r>
        <w:rPr>
          <w:rFonts w:ascii="SimSun" w:eastAsia="SimSun" w:hAnsi="SimSun" w:cs="SimSun" w:hint="eastAsia"/>
        </w:rPr>
        <w:t>那是多远？遍及整个受造界。</w:t>
      </w:r>
      <w:r>
        <w:t>“</w:t>
      </w:r>
      <w:r>
        <w:rPr>
          <w:rFonts w:ascii="SimSun" w:eastAsia="SimSun" w:hAnsi="SimSun" w:cs="SimSun" w:hint="eastAsia"/>
        </w:rPr>
        <w:t>我们知道一切受造之物一同叹息、劳苦，直到如今，</w:t>
      </w:r>
      <w:r>
        <w:t>”</w:t>
      </w:r>
      <w:r>
        <w:rPr>
          <w:rFonts w:ascii="SimSun" w:eastAsia="SimSun" w:hAnsi="SimSun" w:cs="SimSun" w:hint="eastAsia"/>
        </w:rPr>
        <w:t>等候</w:t>
      </w:r>
      <w:r>
        <w:t>“</w:t>
      </w:r>
      <w:r>
        <w:rPr>
          <w:rFonts w:ascii="SimSun" w:eastAsia="SimSun" w:hAnsi="SimSun" w:cs="SimSun" w:hint="eastAsia"/>
        </w:rPr>
        <w:t>神的众子显出来</w:t>
      </w:r>
      <w:r>
        <w:t>”</w:t>
      </w:r>
      <w:r>
        <w:rPr>
          <w:rFonts w:ascii="SimSun" w:eastAsia="SimSun" w:hAnsi="SimSun" w:cs="SimSun" w:hint="eastAsia"/>
        </w:rPr>
        <w:t>（罗马书</w:t>
      </w:r>
      <w:r>
        <w:t xml:space="preserve"> 8:22, 19</w:t>
      </w:r>
      <w:r>
        <w:rPr>
          <w:rFonts w:ascii="SimSun" w:eastAsia="SimSun" w:hAnsi="SimSun" w:cs="SimSun" w:hint="eastAsia"/>
        </w:rPr>
        <w:t>）。因为罪，神对全世界宣告了审判。</w:t>
      </w:r>
    </w:p>
    <w:p w14:paraId="0A27586A" w14:textId="046457D1" w:rsidR="00257B41" w:rsidRDefault="00257B41" w:rsidP="00B37D12">
      <w:pPr>
        <w:pStyle w:val="NormalWeb"/>
        <w:spacing w:line="360" w:lineRule="auto"/>
        <w:ind w:firstLine="720"/>
      </w:pPr>
      <w:r>
        <w:rPr>
          <w:rFonts w:ascii="SimSun" w:eastAsia="SimSun" w:hAnsi="SimSun" w:cs="SimSun" w:hint="eastAsia"/>
        </w:rPr>
        <w:lastRenderedPageBreak/>
        <w:t>根据圣经，如果没有堕落和罪，就不会有疾病、痛苦或死亡。我们仍然处于这个咒诅之下，直到我们跨过幽谷进入我们父的家，我们才能逃脱它。只有在那里，一个人才完全摆脱咒诅。</w:t>
      </w:r>
      <w:r w:rsidR="00B37D12">
        <w:rPr>
          <w:rFonts w:ascii="SimSun" w:eastAsia="SimSun" w:hAnsi="SimSun" w:cs="SimSun" w:hint="eastAsia"/>
        </w:rPr>
        <w:t>与此</w:t>
      </w:r>
      <w:r>
        <w:rPr>
          <w:rFonts w:ascii="SimSun" w:eastAsia="SimSun" w:hAnsi="SimSun" w:cs="SimSun" w:hint="eastAsia"/>
        </w:rPr>
        <w:t>同时，我们生活在一个被咒诅的世界里。</w:t>
      </w:r>
    </w:p>
    <w:p w14:paraId="22779747" w14:textId="77777777" w:rsidR="00257B41" w:rsidRDefault="00257B41" w:rsidP="00B37D12">
      <w:pPr>
        <w:pStyle w:val="NormalWeb"/>
        <w:spacing w:line="360" w:lineRule="auto"/>
        <w:ind w:firstLine="720"/>
      </w:pPr>
      <w:r>
        <w:rPr>
          <w:rFonts w:ascii="SimSun" w:eastAsia="SimSun" w:hAnsi="SimSun" w:cs="SimSun" w:hint="eastAsia"/>
        </w:rPr>
        <w:t>那个咒诅的起源记录在创世记中：</w:t>
      </w:r>
    </w:p>
    <w:p w14:paraId="60F33E2E" w14:textId="77777777" w:rsidR="00257B41" w:rsidRDefault="00257B41" w:rsidP="00B37D12">
      <w:pPr>
        <w:pStyle w:val="NormalWeb"/>
        <w:spacing w:line="360" w:lineRule="auto"/>
        <w:ind w:left="720"/>
      </w:pPr>
      <w:r>
        <w:rPr>
          <w:rFonts w:ascii="SimSun" w:eastAsia="SimSun" w:hAnsi="SimSun" w:cs="SimSun" w:hint="eastAsia"/>
        </w:rPr>
        <w:t>耶和华神呼唤那人，对他说：</w:t>
      </w:r>
      <w:r>
        <w:t>“</w:t>
      </w:r>
      <w:r>
        <w:rPr>
          <w:rFonts w:ascii="SimSun" w:eastAsia="SimSun" w:hAnsi="SimSun" w:cs="SimSun" w:hint="eastAsia"/>
        </w:rPr>
        <w:t>你在哪里？</w:t>
      </w:r>
      <w:r>
        <w:t>”</w:t>
      </w:r>
      <w:r>
        <w:rPr>
          <w:rFonts w:ascii="SimSun" w:eastAsia="SimSun" w:hAnsi="SimSun" w:cs="SimSun" w:hint="eastAsia"/>
        </w:rPr>
        <w:t>他说：</w:t>
      </w:r>
      <w:r>
        <w:t>“</w:t>
      </w:r>
      <w:r>
        <w:rPr>
          <w:rFonts w:ascii="SimSun" w:eastAsia="SimSun" w:hAnsi="SimSun" w:cs="SimSun" w:hint="eastAsia"/>
        </w:rPr>
        <w:t>我在园中听见你的声音，我就害怕；因为我赤身露体，我便藏了。</w:t>
      </w:r>
      <w:r>
        <w:t>”</w:t>
      </w:r>
      <w:r>
        <w:rPr>
          <w:rFonts w:ascii="SimSun" w:eastAsia="SimSun" w:hAnsi="SimSun" w:cs="SimSun" w:hint="eastAsia"/>
        </w:rPr>
        <w:t>耶和华说：</w:t>
      </w:r>
      <w:r>
        <w:t>“</w:t>
      </w:r>
      <w:r>
        <w:rPr>
          <w:rFonts w:ascii="SimSun" w:eastAsia="SimSun" w:hAnsi="SimSun" w:cs="SimSun" w:hint="eastAsia"/>
        </w:rPr>
        <w:t>谁告诉你赤身露体呢？莫非你吃了我吩咐你不可吃的那树上的果子吗？</w:t>
      </w:r>
      <w:r>
        <w:t>”</w:t>
      </w:r>
      <w:r>
        <w:rPr>
          <w:rFonts w:ascii="SimSun" w:eastAsia="SimSun" w:hAnsi="SimSun" w:cs="SimSun" w:hint="eastAsia"/>
        </w:rPr>
        <w:t>那人说：</w:t>
      </w:r>
      <w:r>
        <w:t>“</w:t>
      </w:r>
      <w:r>
        <w:rPr>
          <w:rFonts w:ascii="SimSun" w:eastAsia="SimSun" w:hAnsi="SimSun" w:cs="SimSun" w:hint="eastAsia"/>
        </w:rPr>
        <w:t>你所赐给我、与我同居的女人，她把那树上的果子给我，我就吃了。</w:t>
      </w:r>
      <w:r>
        <w:t>”</w:t>
      </w:r>
      <w:r>
        <w:rPr>
          <w:rFonts w:ascii="SimSun" w:eastAsia="SimSun" w:hAnsi="SimSun" w:cs="SimSun" w:hint="eastAsia"/>
        </w:rPr>
        <w:t>耶和华神对女人说：</w:t>
      </w:r>
      <w:r>
        <w:t>“</w:t>
      </w:r>
      <w:r>
        <w:rPr>
          <w:rFonts w:ascii="SimSun" w:eastAsia="SimSun" w:hAnsi="SimSun" w:cs="SimSun" w:hint="eastAsia"/>
        </w:rPr>
        <w:t>你做的是什么事呢？</w:t>
      </w:r>
      <w:r>
        <w:t>”</w:t>
      </w:r>
      <w:r>
        <w:rPr>
          <w:rFonts w:ascii="SimSun" w:eastAsia="SimSun" w:hAnsi="SimSun" w:cs="SimSun" w:hint="eastAsia"/>
        </w:rPr>
        <w:t>女人说：</w:t>
      </w:r>
      <w:r>
        <w:t>“</w:t>
      </w:r>
      <w:r>
        <w:rPr>
          <w:rFonts w:ascii="SimSun" w:eastAsia="SimSun" w:hAnsi="SimSun" w:cs="SimSun" w:hint="eastAsia"/>
        </w:rPr>
        <w:t>那蛇引诱我，我就吃了。</w:t>
      </w:r>
      <w:r>
        <w:t>”</w:t>
      </w:r>
      <w:r>
        <w:rPr>
          <w:rFonts w:ascii="SimSun" w:eastAsia="SimSun" w:hAnsi="SimSun" w:cs="SimSun" w:hint="eastAsia"/>
        </w:rPr>
        <w:t>（创世记</w:t>
      </w:r>
      <w:r>
        <w:t xml:space="preserve"> 3:9–13</w:t>
      </w:r>
      <w:r>
        <w:rPr>
          <w:rFonts w:ascii="SimSun" w:eastAsia="SimSun" w:hAnsi="SimSun" w:cs="SimSun" w:hint="eastAsia"/>
        </w:rPr>
        <w:t>）</w:t>
      </w:r>
    </w:p>
    <w:p w14:paraId="6EA55E2C" w14:textId="77777777" w:rsidR="00257B41" w:rsidRDefault="00257B41" w:rsidP="00B37D12">
      <w:pPr>
        <w:pStyle w:val="NormalWeb"/>
        <w:spacing w:line="360" w:lineRule="auto"/>
        <w:ind w:firstLine="720"/>
      </w:pPr>
      <w:r>
        <w:rPr>
          <w:rFonts w:ascii="SimSun" w:eastAsia="SimSun" w:hAnsi="SimSun" w:cs="SimSun" w:hint="eastAsia"/>
        </w:rPr>
        <w:t>神第一次质问有罪的人时，他们试图把责任推给别人并否认他们的罪责。这不是伊甸园独有的孤立插曲。这是你和我；这就是我们的样子。神对蛇说：</w:t>
      </w:r>
      <w:r>
        <w:t>“</w:t>
      </w:r>
      <w:r>
        <w:rPr>
          <w:rFonts w:ascii="SimSun" w:eastAsia="SimSun" w:hAnsi="SimSun" w:cs="SimSun" w:hint="eastAsia"/>
        </w:rPr>
        <w:t>你既做了这事，就必受咒诅，比一切的牲畜野兽更甚；你必用肚子行走，终身吃土</w:t>
      </w:r>
      <w:r>
        <w:t>”</w:t>
      </w:r>
      <w:r>
        <w:rPr>
          <w:rFonts w:ascii="SimSun" w:eastAsia="SimSun" w:hAnsi="SimSun" w:cs="SimSun" w:hint="eastAsia"/>
        </w:rPr>
        <w:t>（</w:t>
      </w:r>
      <w:r>
        <w:t xml:space="preserve">14 </w:t>
      </w:r>
      <w:r>
        <w:rPr>
          <w:rFonts w:ascii="SimSun" w:eastAsia="SimSun" w:hAnsi="SimSun" w:cs="SimSun" w:hint="eastAsia"/>
        </w:rPr>
        <w:t>节）。描绘夏娃和亚当在园中受试探的古典艺术总是把蛇表现为一条蛇，用肚子爬行。但那不是这蛇接近夏娃和亚当的方式。只有在神的咒诅临到他之后，蛇才被迫终身吃土。</w:t>
      </w:r>
    </w:p>
    <w:p w14:paraId="591ABAAA" w14:textId="77777777" w:rsidR="00257B41" w:rsidRDefault="00257B41" w:rsidP="00B37D12">
      <w:pPr>
        <w:pStyle w:val="NormalWeb"/>
        <w:spacing w:line="360" w:lineRule="auto"/>
        <w:ind w:firstLine="720"/>
      </w:pPr>
      <w:r>
        <w:rPr>
          <w:rFonts w:ascii="SimSun" w:eastAsia="SimSun" w:hAnsi="SimSun" w:cs="SimSun" w:hint="eastAsia"/>
        </w:rPr>
        <w:t>这是咒诅的其余部分：</w:t>
      </w:r>
      <w:r>
        <w:t>“</w:t>
      </w:r>
      <w:r>
        <w:rPr>
          <w:rFonts w:ascii="SimSun" w:eastAsia="SimSun" w:hAnsi="SimSun" w:cs="SimSun" w:hint="eastAsia"/>
        </w:rPr>
        <w:t>我又要叫你和女人彼此为仇；你的后裔和女人的后裔也彼此为仇。女人的后裔要伤你的头；你要伤他的脚跟</w:t>
      </w:r>
      <w:r>
        <w:t>”</w:t>
      </w:r>
      <w:r>
        <w:rPr>
          <w:rFonts w:ascii="SimSun" w:eastAsia="SimSun" w:hAnsi="SimSun" w:cs="SimSun" w:hint="eastAsia"/>
        </w:rPr>
        <w:t>（</w:t>
      </w:r>
      <w:r>
        <w:t xml:space="preserve">15 </w:t>
      </w:r>
      <w:r>
        <w:rPr>
          <w:rFonts w:ascii="SimSun" w:eastAsia="SimSun" w:hAnsi="SimSun" w:cs="SimSun" w:hint="eastAsia"/>
        </w:rPr>
        <w:t>节）。这是神圣经卷中第一次宣告福音。所以耶稣基督福音的第一次宣告，即好消息，在上下文中，是对撒但不可言喻的坏消息的宣告。神说夏娃的后裔要伤撒但的头，撒但要伤祂的脚跟。基督，女人的后裔，被钉十字架，受伤，被压伤。当祂在十字架上压碎撒但的头时，祂被破碎了。</w:t>
      </w:r>
    </w:p>
    <w:p w14:paraId="7177EF2F" w14:textId="77777777" w:rsidR="00257B41" w:rsidRDefault="00257B41" w:rsidP="00B37D12">
      <w:pPr>
        <w:pStyle w:val="NormalWeb"/>
        <w:spacing w:line="360" w:lineRule="auto"/>
        <w:ind w:firstLine="720"/>
      </w:pPr>
      <w:r>
        <w:rPr>
          <w:rFonts w:ascii="SimSun" w:eastAsia="SimSun" w:hAnsi="SimSun" w:cs="SimSun" w:hint="eastAsia"/>
        </w:rPr>
        <w:t>神接着在婚姻中分配责任，负担最重的伴侣是丈夫，因为他必须效法基督，而他不能胜任这项任务。已婚妇女必须与一个没有准备好完全献身给她或像基督爱教会那样爱她的男人生活在一起，一个会剥削和忽视她的男人。这将加增她的痛苦。她是这种关系中的弱者，因为她的丈夫会自私，这就是咒诅（</w:t>
      </w:r>
      <w:r>
        <w:t xml:space="preserve">16 </w:t>
      </w:r>
      <w:r>
        <w:rPr>
          <w:rFonts w:ascii="SimSun" w:eastAsia="SimSun" w:hAnsi="SimSun" w:cs="SimSun" w:hint="eastAsia"/>
        </w:rPr>
        <w:t>节）。</w:t>
      </w:r>
    </w:p>
    <w:p w14:paraId="211FDFB4" w14:textId="77777777" w:rsidR="00257B41" w:rsidRDefault="00257B41" w:rsidP="00B37D12">
      <w:pPr>
        <w:pStyle w:val="NormalWeb"/>
        <w:spacing w:line="360" w:lineRule="auto"/>
        <w:ind w:firstLine="720"/>
      </w:pPr>
      <w:r>
        <w:rPr>
          <w:rFonts w:ascii="SimSun" w:eastAsia="SimSun" w:hAnsi="SimSun" w:cs="SimSun" w:hint="eastAsia"/>
        </w:rPr>
        <w:lastRenderedPageBreak/>
        <w:t>那男人呢？神对亚当说：</w:t>
      </w:r>
      <w:r>
        <w:t>“</w:t>
      </w:r>
      <w:r>
        <w:rPr>
          <w:rFonts w:ascii="SimSun" w:eastAsia="SimSun" w:hAnsi="SimSun" w:cs="SimSun" w:hint="eastAsia"/>
        </w:rPr>
        <w:t>你既听从妻子的话，吃了我所吩咐你不可吃的那树上的果子，地必为你的缘故受咒诅；你必终身劳苦，才能从地里得吃的</w:t>
      </w:r>
      <w:r>
        <w:t>”</w:t>
      </w:r>
      <w:r>
        <w:rPr>
          <w:rFonts w:ascii="SimSun" w:eastAsia="SimSun" w:hAnsi="SimSun" w:cs="SimSun" w:hint="eastAsia"/>
        </w:rPr>
        <w:t>（</w:t>
      </w:r>
      <w:r>
        <w:t xml:space="preserve">17 </w:t>
      </w:r>
      <w:r>
        <w:rPr>
          <w:rFonts w:ascii="SimSun" w:eastAsia="SimSun" w:hAnsi="SimSun" w:cs="SimSun" w:hint="eastAsia"/>
        </w:rPr>
        <w:t>节）。有些人认为工作是这个咒诅的一部分。但神工作六天创造世界，在创造亚当和夏娃之后，神让他们工作，修理、看守和耕种园子。亚当的劳动对他来说是满足和喜乐，因为他没有与他手的工作疏远。在堕落之前，亚当耕种园子，那里没有杂草、寄生虫或枯萎病。他不必除草、施肥或喷洒杀虫剂。他可以走过园子，闲暇时采摘在乐园里如此丰富生长的宏伟果实。亚当犯罪后，神咒诅了他的工作，告诉他地会抵挡他。当他播种时，结果将是荆棘、蒺藜和杂草。亚当将被迫汗流满面才得糊口，同时经历压力和疲劳。</w:t>
      </w:r>
      <w:r>
        <w:t>“</w:t>
      </w:r>
      <w:r>
        <w:rPr>
          <w:rFonts w:ascii="SimSun" w:eastAsia="SimSun" w:hAnsi="SimSun" w:cs="SimSun" w:hint="eastAsia"/>
        </w:rPr>
        <w:t>你必汗流满面才得糊口，直到你归了土，因为你是从土而出的；你本是尘土，仍要归于尘土</w:t>
      </w:r>
      <w:r>
        <w:t>”</w:t>
      </w:r>
      <w:r>
        <w:rPr>
          <w:rFonts w:ascii="SimSun" w:eastAsia="SimSun" w:hAnsi="SimSun" w:cs="SimSun" w:hint="eastAsia"/>
        </w:rPr>
        <w:t>（</w:t>
      </w:r>
      <w:r>
        <w:t xml:space="preserve">19 </w:t>
      </w:r>
      <w:r>
        <w:rPr>
          <w:rFonts w:ascii="SimSun" w:eastAsia="SimSun" w:hAnsi="SimSun" w:cs="SimSun" w:hint="eastAsia"/>
        </w:rPr>
        <w:t>节）。</w:t>
      </w:r>
    </w:p>
    <w:p w14:paraId="5ED5B902" w14:textId="77777777" w:rsidR="00257B41" w:rsidRDefault="00257B41" w:rsidP="00B37D12">
      <w:pPr>
        <w:pStyle w:val="NormalWeb"/>
        <w:spacing w:line="360" w:lineRule="auto"/>
        <w:ind w:firstLine="720"/>
      </w:pPr>
      <w:r>
        <w:rPr>
          <w:rFonts w:ascii="SimSun" w:eastAsia="SimSun" w:hAnsi="SimSun" w:cs="SimSun" w:hint="eastAsia"/>
        </w:rPr>
        <w:t>有些人认为创世记关于堕落的记载是一个神话，但没有人认为悲伤、压力和劳苦是神话。我们生活在其中的咒诅是真实的，它与罪不可分割地联系在一起。想想你和我在这个世界上经历的痛苦</w:t>
      </w:r>
      <w:r>
        <w:t>——</w:t>
      </w:r>
      <w:r>
        <w:rPr>
          <w:rFonts w:ascii="SimSun" w:eastAsia="SimSun" w:hAnsi="SimSun" w:cs="SimSun" w:hint="eastAsia"/>
        </w:rPr>
        <w:t>来自疾病、失去亲人、破碎的关系、成为流言蜚语或小偷受害者的痛苦。你知道有什么痛苦不是直接与罪有关的吗？这个世界被咒诅是因为它有罪。罪责是客观的，忿怒是客观的，咒诅是客观的，这意味着它们对应现实。</w:t>
      </w:r>
    </w:p>
    <w:p w14:paraId="4827598B" w14:textId="7243D334" w:rsidR="00257B41" w:rsidRDefault="00257B41" w:rsidP="00B37D12">
      <w:pPr>
        <w:pStyle w:val="NormalWeb"/>
        <w:spacing w:line="360" w:lineRule="auto"/>
        <w:ind w:firstLine="720"/>
      </w:pPr>
      <w:r>
        <w:rPr>
          <w:rFonts w:ascii="SimSun" w:eastAsia="SimSun" w:hAnsi="SimSun" w:cs="SimSun" w:hint="eastAsia"/>
        </w:rPr>
        <w:t>我们</w:t>
      </w:r>
      <w:r w:rsidR="00B37D12">
        <w:rPr>
          <w:rFonts w:ascii="SimSun" w:eastAsia="SimSun" w:hAnsi="SimSun" w:cs="SimSun" w:hint="eastAsia"/>
        </w:rPr>
        <w:t>是不是该</w:t>
      </w:r>
      <w:r>
        <w:rPr>
          <w:rFonts w:ascii="SimSun" w:eastAsia="SimSun" w:hAnsi="SimSun" w:cs="SimSun" w:hint="eastAsia"/>
        </w:rPr>
        <w:t>回家</w:t>
      </w:r>
      <w:r w:rsidR="00B37D12">
        <w:rPr>
          <w:rFonts w:ascii="SimSun" w:eastAsia="SimSun" w:hAnsi="SimSun" w:cs="SimSun" w:hint="eastAsia"/>
        </w:rPr>
        <w:t>，就此</w:t>
      </w:r>
      <w:r>
        <w:rPr>
          <w:rFonts w:ascii="SimSun" w:eastAsia="SimSun" w:hAnsi="SimSun" w:cs="SimSun" w:hint="eastAsia"/>
        </w:rPr>
        <w:t>放弃</w:t>
      </w:r>
      <w:r w:rsidR="00B37D12">
        <w:rPr>
          <w:rFonts w:ascii="SimSun" w:eastAsia="SimSun" w:hAnsi="SimSun" w:cs="SimSun" w:hint="eastAsia"/>
        </w:rPr>
        <w:t>呢</w:t>
      </w:r>
      <w:r>
        <w:rPr>
          <w:rFonts w:ascii="SimSun" w:eastAsia="SimSun" w:hAnsi="SimSun" w:cs="SimSun" w:hint="eastAsia"/>
        </w:rPr>
        <w:t>？还是我们要预期从这律法和这起诉中生出福音，这福音给予客观宽恕、与神的客观和平，以及神咒诅的客观、永恒移除？这就是为什么在这个世界上发生的最好的事情是十字架。如果发现一种能治愈癌症的药丸，每个人都会欢呼它是所有时代最伟大的发现。但有史以来最伟大的发现是由去基督坟墓的妇女们做出的，她们找不到祂的身体，离开时说：</w:t>
      </w:r>
      <w:r>
        <w:t>“</w:t>
      </w:r>
      <w:r>
        <w:rPr>
          <w:rFonts w:ascii="SimSun" w:eastAsia="SimSun" w:hAnsi="SimSun" w:cs="SimSun" w:hint="eastAsia"/>
        </w:rPr>
        <w:t>祂复活了！</w:t>
      </w:r>
      <w:r>
        <w:t>”</w:t>
      </w:r>
      <w:r>
        <w:rPr>
          <w:rFonts w:ascii="SimSun" w:eastAsia="SimSun" w:hAnsi="SimSun" w:cs="SimSun" w:hint="eastAsia"/>
        </w:rPr>
        <w:t>这解决了一切。我们仍然生活在一个有痛苦和罪责的堕落世界里。即使发现了癌症的治愈方法，我们仍然会死于其他东西。但福音移除了我们的罪责和咒诅，那是浇灌在我们心里的盼望和确据。</w:t>
      </w:r>
      <w:r w:rsidR="00B37D12" w:rsidRPr="00B37D12">
        <w:rPr>
          <w:rFonts w:ascii="SimSun" w:eastAsia="SimSun" w:hAnsi="SimSun" w:cs="SimSun"/>
        </w:rPr>
        <w:t>我们已经尝过</w:t>
      </w:r>
      <w:r w:rsidR="00B37D12">
        <w:rPr>
          <w:rFonts w:ascii="SimSun" w:eastAsia="SimSun" w:hAnsi="SimSun" w:cs="SimSun" w:hint="eastAsia"/>
        </w:rPr>
        <w:t>属天</w:t>
      </w:r>
      <w:r w:rsidR="00B37D12" w:rsidRPr="00B37D12">
        <w:rPr>
          <w:rFonts w:ascii="SimSun" w:eastAsia="SimSun" w:hAnsi="SimSun" w:cs="SimSun"/>
        </w:rPr>
        <w:t>的恩赐，并且知道将来的应许</w:t>
      </w:r>
      <w:r>
        <w:rPr>
          <w:rFonts w:ascii="SimSun" w:eastAsia="SimSun" w:hAnsi="SimSun" w:cs="SimSun" w:hint="eastAsia"/>
        </w:rPr>
        <w:t>。在基督里，我们找到了对世界一切错误和我们一切错误的补救。</w:t>
      </w:r>
    </w:p>
    <w:p w14:paraId="15BE494B" w14:textId="77777777" w:rsidR="00EE4933" w:rsidRPr="006E1A0D" w:rsidRDefault="00EE4933" w:rsidP="005E3630">
      <w:pPr>
        <w:spacing w:after="0" w:line="360" w:lineRule="auto"/>
        <w:rPr>
          <w:rFonts w:ascii="SimSun" w:eastAsia="SimSun" w:hAnsi="SimSun" w:cs="Times New Roman"/>
          <w:kern w:val="0"/>
          <w14:ligatures w14:val="none"/>
        </w:rPr>
      </w:pPr>
    </w:p>
    <w:p w14:paraId="3E4472C8" w14:textId="77777777" w:rsidR="001F596B" w:rsidRDefault="001F596B" w:rsidP="005E3630">
      <w:pPr>
        <w:spacing w:line="360" w:lineRule="auto"/>
      </w:pPr>
    </w:p>
    <w:p w14:paraId="7E029449" w14:textId="77777777" w:rsidR="005E3630" w:rsidRDefault="005E3630">
      <w:pPr>
        <w:spacing w:line="360" w:lineRule="auto"/>
      </w:pPr>
    </w:p>
    <w:sectPr w:rsidR="005E36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33"/>
    <w:rsid w:val="00001EF6"/>
    <w:rsid w:val="000F1B04"/>
    <w:rsid w:val="001854FD"/>
    <w:rsid w:val="00190C74"/>
    <w:rsid w:val="001F236B"/>
    <w:rsid w:val="001F596B"/>
    <w:rsid w:val="00257B41"/>
    <w:rsid w:val="003C3D80"/>
    <w:rsid w:val="003D0655"/>
    <w:rsid w:val="005E3630"/>
    <w:rsid w:val="00670B35"/>
    <w:rsid w:val="006F0ABF"/>
    <w:rsid w:val="007736AB"/>
    <w:rsid w:val="009879B1"/>
    <w:rsid w:val="00AE5F67"/>
    <w:rsid w:val="00B229E4"/>
    <w:rsid w:val="00B37D12"/>
    <w:rsid w:val="00B64162"/>
    <w:rsid w:val="00B85EDE"/>
    <w:rsid w:val="00BB0DAC"/>
    <w:rsid w:val="00C21F02"/>
    <w:rsid w:val="00C76669"/>
    <w:rsid w:val="00CA5A7E"/>
    <w:rsid w:val="00DB5FF3"/>
    <w:rsid w:val="00E341BB"/>
    <w:rsid w:val="00E5656C"/>
    <w:rsid w:val="00EE4933"/>
    <w:rsid w:val="00F1220E"/>
    <w:rsid w:val="00FF6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37313"/>
  <w15:chartTrackingRefBased/>
  <w15:docId w15:val="{0C6478B3-3B5C-A346-A235-E7AFF668F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933"/>
  </w:style>
  <w:style w:type="paragraph" w:styleId="Heading1">
    <w:name w:val="heading 1"/>
    <w:basedOn w:val="Normal"/>
    <w:next w:val="Normal"/>
    <w:link w:val="Heading1Char"/>
    <w:uiPriority w:val="9"/>
    <w:qFormat/>
    <w:rsid w:val="00EE49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49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49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49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49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49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49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49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49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9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49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49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49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49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49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49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49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4933"/>
    <w:rPr>
      <w:rFonts w:eastAsiaTheme="majorEastAsia" w:cstheme="majorBidi"/>
      <w:color w:val="272727" w:themeColor="text1" w:themeTint="D8"/>
    </w:rPr>
  </w:style>
  <w:style w:type="paragraph" w:styleId="Title">
    <w:name w:val="Title"/>
    <w:basedOn w:val="Normal"/>
    <w:next w:val="Normal"/>
    <w:link w:val="TitleChar"/>
    <w:uiPriority w:val="10"/>
    <w:qFormat/>
    <w:rsid w:val="00EE49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49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49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49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4933"/>
    <w:pPr>
      <w:spacing w:before="160"/>
      <w:jc w:val="center"/>
    </w:pPr>
    <w:rPr>
      <w:i/>
      <w:iCs/>
      <w:color w:val="404040" w:themeColor="text1" w:themeTint="BF"/>
    </w:rPr>
  </w:style>
  <w:style w:type="character" w:customStyle="1" w:styleId="QuoteChar">
    <w:name w:val="Quote Char"/>
    <w:basedOn w:val="DefaultParagraphFont"/>
    <w:link w:val="Quote"/>
    <w:uiPriority w:val="29"/>
    <w:rsid w:val="00EE4933"/>
    <w:rPr>
      <w:i/>
      <w:iCs/>
      <w:color w:val="404040" w:themeColor="text1" w:themeTint="BF"/>
    </w:rPr>
  </w:style>
  <w:style w:type="paragraph" w:styleId="ListParagraph">
    <w:name w:val="List Paragraph"/>
    <w:basedOn w:val="Normal"/>
    <w:uiPriority w:val="34"/>
    <w:qFormat/>
    <w:rsid w:val="00EE4933"/>
    <w:pPr>
      <w:ind w:left="720"/>
      <w:contextualSpacing/>
    </w:pPr>
  </w:style>
  <w:style w:type="character" w:styleId="IntenseEmphasis">
    <w:name w:val="Intense Emphasis"/>
    <w:basedOn w:val="DefaultParagraphFont"/>
    <w:uiPriority w:val="21"/>
    <w:qFormat/>
    <w:rsid w:val="00EE4933"/>
    <w:rPr>
      <w:i/>
      <w:iCs/>
      <w:color w:val="0F4761" w:themeColor="accent1" w:themeShade="BF"/>
    </w:rPr>
  </w:style>
  <w:style w:type="paragraph" w:styleId="IntenseQuote">
    <w:name w:val="Intense Quote"/>
    <w:basedOn w:val="Normal"/>
    <w:next w:val="Normal"/>
    <w:link w:val="IntenseQuoteChar"/>
    <w:uiPriority w:val="30"/>
    <w:qFormat/>
    <w:rsid w:val="00EE49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4933"/>
    <w:rPr>
      <w:i/>
      <w:iCs/>
      <w:color w:val="0F4761" w:themeColor="accent1" w:themeShade="BF"/>
    </w:rPr>
  </w:style>
  <w:style w:type="character" w:styleId="IntenseReference">
    <w:name w:val="Intense Reference"/>
    <w:basedOn w:val="DefaultParagraphFont"/>
    <w:uiPriority w:val="32"/>
    <w:qFormat/>
    <w:rsid w:val="00EE4933"/>
    <w:rPr>
      <w:b/>
      <w:bCs/>
      <w:smallCaps/>
      <w:color w:val="0F4761" w:themeColor="accent1" w:themeShade="BF"/>
      <w:spacing w:val="5"/>
    </w:rPr>
  </w:style>
  <w:style w:type="paragraph" w:styleId="NormalWeb">
    <w:name w:val="Normal (Web)"/>
    <w:basedOn w:val="Normal"/>
    <w:uiPriority w:val="99"/>
    <w:semiHidden/>
    <w:unhideWhenUsed/>
    <w:rsid w:val="00EE493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18</Pages>
  <Words>2273</Words>
  <Characters>12960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Kai Jun Boo</cp:lastModifiedBy>
  <cp:revision>11</cp:revision>
  <dcterms:created xsi:type="dcterms:W3CDTF">2026-02-05T03:18:00Z</dcterms:created>
  <dcterms:modified xsi:type="dcterms:W3CDTF">2026-07-01T06:13:00Z</dcterms:modified>
</cp:coreProperties>
</file>