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1630B" w14:textId="3ED2788E" w:rsidR="001E63B2" w:rsidRPr="00773946" w:rsidRDefault="0063277A" w:rsidP="001E63B2">
      <w:pPr>
        <w:jc w:val="center"/>
        <w:rPr>
          <w:rFonts w:ascii="SimSun" w:eastAsia="SimSun" w:hAnsi="SimSun"/>
          <w:b/>
          <w:bCs/>
        </w:rPr>
      </w:pPr>
      <w:r>
        <w:rPr>
          <w:rFonts w:ascii="SimSun" w:eastAsia="SimSun" w:hAnsi="SimSun" w:hint="eastAsia"/>
          <w:b/>
        </w:rPr>
        <w:t>0</w:t>
      </w:r>
      <w:r>
        <w:rPr>
          <w:rFonts w:ascii="SimSun" w:eastAsia="SimSun" w:hAnsi="SimSun"/>
          <w:b/>
        </w:rPr>
        <w:t xml:space="preserve">61 </w:t>
      </w:r>
      <w:r w:rsidR="008251FF" w:rsidRPr="00773946">
        <w:rPr>
          <w:rFonts w:ascii="SimSun" w:eastAsia="SimSun" w:hAnsi="SimSun" w:hint="eastAsia"/>
          <w:b/>
          <w:bCs/>
        </w:rPr>
        <w:t>罗</w:t>
      </w:r>
      <w:r w:rsidR="008251FF">
        <w:rPr>
          <w:rFonts w:ascii="SimSun" w:eastAsia="SimSun" w:hAnsi="SimSun" w:hint="eastAsia"/>
          <w:b/>
          <w:bCs/>
        </w:rPr>
        <w:t>马书</w:t>
      </w:r>
      <w:r w:rsidR="008251FF" w:rsidRPr="00773946">
        <w:rPr>
          <w:rFonts w:ascii="SimSun" w:eastAsia="SimSun" w:hAnsi="SimSun" w:hint="eastAsia"/>
          <w:b/>
          <w:bCs/>
        </w:rPr>
        <w:t>1</w:t>
      </w:r>
      <w:r w:rsidR="008251FF" w:rsidRPr="00773946">
        <w:rPr>
          <w:rFonts w:ascii="SimSun" w:eastAsia="SimSun" w:hAnsi="SimSun"/>
          <w:b/>
          <w:bCs/>
        </w:rPr>
        <w:t>2</w:t>
      </w:r>
      <w:r w:rsidR="008251FF" w:rsidRPr="00773946">
        <w:rPr>
          <w:rFonts w:ascii="SimSun" w:eastAsia="SimSun" w:hAnsi="SimSun" w:hint="eastAsia"/>
          <w:b/>
          <w:bCs/>
        </w:rPr>
        <w:t>章6节</w:t>
      </w:r>
      <w:r w:rsidR="008251FF">
        <w:rPr>
          <w:rFonts w:ascii="SimSun" w:eastAsia="SimSun" w:hAnsi="SimSun" w:hint="eastAsia"/>
          <w:b/>
          <w:bCs/>
        </w:rPr>
        <w:t xml:space="preserve"> </w:t>
      </w:r>
    </w:p>
    <w:p w14:paraId="2231FA82" w14:textId="3C601CDE" w:rsidR="001E63B2" w:rsidRPr="00773946" w:rsidRDefault="001E63B2" w:rsidP="001E63B2">
      <w:pPr>
        <w:rPr>
          <w:rFonts w:ascii="SimSun" w:eastAsia="SimSun" w:hAnsi="SimSun"/>
        </w:rPr>
      </w:pPr>
    </w:p>
    <w:p w14:paraId="63612B76" w14:textId="234BDAF5" w:rsidR="00773946" w:rsidRPr="00074074" w:rsidRDefault="00773946" w:rsidP="00773946">
      <w:pPr>
        <w:pStyle w:val="ListParagraph"/>
        <w:numPr>
          <w:ilvl w:val="0"/>
          <w:numId w:val="2"/>
        </w:numPr>
        <w:spacing w:line="360" w:lineRule="auto"/>
        <w:rPr>
          <w:rFonts w:ascii="SimSun" w:eastAsia="SimSun" w:hAnsi="SimSun"/>
          <w:b/>
          <w:bCs/>
        </w:rPr>
      </w:pPr>
      <w:r w:rsidRPr="00074074">
        <w:rPr>
          <w:rFonts w:ascii="SimSun" w:eastAsia="SimSun" w:hAnsi="SimSun" w:cs="SimSun" w:hint="eastAsia"/>
          <w:b/>
          <w:bCs/>
        </w:rPr>
        <w:t>罗</w:t>
      </w:r>
      <w:r w:rsidRPr="00074074">
        <w:rPr>
          <w:rFonts w:ascii="SimSun" w:eastAsia="SimSun" w:hAnsi="SimSun"/>
          <w:b/>
          <w:bCs/>
        </w:rPr>
        <w:t xml:space="preserve">12:6 </w:t>
      </w:r>
      <w:r w:rsidRPr="00074074">
        <w:rPr>
          <w:rFonts w:ascii="SimSun" w:eastAsia="SimSun" w:hAnsi="SimSun" w:cs="SimSun" w:hint="eastAsia"/>
          <w:b/>
          <w:bCs/>
        </w:rPr>
        <w:t>照着所赐给我们的恩典，我们各有不同的恩赐：说预言的，就应当照着信心的程度去说</w:t>
      </w:r>
    </w:p>
    <w:p w14:paraId="3FB54261" w14:textId="5DAED9DF" w:rsidR="00103571" w:rsidRPr="00103571" w:rsidRDefault="00103571" w:rsidP="00103571">
      <w:pPr>
        <w:pStyle w:val="ListParagraph"/>
        <w:numPr>
          <w:ilvl w:val="0"/>
          <w:numId w:val="29"/>
        </w:numPr>
        <w:spacing w:line="360" w:lineRule="auto"/>
        <w:rPr>
          <w:rFonts w:ascii="SimSun" w:eastAsia="SimSun" w:hAnsi="SimSun"/>
        </w:rPr>
      </w:pPr>
      <w:r w:rsidRPr="00103571">
        <w:rPr>
          <w:rFonts w:ascii="SimSun" w:eastAsia="SimSun" w:hAnsi="SimSun" w:cs="SimSun" w:hint="eastAsia"/>
        </w:rPr>
        <w:t>心意更新的信徒，知道我们</w:t>
      </w:r>
      <w:r w:rsidR="00F26D17" w:rsidRPr="00103571">
        <w:rPr>
          <w:rFonts w:ascii="SimSun" w:eastAsia="SimSun" w:hAnsi="SimSun" w:hint="eastAsia"/>
        </w:rPr>
        <w:t>彼此需</w:t>
      </w:r>
      <w:r w:rsidR="004F5E1F" w:rsidRPr="00103571">
        <w:rPr>
          <w:rFonts w:ascii="SimSun" w:eastAsia="SimSun" w:hAnsi="SimSun" w:cs="SimSun" w:hint="eastAsia"/>
        </w:rPr>
        <w:t>要</w:t>
      </w:r>
      <w:r w:rsidR="00F26D17" w:rsidRPr="00103571">
        <w:rPr>
          <w:rFonts w:ascii="SimSun" w:eastAsia="SimSun" w:hAnsi="SimSun" w:hint="eastAsia"/>
        </w:rPr>
        <w:t>对方。</w:t>
      </w:r>
      <w:r w:rsidRPr="00103571">
        <w:rPr>
          <w:rFonts w:ascii="SimSun" w:eastAsia="SimSun" w:hAnsi="SimSun" w:hint="eastAsia"/>
        </w:rPr>
        <w:t>正如身体有许多肢体 （V4）</w:t>
      </w:r>
    </w:p>
    <w:p w14:paraId="4E4050EE" w14:textId="1645F7B8" w:rsidR="00592839" w:rsidRPr="00103571" w:rsidRDefault="00F26D17" w:rsidP="005A0820">
      <w:pPr>
        <w:pStyle w:val="ListParagraph"/>
        <w:numPr>
          <w:ilvl w:val="0"/>
          <w:numId w:val="27"/>
        </w:numPr>
        <w:spacing w:line="360" w:lineRule="auto"/>
        <w:rPr>
          <w:rFonts w:ascii="SimSun" w:eastAsia="SimSun" w:hAnsi="SimSun"/>
        </w:rPr>
      </w:pPr>
      <w:r w:rsidRPr="00103571">
        <w:rPr>
          <w:rFonts w:ascii="SimSun" w:eastAsia="SimSun" w:hAnsi="SimSun" w:hint="eastAsia"/>
        </w:rPr>
        <w:t>独行侠！</w:t>
      </w:r>
      <w:r w:rsidR="00103571">
        <w:rPr>
          <w:rFonts w:ascii="SimSun" w:eastAsia="SimSun" w:hAnsi="SimSun" w:hint="eastAsia"/>
        </w:rPr>
        <w:t>是</w:t>
      </w:r>
      <w:r w:rsidRPr="00103571">
        <w:rPr>
          <w:rFonts w:ascii="SimSun" w:eastAsia="SimSun" w:hAnsi="SimSun" w:hint="eastAsia"/>
        </w:rPr>
        <w:t>不按神心意去服事其它肢体，也不愿人造就</w:t>
      </w:r>
      <w:r w:rsidR="00103571">
        <w:rPr>
          <w:rFonts w:ascii="SimSun" w:eastAsia="SimSun" w:hAnsi="SimSun" w:hint="eastAsia"/>
        </w:rPr>
        <w:t>他</w:t>
      </w:r>
    </w:p>
    <w:p w14:paraId="0CB024AC" w14:textId="047463BD" w:rsidR="002260B1" w:rsidRPr="00773946" w:rsidRDefault="00773946" w:rsidP="00773946">
      <w:pPr>
        <w:pStyle w:val="ListParagraph"/>
        <w:numPr>
          <w:ilvl w:val="0"/>
          <w:numId w:val="2"/>
        </w:numPr>
        <w:spacing w:line="360" w:lineRule="auto"/>
        <w:rPr>
          <w:rFonts w:ascii="SimSun" w:eastAsia="SimSun" w:hAnsi="SimSun"/>
          <w:sz w:val="22"/>
          <w:szCs w:val="22"/>
        </w:rPr>
      </w:pPr>
      <w:r w:rsidRPr="00773946">
        <w:rPr>
          <w:rFonts w:ascii="SimSun" w:eastAsia="SimSun" w:hAnsi="SimSun" w:hint="eastAsia"/>
          <w:b/>
        </w:rPr>
        <w:t>V6</w:t>
      </w:r>
      <w:r w:rsidRPr="00773946">
        <w:rPr>
          <w:rFonts w:ascii="SimSun" w:eastAsia="SimSun" w:hAnsi="SimSun"/>
          <w:b/>
        </w:rPr>
        <w:t xml:space="preserve"> </w:t>
      </w:r>
      <w:r w:rsidR="00604A30" w:rsidRPr="00773946">
        <w:rPr>
          <w:rFonts w:ascii="SimSun" w:eastAsia="SimSun" w:hAnsi="SimSun" w:hint="eastAsia"/>
          <w:b/>
        </w:rPr>
        <w:t>“</w:t>
      </w:r>
      <w:r w:rsidR="002260B1" w:rsidRPr="00773946">
        <w:rPr>
          <w:rFonts w:ascii="SimSun" w:eastAsia="SimSun" w:hAnsi="SimSun"/>
          <w:b/>
        </w:rPr>
        <w:t>我们</w:t>
      </w:r>
      <w:r w:rsidR="002260B1" w:rsidRPr="00103571">
        <w:rPr>
          <w:rFonts w:ascii="SimSun" w:eastAsia="SimSun" w:hAnsi="SimSun"/>
          <w:b/>
          <w:sz w:val="28"/>
          <w:szCs w:val="28"/>
          <w:u w:val="single"/>
        </w:rPr>
        <w:t>各有不同的</w:t>
      </w:r>
      <w:r w:rsidR="002260B1" w:rsidRPr="00773946">
        <w:rPr>
          <w:rFonts w:ascii="SimSun" w:eastAsia="SimSun" w:hAnsi="SimSun"/>
          <w:b/>
        </w:rPr>
        <w:t>恩赐</w:t>
      </w:r>
      <w:r w:rsidR="00604A30" w:rsidRPr="00773946">
        <w:rPr>
          <w:rFonts w:ascii="SimSun" w:eastAsia="SimSun" w:hAnsi="SimSun" w:hint="eastAsia"/>
          <w:b/>
        </w:rPr>
        <w:t>”</w:t>
      </w:r>
      <w:r w:rsidR="00C34A05" w:rsidRPr="00773946">
        <w:rPr>
          <w:rFonts w:ascii="SimSun" w:eastAsia="SimSun" w:hAnsi="SimSun"/>
        </w:rPr>
        <w:t xml:space="preserve"> </w:t>
      </w:r>
      <w:r w:rsidR="00F26D17" w:rsidRPr="00773946">
        <w:rPr>
          <w:rFonts w:ascii="SimSun" w:eastAsia="SimSun" w:hAnsi="SimSun" w:hint="eastAsia"/>
          <w:sz w:val="22"/>
          <w:szCs w:val="22"/>
        </w:rPr>
        <w:t>（林前1</w:t>
      </w:r>
      <w:r w:rsidR="00F26D17" w:rsidRPr="00773946">
        <w:rPr>
          <w:rFonts w:ascii="SimSun" w:eastAsia="SimSun" w:hAnsi="SimSun"/>
          <w:sz w:val="22"/>
          <w:szCs w:val="22"/>
        </w:rPr>
        <w:t>2:11）</w:t>
      </w:r>
    </w:p>
    <w:p w14:paraId="3A28C4D5" w14:textId="77777777" w:rsidR="002064E0" w:rsidRPr="002064E0" w:rsidRDefault="00E2458F" w:rsidP="002064E0">
      <w:pPr>
        <w:pStyle w:val="ListParagraph"/>
        <w:numPr>
          <w:ilvl w:val="0"/>
          <w:numId w:val="5"/>
        </w:numPr>
        <w:spacing w:line="360" w:lineRule="auto"/>
        <w:rPr>
          <w:rFonts w:ascii="SimSun" w:eastAsia="SimSun" w:hAnsi="SimSun"/>
        </w:rPr>
      </w:pPr>
      <w:r w:rsidRPr="00773946">
        <w:rPr>
          <w:rFonts w:ascii="SimSun" w:eastAsia="SimSun" w:hAnsi="SimSun"/>
        </w:rPr>
        <w:t>e.g.</w:t>
      </w:r>
      <w:r w:rsidRPr="00773946">
        <w:rPr>
          <w:rFonts w:ascii="SimSun" w:eastAsia="SimSun" w:hAnsi="SimSun" w:cs="SimSun" w:hint="eastAsia"/>
        </w:rPr>
        <w:t>一些教会误以为每个</w:t>
      </w:r>
      <w:r w:rsidR="002064E0">
        <w:rPr>
          <w:rFonts w:ascii="SimSun" w:eastAsia="SimSun" w:hAnsi="SimSun" w:cs="SimSun" w:hint="eastAsia"/>
        </w:rPr>
        <w:t>信徒要追求</w:t>
      </w:r>
      <w:r w:rsidRPr="00773946">
        <w:rPr>
          <w:rFonts w:ascii="SimSun" w:eastAsia="SimSun" w:hAnsi="SimSun" w:cs="SimSun" w:hint="eastAsia"/>
        </w:rPr>
        <w:t>方言的恩赐</w:t>
      </w:r>
      <w:r w:rsidRPr="00773946">
        <w:rPr>
          <w:rFonts w:ascii="SimSun" w:eastAsia="SimSun" w:hAnsi="SimSun" w:hint="eastAsia"/>
        </w:rPr>
        <w:t xml:space="preserve"> </w:t>
      </w:r>
      <w:r w:rsidRPr="00773946">
        <w:rPr>
          <w:rFonts w:ascii="SimSun" w:eastAsia="SimSun" w:hAnsi="SimSun" w:cs="SimSun" w:hint="eastAsia"/>
        </w:rPr>
        <w:t>（林前</w:t>
      </w:r>
      <w:r w:rsidRPr="00773946">
        <w:rPr>
          <w:rFonts w:ascii="SimSun" w:eastAsia="SimSun" w:hAnsi="SimSun" w:hint="eastAsia"/>
        </w:rPr>
        <w:t>1</w:t>
      </w:r>
      <w:r w:rsidRPr="00773946">
        <w:rPr>
          <w:rFonts w:ascii="SimSun" w:eastAsia="SimSun" w:hAnsi="SimSun"/>
        </w:rPr>
        <w:t>2:10</w:t>
      </w:r>
      <w:r w:rsidRPr="00773946">
        <w:rPr>
          <w:rFonts w:ascii="SimSun" w:eastAsia="SimSun" w:hAnsi="SimSun" w:cs="SimSun" w:hint="eastAsia"/>
        </w:rPr>
        <w:t>、</w:t>
      </w:r>
      <w:r w:rsidRPr="00773946">
        <w:rPr>
          <w:rFonts w:ascii="SimSun" w:eastAsia="SimSun" w:hAnsi="SimSun" w:hint="eastAsia"/>
        </w:rPr>
        <w:t>1</w:t>
      </w:r>
      <w:r w:rsidRPr="00773946">
        <w:rPr>
          <w:rFonts w:ascii="SimSun" w:eastAsia="SimSun" w:hAnsi="SimSun"/>
        </w:rPr>
        <w:t>2:30</w:t>
      </w:r>
      <w:r w:rsidRPr="00773946">
        <w:rPr>
          <w:rFonts w:ascii="SimSun" w:eastAsia="SimSun" w:hAnsi="SimSun" w:cs="SimSun" w:hint="eastAsia"/>
        </w:rPr>
        <w:t>）</w:t>
      </w:r>
      <w:r w:rsidRPr="00773946">
        <w:rPr>
          <w:rStyle w:val="FootnoteReference"/>
          <w:rFonts w:ascii="SimSun" w:eastAsia="SimSun" w:hAnsi="SimSun"/>
        </w:rPr>
        <w:footnoteReference w:id="1"/>
      </w:r>
    </w:p>
    <w:p w14:paraId="74933C57" w14:textId="552CFE68" w:rsidR="00604A30" w:rsidRPr="002064E0" w:rsidRDefault="002064E0" w:rsidP="002064E0">
      <w:pPr>
        <w:pStyle w:val="ListParagraph"/>
        <w:numPr>
          <w:ilvl w:val="0"/>
          <w:numId w:val="5"/>
        </w:numPr>
        <w:spacing w:line="360" w:lineRule="auto"/>
        <w:rPr>
          <w:rFonts w:ascii="SimSun" w:eastAsia="SimSun" w:hAnsi="SimSun"/>
        </w:rPr>
      </w:pPr>
      <w:r w:rsidRPr="002064E0">
        <w:rPr>
          <w:rFonts w:ascii="SimSun" w:eastAsia="SimSun" w:hAnsi="SimSun" w:hint="eastAsia"/>
        </w:rPr>
        <w:t>恩赐的</w:t>
      </w:r>
      <w:r w:rsidR="00604A30" w:rsidRPr="002064E0">
        <w:rPr>
          <w:rFonts w:ascii="SimSun" w:eastAsia="SimSun" w:hAnsi="SimSun" w:hint="eastAsia"/>
        </w:rPr>
        <w:t>目的是要造就教会 （林前1</w:t>
      </w:r>
      <w:r w:rsidR="00604A30" w:rsidRPr="002064E0">
        <w:rPr>
          <w:rFonts w:ascii="SimSun" w:eastAsia="SimSun" w:hAnsi="SimSun"/>
        </w:rPr>
        <w:t>4:12</w:t>
      </w:r>
      <w:r w:rsidR="00604A30" w:rsidRPr="002064E0">
        <w:rPr>
          <w:rFonts w:ascii="SimSun" w:eastAsia="SimSun" w:hAnsi="SimSun" w:hint="eastAsia"/>
        </w:rPr>
        <w:t>）</w:t>
      </w:r>
    </w:p>
    <w:p w14:paraId="6DB1801C" w14:textId="77777777" w:rsidR="00D84CD7" w:rsidRPr="00484151" w:rsidRDefault="00D84CD7" w:rsidP="00D84CD7">
      <w:pPr>
        <w:spacing w:line="360" w:lineRule="auto"/>
        <w:rPr>
          <w:rFonts w:ascii="SimSun" w:eastAsia="SimSun" w:hAnsi="SimSun"/>
          <w:sz w:val="22"/>
          <w:szCs w:val="22"/>
        </w:rPr>
      </w:pPr>
    </w:p>
    <w:p w14:paraId="2CCAE82F" w14:textId="1543BB45" w:rsidR="002260B1" w:rsidRPr="00484151" w:rsidRDefault="00604A30" w:rsidP="005B6D5E">
      <w:pPr>
        <w:spacing w:line="360" w:lineRule="auto"/>
        <w:rPr>
          <w:rFonts w:ascii="SimSun" w:eastAsia="SimSun" w:hAnsi="SimSun"/>
          <w:b/>
          <w:bCs/>
        </w:rPr>
      </w:pPr>
      <w:r w:rsidRPr="00484151">
        <w:rPr>
          <w:rFonts w:ascii="SimSun" w:eastAsia="SimSun" w:hAnsi="SimSun" w:hint="eastAsia"/>
          <w:b/>
        </w:rPr>
        <w:t>预言的恩赐</w:t>
      </w:r>
      <w:r w:rsidR="00B55C46" w:rsidRPr="00484151">
        <w:rPr>
          <w:rStyle w:val="FootnoteReference"/>
          <w:rFonts w:ascii="SimSun" w:eastAsia="SimSun" w:hAnsi="SimSun"/>
          <w:b/>
        </w:rPr>
        <w:footnoteReference w:id="2"/>
      </w:r>
      <w:r w:rsidRPr="00484151">
        <w:rPr>
          <w:rFonts w:ascii="SimSun" w:eastAsia="SimSun" w:hAnsi="SimSun" w:hint="eastAsia"/>
          <w:b/>
        </w:rPr>
        <w:t xml:space="preserve"> </w:t>
      </w:r>
    </w:p>
    <w:p w14:paraId="6BE9C115" w14:textId="0F426E27" w:rsidR="00604A30" w:rsidRPr="00484151" w:rsidRDefault="00604A30" w:rsidP="005B6D5E">
      <w:pPr>
        <w:pStyle w:val="ListParagraph"/>
        <w:numPr>
          <w:ilvl w:val="0"/>
          <w:numId w:val="6"/>
        </w:numPr>
        <w:spacing w:line="360" w:lineRule="auto"/>
        <w:rPr>
          <w:rFonts w:ascii="SimSun" w:eastAsia="SimSun" w:hAnsi="SimSun"/>
        </w:rPr>
      </w:pPr>
      <w:r w:rsidRPr="00484151">
        <w:rPr>
          <w:rFonts w:ascii="SimSun" w:eastAsia="SimSun" w:hAnsi="SimSun" w:hint="eastAsia"/>
        </w:rPr>
        <w:t xml:space="preserve">预言的恩赐 </w:t>
      </w:r>
      <w:r w:rsidRPr="00484151">
        <w:rPr>
          <w:rFonts w:ascii="SimSun" w:eastAsia="SimSun" w:hAnsi="SimSun"/>
        </w:rPr>
        <w:t xml:space="preserve">} </w:t>
      </w:r>
      <w:r w:rsidRPr="00484151">
        <w:rPr>
          <w:rFonts w:ascii="SimSun" w:eastAsia="SimSun" w:hAnsi="SimSun" w:hint="eastAsia"/>
        </w:rPr>
        <w:t>三种不同立场。（1</w:t>
      </w:r>
      <w:r w:rsidR="00935C6A" w:rsidRPr="00484151">
        <w:rPr>
          <w:rFonts w:ascii="SimSun" w:eastAsia="SimSun" w:hAnsi="SimSun" w:cs="SimSun" w:hint="eastAsia"/>
        </w:rPr>
        <w:t>）</w:t>
      </w:r>
      <w:r w:rsidRPr="00484151">
        <w:rPr>
          <w:rFonts w:ascii="SimSun" w:eastAsia="SimSun" w:hAnsi="SimSun" w:hint="eastAsia"/>
        </w:rPr>
        <w:t>终止</w:t>
      </w:r>
      <w:r w:rsidR="00935C6A" w:rsidRPr="00484151">
        <w:rPr>
          <w:rFonts w:ascii="SimSun" w:eastAsia="SimSun" w:hAnsi="SimSun" w:cs="SimSun" w:hint="eastAsia"/>
        </w:rPr>
        <w:t>论</w:t>
      </w:r>
      <w:r w:rsidRPr="00484151">
        <w:rPr>
          <w:rStyle w:val="FootnoteReference"/>
          <w:rFonts w:ascii="SimSun" w:eastAsia="SimSun" w:hAnsi="SimSun"/>
        </w:rPr>
        <w:footnoteReference w:id="3"/>
      </w:r>
      <w:r w:rsidRPr="00484151">
        <w:rPr>
          <w:rFonts w:ascii="SimSun" w:eastAsia="SimSun" w:hAnsi="SimSun" w:hint="eastAsia"/>
        </w:rPr>
        <w:t>（2）没有终止但谨慎</w:t>
      </w:r>
      <w:r w:rsidRPr="00484151">
        <w:rPr>
          <w:rStyle w:val="FootnoteReference"/>
          <w:rFonts w:ascii="SimSun" w:eastAsia="SimSun" w:hAnsi="SimSun"/>
        </w:rPr>
        <w:footnoteReference w:id="4"/>
      </w:r>
      <w:r w:rsidRPr="00484151">
        <w:rPr>
          <w:rFonts w:ascii="SimSun" w:eastAsia="SimSun" w:hAnsi="SimSun" w:hint="eastAsia"/>
        </w:rPr>
        <w:t xml:space="preserve">（3）继续延续 </w:t>
      </w:r>
    </w:p>
    <w:p w14:paraId="10CA00C4" w14:textId="22125C07" w:rsidR="005B6D5E" w:rsidRPr="00484151" w:rsidRDefault="005B6D5E" w:rsidP="005B6D5E">
      <w:pPr>
        <w:pStyle w:val="ListParagraph"/>
        <w:numPr>
          <w:ilvl w:val="0"/>
          <w:numId w:val="6"/>
        </w:numPr>
        <w:spacing w:line="360" w:lineRule="auto"/>
        <w:rPr>
          <w:rFonts w:ascii="SimSun" w:eastAsia="SimSun" w:hAnsi="SimSun"/>
        </w:rPr>
      </w:pPr>
      <w:r w:rsidRPr="00484151">
        <w:rPr>
          <w:rFonts w:ascii="SimSun" w:eastAsia="SimSun" w:hAnsi="SimSun" w:hint="eastAsia"/>
        </w:rPr>
        <w:t>加尔文在注释书中，他哀叹惋惜在他</w:t>
      </w:r>
      <w:r w:rsidR="00935C6A" w:rsidRPr="00484151">
        <w:rPr>
          <w:rFonts w:ascii="SimSun" w:eastAsia="SimSun" w:hAnsi="SimSun" w:cs="SimSun" w:hint="eastAsia"/>
        </w:rPr>
        <w:t>年代</w:t>
      </w:r>
      <w:r w:rsidR="00773946" w:rsidRPr="00484151">
        <w:rPr>
          <w:rFonts w:ascii="SimSun" w:eastAsia="SimSun" w:hAnsi="SimSun" w:cs="SimSun" w:hint="eastAsia"/>
        </w:rPr>
        <w:t>的教会的恩赐不如哥林多教会</w:t>
      </w:r>
      <w:r w:rsidRPr="00484151">
        <w:rPr>
          <w:rStyle w:val="FootnoteReference"/>
          <w:rFonts w:ascii="SimSun" w:eastAsia="SimSun" w:hAnsi="SimSun"/>
        </w:rPr>
        <w:footnoteReference w:id="5"/>
      </w:r>
    </w:p>
    <w:p w14:paraId="45BA2116" w14:textId="59CE4AAE" w:rsidR="00B55C46" w:rsidRPr="00484151" w:rsidRDefault="00B55C46" w:rsidP="00935C6A">
      <w:pPr>
        <w:pStyle w:val="ListParagraph"/>
        <w:numPr>
          <w:ilvl w:val="0"/>
          <w:numId w:val="6"/>
        </w:numPr>
        <w:spacing w:line="360" w:lineRule="auto"/>
        <w:rPr>
          <w:rFonts w:ascii="SimSun" w:eastAsia="SimSun" w:hAnsi="SimSun"/>
        </w:rPr>
      </w:pPr>
      <w:r w:rsidRPr="00484151">
        <w:rPr>
          <w:rFonts w:ascii="SimSun" w:eastAsia="SimSun" w:hAnsi="SimSun" w:hint="eastAsia"/>
        </w:rPr>
        <w:t>不同牧者在诠释</w:t>
      </w:r>
      <w:r w:rsidR="00935C6A" w:rsidRPr="00484151">
        <w:rPr>
          <w:rFonts w:ascii="SimSun" w:eastAsia="SimSun" w:hAnsi="SimSun"/>
        </w:rPr>
        <w:t xml:space="preserve"> “</w:t>
      </w:r>
      <w:r w:rsidR="00935C6A" w:rsidRPr="00484151">
        <w:rPr>
          <w:rFonts w:ascii="SimSun" w:eastAsia="SimSun" w:hAnsi="SimSun" w:cs="SimSun" w:hint="eastAsia"/>
        </w:rPr>
        <w:t>预言恩赐</w:t>
      </w:r>
      <w:r w:rsidR="00935C6A" w:rsidRPr="00484151">
        <w:rPr>
          <w:rFonts w:ascii="SimSun" w:eastAsia="SimSun" w:hAnsi="SimSun" w:cs="SimSun"/>
        </w:rPr>
        <w:t>”</w:t>
      </w:r>
      <w:r w:rsidRPr="00484151">
        <w:rPr>
          <w:rFonts w:ascii="SimSun" w:eastAsia="SimSun" w:hAnsi="SimSun" w:cs="SimSun" w:hint="eastAsia"/>
        </w:rPr>
        <w:t>上有所不同。</w:t>
      </w:r>
      <w:r w:rsidRPr="00484151">
        <w:rPr>
          <w:rFonts w:ascii="SimSun" w:eastAsia="SimSun" w:hAnsi="SimSun" w:hint="eastAsia"/>
        </w:rPr>
        <w:t xml:space="preserve"> </w:t>
      </w:r>
      <w:r w:rsidR="00935C6A" w:rsidRPr="00484151">
        <w:rPr>
          <w:rFonts w:ascii="SimSun" w:eastAsia="SimSun" w:hAnsi="SimSun" w:cs="SimSun" w:hint="eastAsia"/>
        </w:rPr>
        <w:t>当</w:t>
      </w:r>
      <w:r w:rsidRPr="00484151">
        <w:rPr>
          <w:rFonts w:ascii="SimSun" w:eastAsia="SimSun" w:hAnsi="SimSun" w:cs="SimSun" w:hint="eastAsia"/>
        </w:rPr>
        <w:t>彼此尊重</w:t>
      </w:r>
    </w:p>
    <w:p w14:paraId="4B8249AE" w14:textId="4083C3E0" w:rsidR="00F65DD5" w:rsidRPr="00484151" w:rsidRDefault="00C51A84" w:rsidP="00F65DD5">
      <w:pPr>
        <w:pStyle w:val="ListParagraph"/>
        <w:numPr>
          <w:ilvl w:val="0"/>
          <w:numId w:val="6"/>
        </w:numPr>
        <w:spacing w:line="360" w:lineRule="auto"/>
        <w:rPr>
          <w:rFonts w:ascii="SimSun" w:eastAsia="SimSun" w:hAnsi="SimSun"/>
        </w:rPr>
      </w:pPr>
      <w:r w:rsidRPr="00484151">
        <w:rPr>
          <w:rFonts w:ascii="SimSun" w:eastAsia="SimSun" w:hAnsi="SimSun" w:cs="SimSun" w:hint="eastAsia"/>
          <w:b/>
        </w:rPr>
        <w:t>谨</w:t>
      </w:r>
      <w:r w:rsidRPr="00484151">
        <w:rPr>
          <w:rFonts w:ascii="SimSun" w:eastAsia="SimSun" w:hAnsi="SimSun" w:hint="eastAsia"/>
          <w:b/>
        </w:rPr>
        <w:t>慎：</w:t>
      </w:r>
      <w:r w:rsidRPr="00484151">
        <w:rPr>
          <w:rFonts w:ascii="SimSun" w:eastAsia="SimSun" w:hAnsi="SimSun" w:hint="eastAsia"/>
        </w:rPr>
        <w:t>今天</w:t>
      </w:r>
      <w:r w:rsidR="00935C6A" w:rsidRPr="00484151">
        <w:rPr>
          <w:rFonts w:ascii="SimSun" w:eastAsia="SimSun" w:hAnsi="SimSun" w:cs="SimSun" w:hint="eastAsia"/>
        </w:rPr>
        <w:t>有许多</w:t>
      </w:r>
      <w:r w:rsidRPr="00484151">
        <w:rPr>
          <w:rFonts w:ascii="SimSun" w:eastAsia="SimSun" w:hAnsi="SimSun" w:hint="eastAsia"/>
        </w:rPr>
        <w:t>预言都是假冒的！</w:t>
      </w:r>
    </w:p>
    <w:p w14:paraId="372B36CD" w14:textId="363AD37F" w:rsidR="00F65DD5" w:rsidRPr="00484151" w:rsidRDefault="00F65DD5" w:rsidP="00F65DD5">
      <w:pPr>
        <w:pStyle w:val="ListParagraph"/>
        <w:numPr>
          <w:ilvl w:val="0"/>
          <w:numId w:val="26"/>
        </w:numPr>
        <w:spacing w:line="360" w:lineRule="auto"/>
        <w:rPr>
          <w:rFonts w:ascii="SimSun" w:eastAsia="SimSun" w:hAnsi="SimSun"/>
          <w:b/>
          <w:bCs/>
        </w:rPr>
      </w:pPr>
      <w:r w:rsidRPr="00484151">
        <w:rPr>
          <w:rFonts w:ascii="SimSun" w:eastAsia="SimSun" w:hAnsi="SimSun" w:cs="SimSun" w:hint="eastAsia"/>
          <w:b/>
          <w:bCs/>
        </w:rPr>
        <w:t>耶</w:t>
      </w:r>
      <w:r w:rsidRPr="00484151">
        <w:rPr>
          <w:rFonts w:ascii="SimSun" w:eastAsia="SimSun" w:hAnsi="SimSun"/>
          <w:b/>
          <w:bCs/>
        </w:rPr>
        <w:t xml:space="preserve"> 14:14</w:t>
      </w:r>
      <w:r w:rsidRPr="00484151">
        <w:rPr>
          <w:rFonts w:ascii="SimSun" w:eastAsia="SimSun" w:hAnsi="SimSun" w:cs="SimSun" w:hint="eastAsia"/>
          <w:b/>
          <w:bCs/>
        </w:rPr>
        <w:t>耶和华对我说：那些先知托我的名</w:t>
      </w:r>
      <w:r w:rsidRPr="00074074">
        <w:rPr>
          <w:rFonts w:ascii="SimSun" w:eastAsia="SimSun" w:hAnsi="SimSun" w:cs="SimSun" w:hint="eastAsia"/>
          <w:b/>
          <w:bCs/>
          <w:u w:val="single"/>
        </w:rPr>
        <w:t>说假预言</w:t>
      </w:r>
      <w:r w:rsidRPr="00484151">
        <w:rPr>
          <w:rFonts w:ascii="SimSun" w:eastAsia="SimSun" w:hAnsi="SimSun" w:cs="SimSun" w:hint="eastAsia"/>
          <w:b/>
          <w:bCs/>
        </w:rPr>
        <w:t>，我并没有打发他们，没有吩咐他们，也没有对他们说话；他们向你们预言的，乃是虚假的异象和占卜，并虚无的事，以及本心的诡诈。</w:t>
      </w:r>
    </w:p>
    <w:p w14:paraId="4A58E87D" w14:textId="77777777" w:rsidR="00FE67FD" w:rsidRPr="00FE67FD" w:rsidRDefault="00FE67FD" w:rsidP="00FE67FD">
      <w:pPr>
        <w:pStyle w:val="ListParagraph"/>
        <w:spacing w:line="360" w:lineRule="auto"/>
        <w:ind w:left="360"/>
        <w:rPr>
          <w:rFonts w:ascii="SimSun" w:eastAsia="SimSun" w:hAnsi="SimSun" w:hint="eastAsia"/>
        </w:rPr>
      </w:pPr>
    </w:p>
    <w:p w14:paraId="246C9DCA" w14:textId="0E5BE09B" w:rsidR="00BA0427" w:rsidRPr="00BA0427" w:rsidRDefault="00BA0427" w:rsidP="00D84CD7">
      <w:pPr>
        <w:pStyle w:val="ListParagraph"/>
        <w:numPr>
          <w:ilvl w:val="0"/>
          <w:numId w:val="4"/>
        </w:numPr>
        <w:spacing w:line="360" w:lineRule="auto"/>
        <w:rPr>
          <w:rFonts w:ascii="SimSun" w:eastAsia="SimSun" w:hAnsi="SimSun"/>
          <w:b/>
          <w:bCs/>
        </w:rPr>
      </w:pPr>
      <w:r w:rsidRPr="00BA0427">
        <w:rPr>
          <w:rFonts w:ascii="SimSun" w:eastAsia="SimSun" w:hAnsi="SimSun" w:hint="eastAsia"/>
          <w:b/>
          <w:bCs/>
        </w:rPr>
        <w:lastRenderedPageBreak/>
        <w:t>使徒时代</w:t>
      </w:r>
      <w:r w:rsidRPr="00BA0427">
        <w:rPr>
          <w:rFonts w:ascii="SimSun" w:eastAsia="SimSun" w:hAnsi="SimSun" w:hint="eastAsia"/>
          <w:b/>
          <w:bCs/>
        </w:rPr>
        <w:t>预言的恩赐</w:t>
      </w:r>
    </w:p>
    <w:p w14:paraId="0CA0F992" w14:textId="2239F4AF" w:rsidR="00943EDC" w:rsidRPr="00484151" w:rsidRDefault="00FE67FD" w:rsidP="00D84CD7">
      <w:pPr>
        <w:pStyle w:val="ListParagraph"/>
        <w:numPr>
          <w:ilvl w:val="0"/>
          <w:numId w:val="4"/>
        </w:numPr>
        <w:spacing w:line="360" w:lineRule="auto"/>
        <w:rPr>
          <w:rFonts w:ascii="SimSun" w:eastAsia="SimSun" w:hAnsi="SimSun"/>
        </w:rPr>
      </w:pPr>
      <w:r>
        <w:rPr>
          <w:rFonts w:ascii="SimSun" w:eastAsia="SimSun" w:hAnsi="SimSun" w:cs="SimSun" w:hint="eastAsia"/>
        </w:rPr>
        <w:t>在哥林多教会</w:t>
      </w:r>
      <w:r w:rsidR="00943EDC" w:rsidRPr="00484151">
        <w:rPr>
          <w:rFonts w:ascii="SimSun" w:eastAsia="SimSun" w:hAnsi="SimSun" w:cs="SimSun" w:hint="eastAsia"/>
        </w:rPr>
        <w:t>拥有</w:t>
      </w:r>
      <w:r w:rsidR="00F26D17" w:rsidRPr="00484151">
        <w:rPr>
          <w:rFonts w:ascii="SimSun" w:eastAsia="SimSun" w:hAnsi="SimSun" w:hint="eastAsia"/>
        </w:rPr>
        <w:t>预言恩赐的</w:t>
      </w:r>
      <w:r w:rsidR="00943EDC" w:rsidRPr="00484151">
        <w:rPr>
          <w:rFonts w:ascii="SimSun" w:eastAsia="SimSun" w:hAnsi="SimSun" w:cs="SimSun" w:hint="eastAsia"/>
        </w:rPr>
        <w:t>信徒</w:t>
      </w:r>
      <w:r w:rsidR="00F65DD5" w:rsidRPr="00484151">
        <w:rPr>
          <w:rFonts w:ascii="SimSun" w:eastAsia="SimSun" w:hAnsi="SimSun" w:cs="SimSun" w:hint="eastAsia"/>
        </w:rPr>
        <w:t>必须</w:t>
      </w:r>
      <w:r w:rsidR="00F26D17" w:rsidRPr="00484151">
        <w:rPr>
          <w:rFonts w:ascii="SimSun" w:eastAsia="SimSun" w:hAnsi="SimSun" w:hint="eastAsia"/>
        </w:rPr>
        <w:t>需要顺服新约</w:t>
      </w:r>
      <w:r w:rsidR="00F65DD5" w:rsidRPr="00484151">
        <w:rPr>
          <w:rFonts w:ascii="SimSun" w:eastAsia="SimSun" w:hAnsi="SimSun" w:cs="SimSun" w:hint="eastAsia"/>
        </w:rPr>
        <w:t>的</w:t>
      </w:r>
      <w:r w:rsidR="00F26D17" w:rsidRPr="00484151">
        <w:rPr>
          <w:rFonts w:ascii="SimSun" w:eastAsia="SimSun" w:hAnsi="SimSun" w:hint="eastAsia"/>
        </w:rPr>
        <w:t>使徒</w:t>
      </w:r>
      <w:r w:rsidR="00C24365" w:rsidRPr="00484151">
        <w:rPr>
          <w:rStyle w:val="FootnoteReference"/>
          <w:rFonts w:ascii="SimSun" w:eastAsia="SimSun" w:hAnsi="SimSun"/>
        </w:rPr>
        <w:footnoteReference w:id="6"/>
      </w:r>
      <w:r w:rsidR="00F26D17" w:rsidRPr="00484151">
        <w:rPr>
          <w:rFonts w:ascii="SimSun" w:eastAsia="SimSun" w:hAnsi="SimSun" w:hint="eastAsia"/>
        </w:rPr>
        <w:t>（林前1</w:t>
      </w:r>
      <w:r w:rsidR="00F26D17" w:rsidRPr="00484151">
        <w:rPr>
          <w:rFonts w:ascii="SimSun" w:eastAsia="SimSun" w:hAnsi="SimSun"/>
        </w:rPr>
        <w:t>4:37</w:t>
      </w:r>
      <w:r w:rsidR="00943EDC" w:rsidRPr="00484151">
        <w:rPr>
          <w:rFonts w:ascii="SimSun" w:eastAsia="SimSun" w:hAnsi="SimSun" w:cs="SimSun" w:hint="eastAsia"/>
        </w:rPr>
        <w:t>、路1</w:t>
      </w:r>
      <w:r w:rsidR="00943EDC" w:rsidRPr="00484151">
        <w:rPr>
          <w:rFonts w:ascii="SimSun" w:eastAsia="SimSun" w:hAnsi="SimSun" w:cs="SimSun"/>
        </w:rPr>
        <w:t>0:16</w:t>
      </w:r>
      <w:r w:rsidR="00F26D17" w:rsidRPr="00484151">
        <w:rPr>
          <w:rFonts w:ascii="SimSun" w:eastAsia="SimSun" w:hAnsi="SimSun" w:hint="eastAsia"/>
        </w:rPr>
        <w:t>）</w:t>
      </w:r>
    </w:p>
    <w:p w14:paraId="7262CFC9" w14:textId="77777777" w:rsidR="00FE67FD" w:rsidRPr="00484151" w:rsidRDefault="00FE67FD" w:rsidP="00FE67FD">
      <w:pPr>
        <w:pStyle w:val="ListParagraph"/>
        <w:numPr>
          <w:ilvl w:val="0"/>
          <w:numId w:val="4"/>
        </w:numPr>
        <w:spacing w:line="360" w:lineRule="auto"/>
        <w:rPr>
          <w:rFonts w:ascii="SimSun" w:eastAsia="SimSun" w:hAnsi="SimSun"/>
        </w:rPr>
      </w:pPr>
      <w:r>
        <w:rPr>
          <w:rFonts w:ascii="SimSun" w:eastAsia="SimSun" w:hAnsi="SimSun" w:cs="SimSun" w:hint="eastAsia"/>
        </w:rPr>
        <w:t>任何</w:t>
      </w:r>
      <w:r w:rsidRPr="00484151">
        <w:rPr>
          <w:rFonts w:ascii="SimSun" w:eastAsia="SimSun" w:hAnsi="SimSun" w:cs="SimSun" w:hint="eastAsia"/>
        </w:rPr>
        <w:t>加添或删减圣经的</w:t>
      </w:r>
      <w:r w:rsidRPr="00484151">
        <w:rPr>
          <w:rFonts w:ascii="SimSun" w:eastAsia="SimSun" w:hAnsi="SimSun" w:hint="eastAsia"/>
        </w:rPr>
        <w:t xml:space="preserve">都是假先知 </w:t>
      </w:r>
      <w:r w:rsidRPr="00484151">
        <w:rPr>
          <w:rFonts w:ascii="SimSun" w:eastAsia="SimSun" w:hAnsi="SimSun"/>
        </w:rPr>
        <w:t>(</w:t>
      </w:r>
      <w:r w:rsidRPr="00484151">
        <w:rPr>
          <w:rFonts w:ascii="SimSun" w:eastAsia="SimSun" w:hAnsi="SimSun" w:cs="SimSun" w:hint="eastAsia"/>
        </w:rPr>
        <w:t>启2</w:t>
      </w:r>
      <w:r w:rsidRPr="00484151">
        <w:rPr>
          <w:rFonts w:ascii="SimSun" w:eastAsia="SimSun" w:hAnsi="SimSun" w:cs="SimSun"/>
        </w:rPr>
        <w:t>2:18-19</w:t>
      </w:r>
      <w:r w:rsidRPr="00484151">
        <w:rPr>
          <w:rFonts w:ascii="SimSun" w:eastAsia="SimSun" w:hAnsi="SimSun" w:hint="eastAsia"/>
        </w:rPr>
        <w:t>)</w:t>
      </w:r>
    </w:p>
    <w:p w14:paraId="3F16FB56" w14:textId="7A2AB740" w:rsidR="00FE67FD" w:rsidRPr="00FE67FD" w:rsidRDefault="00FE67FD" w:rsidP="00943EDC">
      <w:pPr>
        <w:pStyle w:val="ListParagraph"/>
        <w:numPr>
          <w:ilvl w:val="0"/>
          <w:numId w:val="4"/>
        </w:numPr>
        <w:spacing w:line="360" w:lineRule="auto"/>
        <w:rPr>
          <w:rFonts w:ascii="SimSun" w:eastAsia="SimSun" w:hAnsi="SimSun"/>
        </w:rPr>
      </w:pPr>
      <w:r>
        <w:rPr>
          <w:rFonts w:ascii="SimSun" w:eastAsia="SimSun" w:hAnsi="SimSun" w:hint="eastAsia"/>
        </w:rPr>
        <w:t>任何的教导</w:t>
      </w:r>
      <w:r w:rsidRPr="00484151">
        <w:rPr>
          <w:rFonts w:ascii="SimSun" w:eastAsia="SimSun" w:hAnsi="SimSun" w:cs="SimSun" w:hint="eastAsia"/>
          <w:sz w:val="26"/>
          <w:szCs w:val="26"/>
        </w:rPr>
        <w:t>新的教义，或新的福音</w:t>
      </w:r>
      <w:r w:rsidRPr="00484151">
        <w:rPr>
          <w:rFonts w:ascii="SimSun" w:eastAsia="SimSun" w:hAnsi="SimSun"/>
          <w:sz w:val="26"/>
          <w:szCs w:val="26"/>
        </w:rPr>
        <w:t xml:space="preserve"> (</w:t>
      </w:r>
      <w:r w:rsidRPr="00484151">
        <w:rPr>
          <w:rFonts w:ascii="SimSun" w:eastAsia="SimSun" w:hAnsi="SimSun" w:cs="SimSun" w:hint="eastAsia"/>
          <w:sz w:val="26"/>
          <w:szCs w:val="26"/>
        </w:rPr>
        <w:t>加</w:t>
      </w:r>
      <w:r w:rsidRPr="00484151">
        <w:rPr>
          <w:rFonts w:ascii="SimSun" w:eastAsia="SimSun" w:hAnsi="SimSun" w:hint="eastAsia"/>
          <w:sz w:val="26"/>
          <w:szCs w:val="26"/>
        </w:rPr>
        <w:t>1</w:t>
      </w:r>
      <w:r w:rsidRPr="00484151">
        <w:rPr>
          <w:rFonts w:ascii="SimSun" w:eastAsia="SimSun" w:hAnsi="SimSun"/>
          <w:sz w:val="26"/>
          <w:szCs w:val="26"/>
        </w:rPr>
        <w:t>:8-9)</w:t>
      </w:r>
      <w:r w:rsidR="00BA0427" w:rsidRPr="00BA0427">
        <w:rPr>
          <w:rFonts w:hint="eastAsia"/>
        </w:rPr>
        <w:t xml:space="preserve"> </w:t>
      </w:r>
      <w:r w:rsidR="00BA0427" w:rsidRPr="00BA0427">
        <w:rPr>
          <w:rFonts w:ascii="SimSun" w:eastAsia="SimSun" w:hAnsi="SimSun" w:hint="eastAsia"/>
          <w:sz w:val="26"/>
          <w:szCs w:val="26"/>
        </w:rPr>
        <w:t>应当被咒诅</w:t>
      </w:r>
      <w:r w:rsidR="00BA0427">
        <w:rPr>
          <w:rFonts w:ascii="SimSun" w:eastAsia="SimSun" w:hAnsi="SimSun" w:hint="eastAsia"/>
          <w:sz w:val="26"/>
          <w:szCs w:val="26"/>
        </w:rPr>
        <w:t>。</w:t>
      </w:r>
    </w:p>
    <w:p w14:paraId="5A0BF99F" w14:textId="613FC049" w:rsidR="00943EDC" w:rsidRPr="00484151" w:rsidRDefault="00943EDC" w:rsidP="00943EDC">
      <w:pPr>
        <w:pStyle w:val="ListParagraph"/>
        <w:numPr>
          <w:ilvl w:val="0"/>
          <w:numId w:val="4"/>
        </w:numPr>
        <w:spacing w:line="360" w:lineRule="auto"/>
        <w:rPr>
          <w:rFonts w:ascii="SimSun" w:eastAsia="SimSun" w:hAnsi="SimSun"/>
        </w:rPr>
      </w:pPr>
      <w:r w:rsidRPr="00484151">
        <w:rPr>
          <w:rFonts w:ascii="SimSun" w:eastAsia="SimSun" w:hAnsi="SimSun" w:cs="SimSun" w:hint="eastAsia"/>
        </w:rPr>
        <w:t>预言不是</w:t>
      </w:r>
      <w:r w:rsidR="00BA0427">
        <w:rPr>
          <w:rFonts w:ascii="SimSun" w:eastAsia="SimSun" w:hAnsi="SimSun" w:cs="SimSun" w:hint="eastAsia"/>
        </w:rPr>
        <w:t>：</w:t>
      </w:r>
    </w:p>
    <w:p w14:paraId="7497EE1E" w14:textId="0E8A1052" w:rsidR="00697165" w:rsidRPr="00484151" w:rsidRDefault="00697165" w:rsidP="00D84CD7">
      <w:pPr>
        <w:pStyle w:val="ListParagraph"/>
        <w:numPr>
          <w:ilvl w:val="0"/>
          <w:numId w:val="4"/>
        </w:numPr>
        <w:spacing w:line="360" w:lineRule="auto"/>
        <w:rPr>
          <w:rFonts w:ascii="SimSun" w:eastAsia="SimSun" w:hAnsi="SimSun"/>
        </w:rPr>
      </w:pPr>
      <w:r w:rsidRPr="00484151">
        <w:rPr>
          <w:rFonts w:ascii="SimSun" w:eastAsia="SimSun" w:hAnsi="SimSun" w:cs="SimSun" w:hint="eastAsia"/>
        </w:rPr>
        <w:t>不</w:t>
      </w:r>
      <w:r w:rsidRPr="00484151">
        <w:rPr>
          <w:rFonts w:ascii="SimSun" w:eastAsia="SimSun" w:hAnsi="SimSun" w:hint="eastAsia"/>
        </w:rPr>
        <w:t>是</w:t>
      </w:r>
      <w:r w:rsidR="00943EDC" w:rsidRPr="00484151">
        <w:rPr>
          <w:rFonts w:ascii="SimSun" w:eastAsia="SimSun" w:hAnsi="SimSun" w:cs="SimSun" w:hint="eastAsia"/>
        </w:rPr>
        <w:t>自己内</w:t>
      </w:r>
      <w:r w:rsidRPr="00484151">
        <w:rPr>
          <w:rFonts w:ascii="SimSun" w:eastAsia="SimSun" w:hAnsi="SimSun" w:hint="eastAsia"/>
        </w:rPr>
        <w:t>心里</w:t>
      </w:r>
      <w:r w:rsidR="008271E7" w:rsidRPr="00484151">
        <w:rPr>
          <w:rFonts w:ascii="SimSun" w:eastAsia="SimSun" w:hAnsi="SimSun" w:cs="SimSun" w:hint="eastAsia"/>
        </w:rPr>
        <w:t>想象</w:t>
      </w:r>
      <w:r w:rsidRPr="00484151">
        <w:rPr>
          <w:rFonts w:ascii="SimSun" w:eastAsia="SimSun" w:hAnsi="SimSun" w:hint="eastAsia"/>
        </w:rPr>
        <w:t>出来的话</w:t>
      </w:r>
    </w:p>
    <w:p w14:paraId="7133C530" w14:textId="01859CCF" w:rsidR="000867A2" w:rsidRDefault="00697165" w:rsidP="00C51A84">
      <w:pPr>
        <w:pStyle w:val="ListParagraph"/>
        <w:numPr>
          <w:ilvl w:val="0"/>
          <w:numId w:val="4"/>
        </w:numPr>
        <w:spacing w:line="360" w:lineRule="auto"/>
        <w:rPr>
          <w:rFonts w:ascii="SimSun" w:eastAsia="SimSun" w:hAnsi="SimSun"/>
        </w:rPr>
      </w:pPr>
      <w:r w:rsidRPr="00484151">
        <w:rPr>
          <w:rFonts w:ascii="SimSun" w:eastAsia="SimSun" w:hAnsi="SimSun" w:hint="eastAsia"/>
        </w:rPr>
        <w:t>也不是自己良心的声音 （罗2</w:t>
      </w:r>
      <w:r w:rsidRPr="00484151">
        <w:rPr>
          <w:rFonts w:ascii="SimSun" w:eastAsia="SimSun" w:hAnsi="SimSun"/>
        </w:rPr>
        <w:t>:15</w:t>
      </w:r>
      <w:r w:rsidRPr="00484151">
        <w:rPr>
          <w:rFonts w:ascii="SimSun" w:eastAsia="SimSun" w:hAnsi="SimSun" w:hint="eastAsia"/>
        </w:rPr>
        <w:t>、9</w:t>
      </w:r>
      <w:r w:rsidRPr="00484151">
        <w:rPr>
          <w:rFonts w:ascii="SimSun" w:eastAsia="SimSun" w:hAnsi="SimSun"/>
        </w:rPr>
        <w:t>:1</w:t>
      </w:r>
      <w:r w:rsidRPr="00484151">
        <w:rPr>
          <w:rFonts w:ascii="SimSun" w:eastAsia="SimSun" w:hAnsi="SimSun" w:hint="eastAsia"/>
        </w:rPr>
        <w:t>）</w:t>
      </w:r>
    </w:p>
    <w:p w14:paraId="7E2D3209" w14:textId="77777777" w:rsidR="00BA0427" w:rsidRPr="005F0E98" w:rsidRDefault="00BA0427" w:rsidP="00BA0427">
      <w:pPr>
        <w:pStyle w:val="ListParagraph"/>
        <w:spacing w:line="360" w:lineRule="auto"/>
        <w:ind w:left="360"/>
        <w:rPr>
          <w:rFonts w:ascii="SimSun" w:eastAsia="SimSun" w:hAnsi="SimSun" w:hint="eastAsia"/>
        </w:rPr>
      </w:pPr>
    </w:p>
    <w:p w14:paraId="2A7A2EDF" w14:textId="13EBB6B4" w:rsidR="005A235E" w:rsidRPr="00CA6F4A" w:rsidRDefault="00AD1B18" w:rsidP="00CA6F4A">
      <w:pPr>
        <w:pStyle w:val="ListParagraph"/>
        <w:numPr>
          <w:ilvl w:val="0"/>
          <w:numId w:val="7"/>
        </w:numPr>
        <w:spacing w:line="360" w:lineRule="auto"/>
        <w:rPr>
          <w:rFonts w:hAnsi="SimSun"/>
          <w:b/>
          <w:bCs/>
        </w:rPr>
      </w:pPr>
      <w:r>
        <w:rPr>
          <w:rFonts w:ascii="SimSun" w:eastAsia="SimSun" w:hAnsi="SimSun" w:cs="SimSun" w:hint="eastAsia"/>
          <w:b/>
          <w:bCs/>
          <w:lang w:val="en-SG"/>
        </w:rPr>
        <w:t>在使徒时代，</w:t>
      </w:r>
      <w:r w:rsidR="005A235E" w:rsidRPr="00CA6F4A">
        <w:rPr>
          <w:rFonts w:ascii="SimSun" w:eastAsia="SimSun" w:hAnsi="SimSun" w:cs="SimSun" w:hint="eastAsia"/>
          <w:b/>
          <w:bCs/>
        </w:rPr>
        <w:t>预言恩赐</w:t>
      </w:r>
      <w:r w:rsidR="005530D1" w:rsidRPr="009542AE">
        <w:rPr>
          <w:rFonts w:ascii="SimSun" w:eastAsia="SimSun" w:hAnsi="SimSun" w:cs="SimSun" w:hint="eastAsia"/>
          <w:b/>
          <w:bCs/>
          <w:u w:val="single"/>
        </w:rPr>
        <w:t>主</w:t>
      </w:r>
      <w:r w:rsidR="00F43AD2" w:rsidRPr="009542AE">
        <w:rPr>
          <w:rFonts w:ascii="SimSun" w:eastAsia="SimSun" w:hAnsi="SimSun" w:cs="SimSun" w:hint="eastAsia"/>
          <w:b/>
          <w:bCs/>
          <w:u w:val="single"/>
        </w:rPr>
        <w:t>要的</w:t>
      </w:r>
      <w:r w:rsidR="00943EDC" w:rsidRPr="009542AE">
        <w:rPr>
          <w:rFonts w:ascii="SimSun" w:eastAsia="SimSun" w:hAnsi="SimSun" w:cs="SimSun" w:hint="eastAsia"/>
          <w:b/>
          <w:bCs/>
          <w:u w:val="single"/>
        </w:rPr>
        <w:t>功能</w:t>
      </w:r>
      <w:r w:rsidR="000747B8" w:rsidRPr="00CA6F4A">
        <w:rPr>
          <w:rFonts w:ascii="SimSun" w:eastAsia="SimSun" w:hAnsi="SimSun" w:cs="SimSun" w:hint="eastAsia"/>
          <w:b/>
          <w:bCs/>
        </w:rPr>
        <w:t>,</w:t>
      </w:r>
      <w:r w:rsidR="005A235E" w:rsidRPr="00CA6F4A">
        <w:rPr>
          <w:rFonts w:ascii="SimSun" w:eastAsia="SimSun" w:hAnsi="SimSun" w:cs="SimSun" w:hint="eastAsia"/>
          <w:b/>
          <w:bCs/>
        </w:rPr>
        <w:t>是教导</w:t>
      </w:r>
      <w:r w:rsidR="00943EDC" w:rsidRPr="00CA6F4A">
        <w:rPr>
          <w:rFonts w:ascii="SimSun" w:eastAsia="SimSun" w:hAnsi="SimSun" w:cs="SimSun" w:hint="eastAsia"/>
          <w:b/>
          <w:bCs/>
        </w:rPr>
        <w:t>神的话</w:t>
      </w:r>
      <w:r w:rsidR="005A235E" w:rsidRPr="00CA6F4A">
        <w:rPr>
          <w:rFonts w:ascii="SimSun" w:eastAsia="SimSun" w:hAnsi="SimSun" w:cs="SimSun" w:hint="eastAsia"/>
          <w:b/>
          <w:bCs/>
        </w:rPr>
        <w:t>（先知讲道）</w:t>
      </w:r>
    </w:p>
    <w:p w14:paraId="5EF6F759" w14:textId="42A69C16" w:rsidR="00CA5DC3" w:rsidRPr="00CA5DC3" w:rsidRDefault="00CA5DC3" w:rsidP="00CA5DC3">
      <w:pPr>
        <w:pStyle w:val="ListParagraph"/>
        <w:numPr>
          <w:ilvl w:val="0"/>
          <w:numId w:val="1"/>
        </w:numPr>
        <w:spacing w:line="360" w:lineRule="auto"/>
        <w:rPr>
          <w:rFonts w:hAnsi="SimSun"/>
        </w:rPr>
      </w:pPr>
      <w:r w:rsidRPr="002260B1">
        <w:rPr>
          <w:rFonts w:ascii="SimSun" w:eastAsia="SimSun" w:hAnsi="SimSun" w:cs="SimSun" w:hint="eastAsia"/>
        </w:rPr>
        <w:t>预言恩赐</w:t>
      </w:r>
      <w:r>
        <w:rPr>
          <w:rFonts w:ascii="SimSun" w:eastAsia="SimSun" w:hAnsi="SimSun" w:cs="SimSun" w:hint="eastAsia"/>
        </w:rPr>
        <w:t>：主要功用不是预知未来。而是教导神的话！</w:t>
      </w:r>
      <w:r>
        <w:rPr>
          <w:rStyle w:val="FootnoteReference"/>
          <w:rFonts w:ascii="SimSun" w:eastAsia="SimSun" w:hAnsi="SimSun" w:cs="SimSun"/>
        </w:rPr>
        <w:footnoteReference w:id="7"/>
      </w:r>
    </w:p>
    <w:p w14:paraId="4E9B2350" w14:textId="3818921F" w:rsidR="00AD1B18" w:rsidRDefault="00CA5DC3" w:rsidP="00AD1B18">
      <w:pPr>
        <w:pStyle w:val="ListParagraph"/>
        <w:numPr>
          <w:ilvl w:val="0"/>
          <w:numId w:val="1"/>
        </w:numPr>
        <w:spacing w:line="360" w:lineRule="auto"/>
      </w:pPr>
      <w:r w:rsidRPr="0046276B">
        <w:rPr>
          <w:rFonts w:ascii="SimSun" w:eastAsia="SimSun" w:hAnsi="SimSun" w:cs="SimSun" w:hint="eastAsia"/>
          <w:b/>
          <w:bCs/>
        </w:rPr>
        <w:t>例如：</w:t>
      </w:r>
      <w:r>
        <w:rPr>
          <w:rFonts w:ascii="SimSun" w:eastAsia="SimSun" w:hAnsi="SimSun" w:cs="SimSun" w:hint="eastAsia"/>
        </w:rPr>
        <w:t>保罗的同工先知西拉</w:t>
      </w:r>
      <w:r w:rsidR="001D23B4">
        <w:rPr>
          <w:rFonts w:ascii="SimSun" w:eastAsia="SimSun" w:hAnsi="SimSun" w:cs="SimSun" w:hint="eastAsia"/>
        </w:rPr>
        <w:t xml:space="preserve"> </w:t>
      </w:r>
      <w:r w:rsidR="001D23B4" w:rsidRPr="001D23B4">
        <w:rPr>
          <w:rFonts w:asciiTheme="majorHAnsi" w:eastAsia="SimSun" w:hAnsiTheme="majorHAnsi" w:cstheme="majorHAnsi"/>
        </w:rPr>
        <w:t>Silas</w:t>
      </w:r>
      <w:r w:rsidR="001D23B4" w:rsidRPr="001D23B4">
        <w:rPr>
          <w:rFonts w:ascii="SimSun" w:eastAsia="SimSun" w:hAnsi="SimSun" w:cs="SimSun"/>
        </w:rPr>
        <w:t xml:space="preserve"> </w:t>
      </w:r>
      <w:r>
        <w:rPr>
          <w:rFonts w:ascii="SimSun" w:eastAsia="SimSun" w:hAnsi="SimSun" w:cs="SimSun"/>
        </w:rPr>
        <w:t>(</w:t>
      </w:r>
      <w:r>
        <w:rPr>
          <w:rFonts w:ascii="SimSun" w:eastAsia="SimSun" w:hAnsi="SimSun" w:cs="SimSun" w:hint="eastAsia"/>
        </w:rPr>
        <w:t>徒1</w:t>
      </w:r>
      <w:r>
        <w:rPr>
          <w:rFonts w:ascii="SimSun" w:eastAsia="SimSun" w:hAnsi="SimSun" w:cs="SimSun"/>
        </w:rPr>
        <w:t>5</w:t>
      </w:r>
      <w:r>
        <w:rPr>
          <w:rFonts w:ascii="SimSun" w:eastAsia="SimSun" w:hAnsi="SimSun" w:cs="SimSun" w:hint="eastAsia"/>
        </w:rPr>
        <w:t>:</w:t>
      </w:r>
      <w:r>
        <w:rPr>
          <w:rFonts w:ascii="SimSun" w:eastAsia="SimSun" w:hAnsi="SimSun" w:cs="SimSun"/>
        </w:rPr>
        <w:t>32</w:t>
      </w:r>
      <w:r>
        <w:rPr>
          <w:rFonts w:ascii="SimSun" w:eastAsia="SimSun" w:hAnsi="SimSun" w:cs="SimSun" w:hint="eastAsia"/>
        </w:rPr>
        <w:t>、3</w:t>
      </w:r>
      <w:r>
        <w:rPr>
          <w:rFonts w:ascii="SimSun" w:eastAsia="SimSun" w:hAnsi="SimSun" w:cs="SimSun"/>
        </w:rPr>
        <w:t>5</w:t>
      </w:r>
      <w:r>
        <w:rPr>
          <w:rFonts w:ascii="SimSun" w:eastAsia="SimSun" w:hAnsi="SimSun" w:cs="SimSun" w:hint="eastAsia"/>
        </w:rPr>
        <w:t>)</w:t>
      </w:r>
    </w:p>
    <w:p w14:paraId="04059ABD" w14:textId="6F79DD0C" w:rsidR="00AD1B18" w:rsidRDefault="00AD1B18" w:rsidP="00AD1B18">
      <w:pPr>
        <w:spacing w:line="360" w:lineRule="auto"/>
      </w:pPr>
      <w:r>
        <w:rPr>
          <w:rFonts w:ascii="SimSun" w:eastAsia="SimSun" w:hAnsi="SimSun" w:cs="SimSun" w:hint="eastAsia"/>
        </w:rPr>
        <w:t>使徒行传</w:t>
      </w:r>
      <w:r>
        <w:t xml:space="preserve"> 15</w:t>
      </w:r>
      <w:r>
        <w:rPr>
          <w:rFonts w:ascii="SimSun" w:eastAsia="SimSun" w:hAnsi="SimSun" w:cs="SimSun"/>
          <w:lang w:val="en-US"/>
        </w:rPr>
        <w:t>:</w:t>
      </w:r>
      <w:r>
        <w:t>32.</w:t>
      </w:r>
      <w:r>
        <w:rPr>
          <w:rFonts w:ascii="SimSun" w:eastAsia="SimSun" w:hAnsi="SimSun" w:cs="SimSun" w:hint="eastAsia"/>
        </w:rPr>
        <w:t>犹大和西拉也是先知，就</w:t>
      </w:r>
      <w:r w:rsidRPr="005F0E98">
        <w:rPr>
          <w:rFonts w:ascii="SimSun" w:eastAsia="SimSun" w:hAnsi="SimSun" w:cs="SimSun" w:hint="eastAsia"/>
          <w:u w:val="single"/>
        </w:rPr>
        <w:t>用许多话劝勉弟兄，坚固他们</w:t>
      </w:r>
      <w:r>
        <w:rPr>
          <w:rFonts w:ascii="SimSun" w:eastAsia="SimSun" w:hAnsi="SimSun" w:cs="SimSun" w:hint="eastAsia"/>
        </w:rPr>
        <w:t>。</w:t>
      </w:r>
    </w:p>
    <w:p w14:paraId="40E3E92A" w14:textId="54FD6136" w:rsidR="00AD1B18" w:rsidRDefault="005F0E98" w:rsidP="005F0E98">
      <w:pPr>
        <w:spacing w:line="360" w:lineRule="auto"/>
        <w:rPr>
          <w:rFonts w:ascii="SimSun" w:eastAsia="SimSun" w:hAnsi="SimSun" w:cs="SimSun"/>
        </w:rPr>
      </w:pPr>
      <w:r>
        <w:rPr>
          <w:rFonts w:ascii="SimSun" w:eastAsia="SimSun" w:hAnsi="SimSun" w:cs="SimSun" w:hint="eastAsia"/>
        </w:rPr>
        <w:t>使徒行传</w:t>
      </w:r>
      <w:r>
        <w:t xml:space="preserve"> 15</w:t>
      </w:r>
      <w:r>
        <w:t>:</w:t>
      </w:r>
      <w:r>
        <w:t>35.</w:t>
      </w:r>
      <w:r>
        <w:t xml:space="preserve"> </w:t>
      </w:r>
      <w:r>
        <w:rPr>
          <w:rFonts w:ascii="SimSun" w:eastAsia="SimSun" w:hAnsi="SimSun" w:cs="SimSun" w:hint="eastAsia"/>
        </w:rPr>
        <w:t>但保罗和巴拿巴仍住在安提阿，和许多别人</w:t>
      </w:r>
      <w:r w:rsidRPr="005F0E98">
        <w:rPr>
          <w:rFonts w:ascii="SimSun" w:eastAsia="SimSun" w:hAnsi="SimSun" w:cs="SimSun" w:hint="eastAsia"/>
          <w:u w:val="single"/>
        </w:rPr>
        <w:t>一同教训人，传主的道</w:t>
      </w:r>
      <w:r>
        <w:rPr>
          <w:rFonts w:ascii="SimSun" w:eastAsia="SimSun" w:hAnsi="SimSun" w:cs="SimSun" w:hint="eastAsia"/>
        </w:rPr>
        <w:t>。</w:t>
      </w:r>
    </w:p>
    <w:p w14:paraId="4B50E8F7" w14:textId="77777777" w:rsidR="00BA0427" w:rsidRDefault="00BA0427" w:rsidP="005F0E98">
      <w:pPr>
        <w:spacing w:line="360" w:lineRule="auto"/>
        <w:rPr>
          <w:rFonts w:ascii="SimSun" w:eastAsia="SimSun" w:hAnsi="SimSun" w:cs="SimSun" w:hint="eastAsia"/>
        </w:rPr>
      </w:pPr>
    </w:p>
    <w:p w14:paraId="27ECEA03" w14:textId="4C1AED2D" w:rsidR="009542AE" w:rsidRPr="00BA0427" w:rsidRDefault="009542AE" w:rsidP="00BA0427">
      <w:pPr>
        <w:pStyle w:val="ListParagraph"/>
        <w:numPr>
          <w:ilvl w:val="0"/>
          <w:numId w:val="31"/>
        </w:numPr>
        <w:spacing w:line="360" w:lineRule="auto"/>
        <w:rPr>
          <w:rFonts w:ascii="SimSun" w:eastAsia="SimSun" w:hAnsi="SimSun" w:cs="SimSun"/>
          <w:b/>
          <w:bCs/>
        </w:rPr>
      </w:pPr>
      <w:r w:rsidRPr="00BA0427">
        <w:rPr>
          <w:rFonts w:ascii="SimSun" w:eastAsia="SimSun" w:hAnsi="SimSun" w:cs="SimSun" w:hint="eastAsia"/>
          <w:b/>
          <w:bCs/>
          <w:lang w:val="en-SG"/>
        </w:rPr>
        <w:t>在使徒时代，</w:t>
      </w:r>
      <w:r w:rsidRPr="00BA0427">
        <w:rPr>
          <w:rFonts w:ascii="SimSun" w:eastAsia="SimSun" w:hAnsi="SimSun" w:cs="SimSun" w:hint="eastAsia"/>
          <w:b/>
          <w:bCs/>
        </w:rPr>
        <w:t>预言恩赐</w:t>
      </w:r>
      <w:r w:rsidRPr="00BA0427">
        <w:rPr>
          <w:rFonts w:ascii="SimSun" w:eastAsia="SimSun" w:hAnsi="SimSun" w:cs="SimSun" w:hint="eastAsia"/>
          <w:b/>
          <w:bCs/>
        </w:rPr>
        <w:t>的其次功能（预言即将发生的事）</w:t>
      </w:r>
    </w:p>
    <w:p w14:paraId="7CFC38C7" w14:textId="04D20D44" w:rsidR="009542AE" w:rsidRDefault="006814F2" w:rsidP="009542AE">
      <w:pPr>
        <w:spacing w:line="360" w:lineRule="auto"/>
        <w:rPr>
          <w:rFonts w:ascii="SimSun" w:eastAsia="SimSun" w:hAnsi="SimSun" w:cs="SimSun"/>
          <w:lang w:val="en-US"/>
        </w:rPr>
      </w:pPr>
      <w:r>
        <w:rPr>
          <w:rFonts w:ascii="Wingdings 2" w:eastAsia="SimSun" w:hAnsi="Wingdings 2" w:cs="SimSun"/>
          <w:b/>
          <w:bCs/>
          <w:lang w:val="en-US"/>
        </w:rPr>
        <w:t>P</w:t>
      </w:r>
      <w:r w:rsidR="009542AE" w:rsidRPr="006814F2">
        <w:rPr>
          <w:rFonts w:ascii="SimSun" w:eastAsia="SimSun" w:hAnsi="SimSun" w:cs="SimSun" w:hint="eastAsia"/>
          <w:b/>
          <w:bCs/>
          <w:lang w:val="en-US"/>
        </w:rPr>
        <w:t>使徒行传</w:t>
      </w:r>
      <w:r w:rsidR="009542AE" w:rsidRPr="006814F2">
        <w:rPr>
          <w:b/>
          <w:bCs/>
          <w:lang w:val="en-US"/>
        </w:rPr>
        <w:t xml:space="preserve"> 11</w:t>
      </w:r>
      <w:r w:rsidR="009542AE" w:rsidRPr="006814F2">
        <w:rPr>
          <w:rFonts w:ascii="SimSun" w:eastAsia="SimSun" w:hAnsi="SimSun" w:cs="SimSun" w:hint="eastAsia"/>
          <w:b/>
          <w:bCs/>
          <w:lang w:val="en-US"/>
        </w:rPr>
        <w:t>：</w:t>
      </w:r>
      <w:r w:rsidR="009542AE" w:rsidRPr="006814F2">
        <w:rPr>
          <w:b/>
          <w:bCs/>
          <w:lang w:val="en-US"/>
        </w:rPr>
        <w:t>28.</w:t>
      </w:r>
      <w:r>
        <w:rPr>
          <w:rFonts w:hint="eastAsia"/>
          <w:b/>
          <w:bCs/>
          <w:lang w:val="en-US"/>
        </w:rPr>
        <w:t xml:space="preserve"> </w:t>
      </w:r>
      <w:r w:rsidR="009542AE" w:rsidRPr="009542AE">
        <w:rPr>
          <w:rFonts w:ascii="SimSun" w:eastAsia="SimSun" w:hAnsi="SimSun" w:cs="SimSun" w:hint="eastAsia"/>
          <w:lang w:val="en-US"/>
        </w:rPr>
        <w:t>内中有一位，名叫亚迦布，站起来，借着圣灵指明</w:t>
      </w:r>
      <w:r w:rsidR="009542AE" w:rsidRPr="009542AE">
        <w:rPr>
          <w:rFonts w:ascii="SimSun" w:eastAsia="SimSun" w:hAnsi="SimSun" w:cs="SimSun" w:hint="eastAsia"/>
          <w:b/>
          <w:bCs/>
          <w:u w:val="single"/>
          <w:lang w:val="en-US"/>
        </w:rPr>
        <w:t>天下将有大饥荒</w:t>
      </w:r>
      <w:r w:rsidR="009542AE" w:rsidRPr="009542AE">
        <w:rPr>
          <w:rFonts w:ascii="SimSun" w:eastAsia="SimSun" w:hAnsi="SimSun" w:cs="SimSun" w:hint="eastAsia"/>
          <w:lang w:val="en-US"/>
        </w:rPr>
        <w:t>。（这事到克劳第年间果然有了。</w:t>
      </w:r>
    </w:p>
    <w:p w14:paraId="3F6F251A" w14:textId="3181C76B" w:rsidR="009542AE" w:rsidRDefault="006814F2" w:rsidP="009542AE">
      <w:pPr>
        <w:spacing w:line="360" w:lineRule="auto"/>
        <w:rPr>
          <w:rFonts w:ascii="SimSun" w:eastAsia="SimSun" w:hAnsi="SimSun" w:cs="SimSun"/>
          <w:lang w:val="en-US"/>
        </w:rPr>
      </w:pPr>
      <w:r>
        <w:rPr>
          <w:rFonts w:ascii="Wingdings 2" w:eastAsia="SimSun" w:hAnsi="Wingdings 2" w:cs="SimSun"/>
          <w:b/>
          <w:bCs/>
          <w:lang w:val="en-US"/>
        </w:rPr>
        <w:t>P</w:t>
      </w:r>
      <w:r w:rsidR="009542AE" w:rsidRPr="006814F2">
        <w:rPr>
          <w:rFonts w:ascii="SimSun" w:eastAsia="SimSun" w:hAnsi="SimSun" w:cs="SimSun" w:hint="eastAsia"/>
          <w:b/>
          <w:bCs/>
          <w:lang w:val="en-US"/>
        </w:rPr>
        <w:t>使徒行传</w:t>
      </w:r>
      <w:r w:rsidR="009542AE" w:rsidRPr="006814F2">
        <w:rPr>
          <w:b/>
          <w:bCs/>
          <w:lang w:val="en-US"/>
        </w:rPr>
        <w:t xml:space="preserve"> 21</w:t>
      </w:r>
      <w:r w:rsidR="009542AE" w:rsidRPr="006814F2">
        <w:rPr>
          <w:rFonts w:ascii="SimSun" w:eastAsia="SimSun" w:hAnsi="SimSun" w:cs="SimSun" w:hint="eastAsia"/>
          <w:b/>
          <w:bCs/>
          <w:lang w:val="en-US"/>
        </w:rPr>
        <w:t>：</w:t>
      </w:r>
      <w:r w:rsidR="009542AE" w:rsidRPr="006814F2">
        <w:rPr>
          <w:b/>
          <w:bCs/>
          <w:lang w:val="en-US"/>
        </w:rPr>
        <w:t>10</w:t>
      </w:r>
      <w:r w:rsidR="009542AE" w:rsidRPr="009542AE">
        <w:rPr>
          <w:lang w:val="en-US"/>
        </w:rPr>
        <w:t>.</w:t>
      </w:r>
      <w:r>
        <w:rPr>
          <w:rFonts w:hint="eastAsia"/>
          <w:lang w:val="en-US"/>
        </w:rPr>
        <w:t xml:space="preserve"> </w:t>
      </w:r>
      <w:r w:rsidR="009542AE" w:rsidRPr="009542AE">
        <w:rPr>
          <w:rFonts w:ascii="SimSun" w:eastAsia="SimSun" w:hAnsi="SimSun" w:cs="SimSun" w:hint="eastAsia"/>
          <w:lang w:val="en-US"/>
        </w:rPr>
        <w:t>我们在那里多住了几天，有一个先知，名叫亚迦布，从犹太下来，</w:t>
      </w:r>
      <w:r w:rsidR="009542AE" w:rsidRPr="009542AE">
        <w:rPr>
          <w:lang w:val="en-US"/>
        </w:rPr>
        <w:t>11.</w:t>
      </w:r>
      <w:r w:rsidR="009542AE" w:rsidRPr="009542AE">
        <w:rPr>
          <w:rFonts w:ascii="SimSun" w:eastAsia="SimSun" w:hAnsi="SimSun" w:cs="SimSun" w:hint="eastAsia"/>
          <w:lang w:val="en-US"/>
        </w:rPr>
        <w:t>到了我们这里，就拿保罗的腰带捆上自己的手脚，说：「圣灵说：犹太人在耶路撒冷，要如此捆绑这腰带的主人，把他交在外邦人手里。」</w:t>
      </w:r>
    </w:p>
    <w:p w14:paraId="62A137B7" w14:textId="77777777" w:rsidR="00BA0427" w:rsidRDefault="00BA0427" w:rsidP="009542AE">
      <w:pPr>
        <w:spacing w:line="360" w:lineRule="auto"/>
        <w:rPr>
          <w:rFonts w:ascii="SimSun" w:eastAsia="SimSun" w:hAnsi="SimSun" w:cs="SimSun"/>
          <w:lang w:val="en-US"/>
        </w:rPr>
      </w:pPr>
    </w:p>
    <w:p w14:paraId="777D1EB4" w14:textId="5E3A8040" w:rsidR="00BA0427" w:rsidRPr="00CA5DC3" w:rsidRDefault="00BA0427" w:rsidP="00BA0427">
      <w:pPr>
        <w:pStyle w:val="ListParagraph"/>
        <w:numPr>
          <w:ilvl w:val="0"/>
          <w:numId w:val="7"/>
        </w:numPr>
        <w:spacing w:line="360" w:lineRule="auto"/>
        <w:rPr>
          <w:rFonts w:hAnsi="SimSun"/>
        </w:rPr>
      </w:pPr>
      <w:r w:rsidRPr="00CA5DC3">
        <w:rPr>
          <w:rFonts w:ascii="SimSun" w:eastAsia="SimSun" w:hAnsi="SimSun" w:cs="SimSun" w:hint="eastAsia"/>
          <w:b/>
          <w:bCs/>
        </w:rPr>
        <w:t>林前</w:t>
      </w:r>
      <w:r w:rsidRPr="00CA5DC3">
        <w:rPr>
          <w:rFonts w:hAnsi="SimSun"/>
          <w:b/>
          <w:bCs/>
        </w:rPr>
        <w:t xml:space="preserve">14:3 </w:t>
      </w:r>
      <w:r w:rsidRPr="001D23B4">
        <w:rPr>
          <w:rFonts w:ascii="SimSun" w:eastAsia="SimSun" w:hAnsi="SimSun" w:cs="SimSun" w:hint="eastAsia"/>
          <w:b/>
          <w:bCs/>
        </w:rPr>
        <w:t>但那讲道</w:t>
      </w:r>
      <w:r w:rsidRPr="00BA0427">
        <w:rPr>
          <w:rFonts w:ascii="SimSun" w:eastAsia="SimSun" w:hAnsi="SimSun" w:cs="SimSun" w:hint="eastAsia"/>
        </w:rPr>
        <w:t>【先知讲道</w:t>
      </w:r>
      <w:r w:rsidRPr="00BA0427">
        <w:rPr>
          <w:rFonts w:asciiTheme="minorHAnsi" w:eastAsia="SimSun" w:hAnsiTheme="minorHAnsi" w:cstheme="minorHAnsi"/>
        </w:rPr>
        <w:t>π</w:t>
      </w:r>
      <w:proofErr w:type="spellStart"/>
      <w:r w:rsidRPr="00BA0427">
        <w:rPr>
          <w:rFonts w:asciiTheme="minorHAnsi" w:eastAsia="SimSun" w:hAnsiTheme="minorHAnsi" w:cstheme="minorHAnsi"/>
        </w:rPr>
        <w:t>ροφητεύω</w:t>
      </w:r>
      <w:proofErr w:type="spellEnd"/>
      <w:r w:rsidRPr="00BA0427">
        <w:rPr>
          <w:rFonts w:ascii="Cambria" w:hAnsi="Cambria" w:cs="Cambria"/>
        </w:rPr>
        <w:t xml:space="preserve"> </w:t>
      </w:r>
      <w:r w:rsidRPr="00BA0427">
        <w:rPr>
          <w:rFonts w:ascii="Cambria" w:hAnsi="Cambria" w:cs="Cambria"/>
        </w:rPr>
        <w:t>prophesies</w:t>
      </w:r>
      <w:r w:rsidRPr="00BA0427">
        <w:rPr>
          <w:rFonts w:ascii="SimSun" w:eastAsia="SimSun" w:hAnsi="SimSun" w:cs="SimSun" w:hint="eastAsia"/>
        </w:rPr>
        <w:t>】</w:t>
      </w:r>
      <w:r w:rsidRPr="001D23B4">
        <w:rPr>
          <w:rFonts w:ascii="SimSun" w:eastAsia="SimSun" w:hAnsi="SimSun" w:cs="SimSun" w:hint="eastAsia"/>
          <w:b/>
          <w:bCs/>
        </w:rPr>
        <w:t>的是对人讲说</w:t>
      </w:r>
      <w:r w:rsidRPr="001D23B4">
        <w:rPr>
          <w:rFonts w:hAnsi="SimSun" w:hint="eastAsia"/>
          <w:b/>
          <w:bCs/>
        </w:rPr>
        <w:t>,</w:t>
      </w:r>
      <w:r w:rsidRPr="001D23B4">
        <w:rPr>
          <w:rFonts w:ascii="SimSun" w:eastAsia="SimSun" w:hAnsi="SimSun" w:cs="SimSun" w:hint="eastAsia"/>
          <w:b/>
          <w:bCs/>
        </w:rPr>
        <w:t>使他们得着造就、安慰</w:t>
      </w:r>
      <w:r w:rsidRPr="001D23B4">
        <w:rPr>
          <w:rStyle w:val="FootnoteReference"/>
          <w:rFonts w:hAnsi="SimSun"/>
          <w:b/>
          <w:bCs/>
        </w:rPr>
        <w:footnoteReference w:id="8"/>
      </w:r>
      <w:r w:rsidRPr="001D23B4">
        <w:rPr>
          <w:rFonts w:ascii="SimSun" w:eastAsia="SimSun" w:hAnsi="SimSun" w:cs="SimSun" w:hint="eastAsia"/>
          <w:b/>
          <w:bCs/>
        </w:rPr>
        <w:t>和劝勉</w:t>
      </w:r>
      <w:r w:rsidRPr="00CA5DC3">
        <w:rPr>
          <w:rFonts w:ascii="SimSun" w:eastAsia="SimSun" w:hAnsi="SimSun" w:cs="SimSun" w:hint="eastAsia"/>
        </w:rPr>
        <w:t>。</w:t>
      </w:r>
      <w:r w:rsidRPr="00994247">
        <w:rPr>
          <w:b/>
        </w:rPr>
        <w:t>4 ...</w:t>
      </w:r>
      <w:r>
        <w:rPr>
          <w:b/>
        </w:rPr>
        <w:t>..</w:t>
      </w:r>
      <w:r w:rsidRPr="00994247">
        <w:rPr>
          <w:rFonts w:ascii="SimSun" w:eastAsia="SimSun" w:hAnsi="SimSun" w:cs="SimSun" w:hint="eastAsia"/>
          <w:b/>
        </w:rPr>
        <w:t>但那讲道</w:t>
      </w:r>
      <w:r w:rsidRPr="00F6516B">
        <w:rPr>
          <w:rFonts w:ascii="Cambria" w:hAnsi="Cambria" w:cs="Cambria"/>
          <w:b/>
          <w:sz w:val="16"/>
          <w:szCs w:val="16"/>
        </w:rPr>
        <w:t>π</w:t>
      </w:r>
      <w:proofErr w:type="spellStart"/>
      <w:r w:rsidRPr="00F6516B">
        <w:rPr>
          <w:rFonts w:ascii="Cambria" w:hAnsi="Cambria" w:cs="Cambria"/>
          <w:b/>
          <w:sz w:val="16"/>
          <w:szCs w:val="16"/>
        </w:rPr>
        <w:t>ροφητευ</w:t>
      </w:r>
      <w:r w:rsidRPr="00F6516B">
        <w:rPr>
          <w:rFonts w:ascii="Bwgrkl" w:hAnsi="Bwgrkl"/>
          <w:b/>
          <w:sz w:val="16"/>
          <w:szCs w:val="16"/>
        </w:rPr>
        <w:t>́</w:t>
      </w:r>
      <w:r w:rsidRPr="00F6516B">
        <w:rPr>
          <w:rFonts w:ascii="Cambria" w:hAnsi="Cambria" w:cs="Cambria"/>
          <w:b/>
          <w:sz w:val="16"/>
          <w:szCs w:val="16"/>
        </w:rPr>
        <w:t>ω</w:t>
      </w:r>
      <w:proofErr w:type="spellEnd"/>
      <w:r w:rsidRPr="00F6516B">
        <w:rPr>
          <w:rFonts w:ascii="Bwgrkl" w:hAnsi="Bwgrkl"/>
          <w:b/>
          <w:sz w:val="21"/>
          <w:szCs w:val="21"/>
        </w:rPr>
        <w:t xml:space="preserve"> </w:t>
      </w:r>
      <w:r w:rsidRPr="00994247">
        <w:rPr>
          <w:rFonts w:ascii="SimSun" w:eastAsia="SimSun" w:hAnsi="SimSun" w:cs="SimSun" w:hint="eastAsia"/>
          <w:b/>
        </w:rPr>
        <w:t>预言</w:t>
      </w:r>
      <w:r>
        <w:rPr>
          <w:rFonts w:ascii="SimSun" w:eastAsia="SimSun" w:hAnsi="SimSun" w:cs="SimSun" w:hint="eastAsia"/>
          <w:b/>
        </w:rPr>
        <w:t>【先知讲道】</w:t>
      </w:r>
      <w:r w:rsidRPr="00994247">
        <w:rPr>
          <w:rFonts w:ascii="SimSun" w:eastAsia="SimSun" w:hAnsi="SimSun" w:cs="SimSun" w:hint="eastAsia"/>
          <w:b/>
          <w:u w:val="single"/>
        </w:rPr>
        <w:t>的是造就教会</w:t>
      </w:r>
      <w:r w:rsidRPr="00994247">
        <w:rPr>
          <w:rFonts w:ascii="SimSun" w:eastAsia="SimSun" w:hAnsi="SimSun" w:cs="SimSun" w:hint="eastAsia"/>
          <w:b/>
        </w:rPr>
        <w:t>。</w:t>
      </w:r>
    </w:p>
    <w:p w14:paraId="3E239E4F" w14:textId="77777777" w:rsidR="00BA0427" w:rsidRPr="00BA0427" w:rsidRDefault="00BA0427" w:rsidP="009542AE">
      <w:pPr>
        <w:spacing w:line="360" w:lineRule="auto"/>
        <w:rPr>
          <w:rFonts w:ascii="SimSun" w:eastAsia="SimSun" w:hAnsi="SimSun" w:cs="SimSun" w:hint="eastAsia"/>
          <w:lang w:val="en-US"/>
        </w:rPr>
      </w:pPr>
    </w:p>
    <w:p w14:paraId="24A2638E" w14:textId="77777777" w:rsidR="006814F2" w:rsidRPr="00874702" w:rsidRDefault="006814F2" w:rsidP="006814F2">
      <w:pPr>
        <w:pStyle w:val="ListParagraph"/>
        <w:numPr>
          <w:ilvl w:val="0"/>
          <w:numId w:val="7"/>
        </w:numPr>
        <w:ind w:left="357" w:hanging="357"/>
        <w:rPr>
          <w:rFonts w:hAnsi="SimSun"/>
          <w:b/>
          <w:bCs/>
          <w:lang w:val="en-SG"/>
        </w:rPr>
      </w:pPr>
      <w:r w:rsidRPr="008A2F07">
        <w:rPr>
          <w:rFonts w:ascii="SimSun" w:eastAsia="SimSun" w:hAnsi="SimSun" w:cs="SimSun" w:hint="eastAsia"/>
          <w:b/>
          <w:bCs/>
        </w:rPr>
        <w:t>林前</w:t>
      </w:r>
      <w:r w:rsidRPr="008A2F07">
        <w:rPr>
          <w:rFonts w:hAnsi="SimSun"/>
          <w:b/>
          <w:bCs/>
        </w:rPr>
        <w:t xml:space="preserve">14:24  </w:t>
      </w:r>
      <w:r w:rsidRPr="008A2F07">
        <w:rPr>
          <w:rFonts w:ascii="SimSun" w:eastAsia="SimSun" w:hAnsi="SimSun" w:cs="SimSun" w:hint="eastAsia"/>
          <w:b/>
          <w:bCs/>
        </w:rPr>
        <w:t>若都作先知讲道</w:t>
      </w:r>
      <w:r>
        <w:rPr>
          <w:rFonts w:ascii="SimSun" w:eastAsia="SimSun" w:hAnsi="SimSun" w:cs="SimSun" w:hint="eastAsia"/>
          <w:b/>
          <w:bCs/>
        </w:rPr>
        <w:t xml:space="preserve"> </w:t>
      </w:r>
      <w:r w:rsidRPr="006814F2">
        <w:rPr>
          <w:rFonts w:asciiTheme="minorHAnsi" w:eastAsia="SimSun" w:hAnsiTheme="minorHAnsi" w:cstheme="minorHAnsi"/>
        </w:rPr>
        <w:t>π</w:t>
      </w:r>
      <w:proofErr w:type="spellStart"/>
      <w:r w:rsidRPr="006814F2">
        <w:rPr>
          <w:rFonts w:asciiTheme="minorHAnsi" w:eastAsia="SimSun" w:hAnsiTheme="minorHAnsi" w:cstheme="minorHAnsi"/>
        </w:rPr>
        <w:t>ροφητεύω</w:t>
      </w:r>
      <w:proofErr w:type="spellEnd"/>
      <w:r w:rsidRPr="008A2F07">
        <w:rPr>
          <w:rFonts w:ascii="SimSun" w:eastAsia="SimSun" w:hAnsi="SimSun" w:cs="SimSun" w:hint="eastAsia"/>
          <w:b/>
          <w:bCs/>
        </w:rPr>
        <w:t>，</w:t>
      </w:r>
      <w:r w:rsidRPr="00225E8F">
        <w:rPr>
          <w:rFonts w:ascii="SimSun" w:eastAsia="SimSun" w:hAnsi="SimSun" w:cs="SimSun" w:hint="eastAsia"/>
          <w:b/>
          <w:bCs/>
          <w:u w:val="single"/>
        </w:rPr>
        <w:t>偶然有不信的</w:t>
      </w:r>
      <w:r w:rsidRPr="008A2F07">
        <w:rPr>
          <w:rFonts w:ascii="SimSun" w:eastAsia="SimSun" w:hAnsi="SimSun" w:cs="SimSun" w:hint="eastAsia"/>
          <w:b/>
          <w:bCs/>
        </w:rPr>
        <w:t>，或是不通方言的人进来，就被众人劝醒，被众人审明，</w:t>
      </w:r>
      <w:r w:rsidRPr="008A2F07">
        <w:rPr>
          <w:rFonts w:hAnsi="SimSun"/>
          <w:b/>
          <w:bCs/>
        </w:rPr>
        <w:t xml:space="preserve">25  </w:t>
      </w:r>
      <w:r w:rsidRPr="00225E8F">
        <w:rPr>
          <w:rFonts w:ascii="SimSun" w:eastAsia="SimSun" w:hAnsi="SimSun" w:cs="SimSun" w:hint="eastAsia"/>
          <w:b/>
          <w:bCs/>
          <w:u w:val="single"/>
        </w:rPr>
        <w:t>他心里的隐情显露出来</w:t>
      </w:r>
      <w:r w:rsidRPr="008A2F07">
        <w:rPr>
          <w:rFonts w:ascii="SimSun" w:eastAsia="SimSun" w:hAnsi="SimSun" w:cs="SimSun" w:hint="eastAsia"/>
          <w:b/>
          <w:bCs/>
        </w:rPr>
        <w:t>，就必将脸伏地，敬拜神，说：「神真是在你们中间了。」</w:t>
      </w:r>
    </w:p>
    <w:p w14:paraId="244921CC" w14:textId="77777777" w:rsidR="006814F2" w:rsidRPr="000747B8" w:rsidRDefault="006814F2" w:rsidP="005F0E98">
      <w:pPr>
        <w:spacing w:line="360" w:lineRule="auto"/>
        <w:rPr>
          <w:rFonts w:hint="eastAsia"/>
        </w:rPr>
      </w:pPr>
    </w:p>
    <w:p w14:paraId="5A4B5222" w14:textId="79033203" w:rsidR="005F0E55" w:rsidRDefault="005F0E55" w:rsidP="005A235E">
      <w:pPr>
        <w:pStyle w:val="ListParagraph"/>
        <w:numPr>
          <w:ilvl w:val="0"/>
          <w:numId w:val="7"/>
        </w:numPr>
        <w:spacing w:line="360" w:lineRule="auto"/>
        <w:rPr>
          <w:rFonts w:hAnsi="SimSun"/>
        </w:rPr>
      </w:pPr>
      <w:r w:rsidRPr="005F0E55">
        <w:rPr>
          <w:rFonts w:ascii="SimSun" w:eastAsia="SimSun" w:hAnsi="SimSun" w:cs="SimSun" w:hint="eastAsia"/>
        </w:rPr>
        <w:t>预</w:t>
      </w:r>
      <w:r w:rsidRPr="005F0E55">
        <w:rPr>
          <w:rFonts w:hAnsi="SimSun" w:hint="eastAsia"/>
        </w:rPr>
        <w:t>言</w:t>
      </w:r>
      <w:r>
        <w:rPr>
          <w:rFonts w:hAnsi="SimSun" w:hint="eastAsia"/>
        </w:rPr>
        <w:t xml:space="preserve"> </w:t>
      </w:r>
      <w:r w:rsidRPr="008E5C99">
        <w:rPr>
          <w:rFonts w:ascii="Cambria" w:hAnsi="Cambria" w:cs="Cambria"/>
          <w:sz w:val="21"/>
          <w:szCs w:val="21"/>
        </w:rPr>
        <w:t>π</w:t>
      </w:r>
      <w:proofErr w:type="spellStart"/>
      <w:r w:rsidRPr="008E5C99">
        <w:rPr>
          <w:rFonts w:ascii="Cambria" w:hAnsi="Cambria" w:cs="Cambria"/>
          <w:sz w:val="21"/>
          <w:szCs w:val="21"/>
        </w:rPr>
        <w:t>ροφητευ</w:t>
      </w:r>
      <w:r w:rsidRPr="008E5C99">
        <w:rPr>
          <w:rFonts w:ascii="Bwgrkl" w:hAnsi="Bwgrkl"/>
          <w:sz w:val="21"/>
          <w:szCs w:val="21"/>
        </w:rPr>
        <w:t>́</w:t>
      </w:r>
      <w:r w:rsidRPr="008E5C99">
        <w:rPr>
          <w:rFonts w:ascii="Cambria" w:hAnsi="Cambria" w:cs="Cambria"/>
          <w:sz w:val="21"/>
          <w:szCs w:val="21"/>
        </w:rPr>
        <w:t>ω</w:t>
      </w:r>
      <w:proofErr w:type="spellEnd"/>
      <w:r w:rsidRPr="008E5C99">
        <w:rPr>
          <w:rFonts w:ascii="Cambria" w:hAnsi="Cambria" w:cs="Cambria"/>
          <w:sz w:val="21"/>
          <w:szCs w:val="21"/>
        </w:rPr>
        <w:t xml:space="preserve"> </w:t>
      </w:r>
      <w:r w:rsidR="00560CB5">
        <w:rPr>
          <w:rFonts w:ascii="Cambria" w:hAnsi="Cambria" w:cs="Cambria"/>
        </w:rPr>
        <w:t xml:space="preserve"> </w:t>
      </w:r>
      <w:r w:rsidR="00560CB5">
        <w:rPr>
          <w:rFonts w:ascii="SimSun" w:eastAsia="SimSun" w:hAnsi="SimSun" w:cs="SimSun" w:hint="eastAsia"/>
        </w:rPr>
        <w:t>和合本</w:t>
      </w:r>
      <w:proofErr w:type="spellStart"/>
      <w:r w:rsidRPr="005F0E55">
        <w:rPr>
          <w:rFonts w:ascii="Cambria" w:hAnsi="Cambria" w:cs="Cambria" w:hint="eastAsia"/>
        </w:rPr>
        <w:t>翻译为</w:t>
      </w:r>
      <w:proofErr w:type="spellEnd"/>
      <w:r>
        <w:rPr>
          <w:rFonts w:ascii="Cambria" w:hAnsi="Cambria" w:cs="Cambria" w:hint="eastAsia"/>
        </w:rPr>
        <w:t>（</w:t>
      </w:r>
      <w:r w:rsidRPr="005F0E55">
        <w:rPr>
          <w:rFonts w:hAnsi="SimSun" w:hint="eastAsia"/>
        </w:rPr>
        <w:t>先知讲道</w:t>
      </w:r>
      <w:r>
        <w:rPr>
          <w:rFonts w:hAnsi="SimSun"/>
        </w:rPr>
        <w:t xml:space="preserve">） </w:t>
      </w:r>
      <w:r w:rsidRPr="00A12C1C">
        <w:rPr>
          <w:rFonts w:asciiTheme="minorHAnsi" w:hAnsiTheme="minorHAnsi" w:cstheme="minorHAnsi"/>
          <w:sz w:val="21"/>
          <w:szCs w:val="21"/>
        </w:rPr>
        <w:t>prophetic teaching</w:t>
      </w:r>
      <w:r w:rsidRPr="00994247">
        <w:rPr>
          <w:rFonts w:hAnsi="SimSun"/>
          <w:sz w:val="21"/>
          <w:szCs w:val="21"/>
        </w:rPr>
        <w:t xml:space="preserve"> </w:t>
      </w:r>
    </w:p>
    <w:p w14:paraId="5C284252" w14:textId="5C04FDD0" w:rsidR="005F0E55" w:rsidRDefault="00BA0427" w:rsidP="008E06F8">
      <w:pPr>
        <w:pStyle w:val="ListParagraph"/>
        <w:numPr>
          <w:ilvl w:val="0"/>
          <w:numId w:val="1"/>
        </w:numPr>
        <w:spacing w:line="360" w:lineRule="auto"/>
        <w:rPr>
          <w:rFonts w:hAnsi="SimSun"/>
        </w:rPr>
      </w:pPr>
      <w:r>
        <w:rPr>
          <w:rFonts w:ascii="SimSun" w:eastAsia="SimSun" w:hAnsi="SimSun" w:cs="SimSun" w:hint="eastAsia"/>
        </w:rPr>
        <w:t>先知性的</w:t>
      </w:r>
      <w:r w:rsidR="001F0976">
        <w:rPr>
          <w:rFonts w:ascii="SimSun" w:eastAsia="SimSun" w:hAnsi="SimSun" w:cs="SimSun" w:hint="eastAsia"/>
        </w:rPr>
        <w:t xml:space="preserve">讲道 </w:t>
      </w:r>
      <w:r w:rsidR="001F0976">
        <w:rPr>
          <w:rFonts w:ascii="SimSun" w:eastAsia="SimSun" w:hAnsi="SimSun" w:cs="SimSun"/>
        </w:rPr>
        <w:t xml:space="preserve">prophetic preaching </w:t>
      </w:r>
      <w:r w:rsidR="005F0E55" w:rsidRPr="008E06F8">
        <w:rPr>
          <w:rFonts w:hAnsi="SimSun" w:hint="eastAsia"/>
        </w:rPr>
        <w:t>够</w:t>
      </w:r>
      <w:r w:rsidR="005F0E55" w:rsidRPr="008E06F8">
        <w:rPr>
          <w:rFonts w:hAnsi="SimSun"/>
        </w:rPr>
        <w:t>使</w:t>
      </w:r>
      <w:r w:rsidR="005F0E55" w:rsidRPr="008E06F8">
        <w:rPr>
          <w:rFonts w:hAnsi="SimSun" w:hint="eastAsia"/>
        </w:rPr>
        <w:t>信徒</w:t>
      </w:r>
      <w:r w:rsidR="005F0E55" w:rsidRPr="008E06F8">
        <w:rPr>
          <w:rFonts w:hAnsi="SimSun"/>
        </w:rPr>
        <w:t>得造就、安慰和劝勉</w:t>
      </w:r>
      <w:r w:rsidR="005F0E55" w:rsidRPr="008E06F8">
        <w:rPr>
          <w:rFonts w:hAnsi="SimSun" w:hint="eastAsia"/>
        </w:rPr>
        <w:t>。</w:t>
      </w:r>
      <w:r w:rsidR="00D77208">
        <w:rPr>
          <w:rFonts w:ascii="SimSun" w:eastAsia="SimSun" w:hAnsi="SimSun" w:cs="SimSun" w:hint="eastAsia"/>
        </w:rPr>
        <w:t>（林前1</w:t>
      </w:r>
      <w:r w:rsidR="00D77208">
        <w:rPr>
          <w:rFonts w:ascii="SimSun" w:eastAsia="SimSun" w:hAnsi="SimSun" w:cs="SimSun"/>
        </w:rPr>
        <w:t>4:3</w:t>
      </w:r>
      <w:r w:rsidR="00D77208">
        <w:rPr>
          <w:rFonts w:ascii="SimSun" w:eastAsia="SimSun" w:hAnsi="SimSun" w:cs="SimSun" w:hint="eastAsia"/>
        </w:rPr>
        <w:t>、徒1</w:t>
      </w:r>
      <w:r w:rsidR="00D77208">
        <w:rPr>
          <w:rFonts w:ascii="SimSun" w:eastAsia="SimSun" w:hAnsi="SimSun" w:cs="SimSun"/>
        </w:rPr>
        <w:t>5:32</w:t>
      </w:r>
      <w:r w:rsidR="00D77208">
        <w:rPr>
          <w:rFonts w:ascii="SimSun" w:eastAsia="SimSun" w:hAnsi="SimSun" w:cs="SimSun" w:hint="eastAsia"/>
        </w:rPr>
        <w:t>）</w:t>
      </w:r>
    </w:p>
    <w:p w14:paraId="0DE1E9C0" w14:textId="77777777" w:rsidR="005A235E" w:rsidRPr="005A235E" w:rsidRDefault="005A235E" w:rsidP="005A235E">
      <w:pPr>
        <w:spacing w:line="360" w:lineRule="auto"/>
        <w:rPr>
          <w:rFonts w:hAnsi="SimSun"/>
        </w:rPr>
      </w:pPr>
    </w:p>
    <w:p w14:paraId="2942326D" w14:textId="77777777" w:rsidR="005E37E4" w:rsidRPr="005E37E4" w:rsidRDefault="005E37E4" w:rsidP="005E37E4">
      <w:pPr>
        <w:pStyle w:val="ListParagraph"/>
        <w:numPr>
          <w:ilvl w:val="0"/>
          <w:numId w:val="28"/>
        </w:numPr>
        <w:spacing w:line="360" w:lineRule="auto"/>
        <w:rPr>
          <w:rFonts w:hAnsi="SimSun"/>
          <w:b/>
          <w:bCs/>
        </w:rPr>
      </w:pPr>
      <w:r w:rsidRPr="005E37E4">
        <w:rPr>
          <w:rFonts w:ascii="SimSun" w:eastAsia="SimSun" w:hAnsi="SimSun" w:cs="SimSun" w:hint="eastAsia"/>
          <w:b/>
          <w:bCs/>
        </w:rPr>
        <w:t>罗</w:t>
      </w:r>
      <w:r w:rsidRPr="005E37E4">
        <w:rPr>
          <w:rFonts w:hAnsi="SimSun"/>
          <w:b/>
          <w:bCs/>
        </w:rPr>
        <w:t xml:space="preserve"> 12:6  </w:t>
      </w:r>
      <w:r w:rsidRPr="005E37E4">
        <w:rPr>
          <w:rFonts w:hAnsi="SimSun" w:hint="eastAsia"/>
          <w:b/>
          <w:bCs/>
        </w:rPr>
        <w:t>.</w:t>
      </w:r>
      <w:r w:rsidRPr="005E37E4">
        <w:rPr>
          <w:rFonts w:hAnsi="SimSun"/>
          <w:b/>
          <w:bCs/>
        </w:rPr>
        <w:t xml:space="preserve">.. </w:t>
      </w:r>
      <w:r w:rsidRPr="005E37E4">
        <w:rPr>
          <w:rFonts w:ascii="SimSun" w:eastAsia="SimSun" w:hAnsi="SimSun" w:cs="SimSun" w:hint="eastAsia"/>
          <w:b/>
          <w:bCs/>
        </w:rPr>
        <w:t>说预言的</w:t>
      </w:r>
      <w:r w:rsidRPr="005E37E4">
        <w:rPr>
          <w:rFonts w:hAnsi="SimSun" w:hint="eastAsia"/>
          <w:b/>
          <w:bCs/>
        </w:rPr>
        <w:t xml:space="preserve"> .</w:t>
      </w:r>
      <w:r w:rsidRPr="005E37E4">
        <w:rPr>
          <w:rFonts w:hAnsi="SimSun"/>
          <w:b/>
          <w:bCs/>
        </w:rPr>
        <w:t>.. 7</w:t>
      </w:r>
      <w:r w:rsidRPr="005E37E4">
        <w:rPr>
          <w:rFonts w:hAnsi="SimSun" w:hint="eastAsia"/>
          <w:b/>
          <w:bCs/>
        </w:rPr>
        <w:t>.</w:t>
      </w:r>
      <w:r w:rsidRPr="005E37E4">
        <w:rPr>
          <w:rFonts w:hAnsi="SimSun"/>
          <w:b/>
          <w:bCs/>
        </w:rPr>
        <w:t xml:space="preserve">.. </w:t>
      </w:r>
      <w:r w:rsidRPr="005E37E4">
        <w:rPr>
          <w:rFonts w:ascii="SimSun" w:eastAsia="SimSun" w:hAnsi="SimSun" w:cs="SimSun" w:hint="eastAsia"/>
          <w:b/>
          <w:bCs/>
        </w:rPr>
        <w:t>教导的</w:t>
      </w:r>
      <w:r w:rsidRPr="005E37E4">
        <w:rPr>
          <w:rFonts w:hAnsi="SimSun" w:hint="eastAsia"/>
          <w:b/>
          <w:bCs/>
        </w:rPr>
        <w:t xml:space="preserve"> .</w:t>
      </w:r>
      <w:r w:rsidRPr="005E37E4">
        <w:rPr>
          <w:rFonts w:hAnsi="SimSun"/>
          <w:b/>
          <w:bCs/>
        </w:rPr>
        <w:t xml:space="preserve">.. 8 </w:t>
      </w:r>
      <w:r w:rsidRPr="005E37E4">
        <w:rPr>
          <w:rFonts w:ascii="SimSun" w:eastAsia="SimSun" w:hAnsi="SimSun" w:cs="SimSun" w:hint="eastAsia"/>
          <w:b/>
          <w:bCs/>
        </w:rPr>
        <w:t>劝慰的</w:t>
      </w:r>
      <w:r>
        <w:rPr>
          <w:rStyle w:val="FootnoteReference"/>
          <w:rFonts w:hAnsi="SimSun"/>
          <w:b/>
          <w:bCs/>
          <w:lang w:val="en-SG"/>
        </w:rPr>
        <w:footnoteReference w:id="9"/>
      </w:r>
      <w:r w:rsidRPr="005E37E4">
        <w:rPr>
          <w:rFonts w:hAnsi="SimSun" w:hint="eastAsia"/>
          <w:b/>
          <w:bCs/>
        </w:rPr>
        <w:t xml:space="preserve"> </w:t>
      </w:r>
      <w:r w:rsidRPr="005E37E4">
        <w:rPr>
          <w:rFonts w:ascii="Cambria" w:hAnsi="Cambria" w:cs="Cambria"/>
          <w:sz w:val="21"/>
          <w:szCs w:val="21"/>
        </w:rPr>
        <w:t>παρα</w:t>
      </w:r>
      <w:r w:rsidRPr="005E37E4">
        <w:rPr>
          <w:rFonts w:ascii="Bwgrkl" w:hAnsi="Bwgrkl"/>
          <w:sz w:val="21"/>
          <w:szCs w:val="21"/>
        </w:rPr>
        <w:t>́</w:t>
      </w:r>
      <w:proofErr w:type="spellStart"/>
      <w:r w:rsidRPr="005E37E4">
        <w:rPr>
          <w:rFonts w:ascii="Cambria" w:hAnsi="Cambria" w:cs="Cambria"/>
          <w:sz w:val="21"/>
          <w:szCs w:val="21"/>
        </w:rPr>
        <w:t>κλησις</w:t>
      </w:r>
      <w:proofErr w:type="spellEnd"/>
      <w:r w:rsidRPr="005E37E4">
        <w:rPr>
          <w:rFonts w:hAnsi="SimSun" w:hint="eastAsia"/>
          <w:b/>
          <w:bCs/>
          <w:sz w:val="21"/>
          <w:szCs w:val="21"/>
        </w:rPr>
        <w:t xml:space="preserve"> </w:t>
      </w:r>
      <w:r w:rsidRPr="005E37E4">
        <w:rPr>
          <w:rFonts w:hAnsi="SimSun" w:hint="eastAsia"/>
          <w:b/>
          <w:bCs/>
        </w:rPr>
        <w:t>.</w:t>
      </w:r>
      <w:r w:rsidRPr="005E37E4">
        <w:rPr>
          <w:rFonts w:hAnsi="SimSun"/>
          <w:b/>
          <w:bCs/>
        </w:rPr>
        <w:t>..</w:t>
      </w:r>
    </w:p>
    <w:p w14:paraId="4F889E13" w14:textId="762C19E8" w:rsidR="005A5136" w:rsidRDefault="00592839" w:rsidP="005C09CF">
      <w:pPr>
        <w:pStyle w:val="ListParagraph"/>
        <w:numPr>
          <w:ilvl w:val="0"/>
          <w:numId w:val="13"/>
        </w:numPr>
        <w:spacing w:line="360" w:lineRule="auto"/>
        <w:rPr>
          <w:rFonts w:hAnsi="SimSun"/>
        </w:rPr>
      </w:pPr>
      <w:r>
        <w:rPr>
          <w:rFonts w:hAnsi="SimSun" w:hint="eastAsia"/>
        </w:rPr>
        <w:t>预言</w:t>
      </w:r>
      <w:r w:rsidR="005C09CF">
        <w:rPr>
          <w:rFonts w:hAnsi="SimSun" w:hint="eastAsia"/>
        </w:rPr>
        <w:t>、</w:t>
      </w:r>
      <w:r w:rsidRPr="00592839">
        <w:rPr>
          <w:rFonts w:hAnsi="SimSun" w:hint="eastAsia"/>
        </w:rPr>
        <w:t>教导、</w:t>
      </w:r>
      <w:r w:rsidRPr="00592839">
        <w:rPr>
          <w:rFonts w:hAnsi="SimSun"/>
          <w:lang w:val="en-SG"/>
        </w:rPr>
        <w:t>劝慰</w:t>
      </w:r>
      <w:r w:rsidR="00F6516B">
        <w:rPr>
          <w:rFonts w:ascii="SimSun" w:eastAsia="SimSun" w:hAnsi="SimSun" w:cs="SimSun" w:hint="eastAsia"/>
          <w:lang w:val="en-SG"/>
        </w:rPr>
        <w:t>，</w:t>
      </w:r>
      <w:r w:rsidRPr="00592839">
        <w:rPr>
          <w:rFonts w:hAnsi="SimSun" w:hint="eastAsia"/>
        </w:rPr>
        <w:t>的恩赐</w:t>
      </w:r>
      <w:r w:rsidR="005C09CF">
        <w:rPr>
          <w:rFonts w:hAnsi="SimSun" w:hint="eastAsia"/>
        </w:rPr>
        <w:t>都是使用圣经的话</w:t>
      </w:r>
      <w:r w:rsidR="005A5136">
        <w:rPr>
          <w:rFonts w:hAnsi="SimSun" w:hint="eastAsia"/>
        </w:rPr>
        <w:t>来造就人</w:t>
      </w:r>
      <w:r w:rsidR="005C09CF">
        <w:rPr>
          <w:rFonts w:hAnsi="SimSun" w:hint="eastAsia"/>
        </w:rPr>
        <w:t>。</w:t>
      </w:r>
      <w:r w:rsidR="001F0976" w:rsidRPr="005A5136">
        <w:rPr>
          <w:rFonts w:ascii="SimSun" w:eastAsia="SimSun" w:hAnsi="SimSun" w:cs="SimSun" w:hint="eastAsia"/>
        </w:rPr>
        <w:t>功用不同</w:t>
      </w:r>
      <w:r w:rsidR="001F0976" w:rsidRPr="00A12C1C">
        <w:rPr>
          <w:rFonts w:asciiTheme="minorHAnsi" w:eastAsia="SimSun" w:hAnsiTheme="minorHAnsi" w:cstheme="minorHAnsi"/>
          <w:sz w:val="21"/>
          <w:szCs w:val="21"/>
        </w:rPr>
        <w:t>different functions</w:t>
      </w:r>
      <w:r w:rsidR="001F0976" w:rsidRPr="00A12C1C">
        <w:rPr>
          <w:rFonts w:ascii="SimSun" w:eastAsia="SimSun" w:hAnsi="SimSun" w:cs="SimSun"/>
          <w:sz w:val="21"/>
          <w:szCs w:val="21"/>
        </w:rPr>
        <w:t xml:space="preserve"> </w:t>
      </w:r>
      <w:r w:rsidR="001F0976" w:rsidRPr="00A12C1C">
        <w:rPr>
          <w:rFonts w:hAnsi="SimSun" w:hint="eastAsia"/>
          <w:sz w:val="21"/>
          <w:szCs w:val="21"/>
        </w:rPr>
        <w:t xml:space="preserve"> </w:t>
      </w:r>
    </w:p>
    <w:p w14:paraId="455FEAEB" w14:textId="6FC7F4F5" w:rsidR="006814F2" w:rsidRPr="001F0976" w:rsidRDefault="006814F2" w:rsidP="001F0976">
      <w:pPr>
        <w:pStyle w:val="ListParagraph"/>
        <w:numPr>
          <w:ilvl w:val="0"/>
          <w:numId w:val="13"/>
        </w:numPr>
        <w:spacing w:line="360" w:lineRule="auto"/>
        <w:rPr>
          <w:rFonts w:hAnsi="SimSun"/>
        </w:rPr>
      </w:pPr>
      <w:r w:rsidRPr="001F0976">
        <w:rPr>
          <w:rFonts w:ascii="SimSun" w:eastAsia="SimSun" w:hAnsi="SimSun" w:cs="SimSun" w:hint="eastAsia"/>
          <w:b/>
          <w:bCs/>
        </w:rPr>
        <w:t>预言：</w:t>
      </w:r>
      <w:r w:rsidR="001F0976" w:rsidRPr="001F0976">
        <w:rPr>
          <w:rFonts w:ascii="SimSun" w:eastAsia="SimSun" w:hAnsi="SimSun" w:cs="SimSun" w:hint="eastAsia"/>
        </w:rPr>
        <w:t>启发性、或受感</w:t>
      </w:r>
      <w:r w:rsidRPr="001F0976">
        <w:rPr>
          <w:rFonts w:ascii="SimSun" w:eastAsia="SimSun" w:hAnsi="SimSun" w:cs="SimSun" w:hint="eastAsia"/>
        </w:rPr>
        <w:t>宣告神即将成就的事。</w:t>
      </w:r>
    </w:p>
    <w:p w14:paraId="0BC415FC" w14:textId="77777777" w:rsidR="006814F2" w:rsidRPr="006814F2" w:rsidRDefault="006814F2" w:rsidP="006814F2">
      <w:pPr>
        <w:pStyle w:val="ListParagraph"/>
        <w:numPr>
          <w:ilvl w:val="0"/>
          <w:numId w:val="13"/>
        </w:numPr>
        <w:spacing w:line="360" w:lineRule="auto"/>
        <w:rPr>
          <w:rFonts w:hAnsi="SimSun"/>
        </w:rPr>
      </w:pPr>
      <w:r w:rsidRPr="001F0976">
        <w:rPr>
          <w:rFonts w:ascii="SimSun" w:eastAsia="SimSun" w:hAnsi="SimSun" w:cs="SimSun" w:hint="eastAsia"/>
          <w:b/>
          <w:bCs/>
        </w:rPr>
        <w:t>教导：</w:t>
      </w:r>
      <w:r w:rsidRPr="006814F2">
        <w:rPr>
          <w:rFonts w:ascii="SimSun" w:eastAsia="SimSun" w:hAnsi="SimSun" w:cs="SimSun" w:hint="eastAsia"/>
        </w:rPr>
        <w:t>帮助信徒正确理解教义，并明白神永不改变的旨意。</w:t>
      </w:r>
    </w:p>
    <w:p w14:paraId="094B9042" w14:textId="1E8920A9" w:rsidR="006814F2" w:rsidRPr="001F0976" w:rsidRDefault="006814F2" w:rsidP="001F0976">
      <w:pPr>
        <w:pStyle w:val="ListParagraph"/>
        <w:numPr>
          <w:ilvl w:val="0"/>
          <w:numId w:val="13"/>
        </w:numPr>
        <w:spacing w:line="360" w:lineRule="auto"/>
        <w:rPr>
          <w:rFonts w:hAnsi="SimSun" w:hint="eastAsia"/>
        </w:rPr>
      </w:pPr>
      <w:r w:rsidRPr="001F0976">
        <w:rPr>
          <w:rFonts w:ascii="SimSun" w:eastAsia="SimSun" w:hAnsi="SimSun" w:cs="SimSun" w:hint="eastAsia"/>
          <w:b/>
          <w:bCs/>
        </w:rPr>
        <w:t>劝慰：</w:t>
      </w:r>
      <w:r w:rsidRPr="006814F2">
        <w:rPr>
          <w:rFonts w:ascii="SimSun" w:eastAsia="SimSun" w:hAnsi="SimSun" w:cs="SimSun" w:hint="eastAsia"/>
        </w:rPr>
        <w:t>教导真理，并鼓励、安慰信徒在日常生活中实践神的真理</w:t>
      </w:r>
      <w:r w:rsidR="001F0976">
        <w:rPr>
          <w:rFonts w:ascii="SimSun" w:eastAsia="SimSun" w:hAnsi="SimSun" w:cs="SimSun" w:hint="eastAsia"/>
        </w:rPr>
        <w:t>。</w:t>
      </w:r>
    </w:p>
    <w:p w14:paraId="49BD1BE2" w14:textId="77777777" w:rsidR="00644A01" w:rsidRDefault="00644A01" w:rsidP="00644A01">
      <w:pPr>
        <w:pStyle w:val="ListParagraph"/>
        <w:spacing w:line="360" w:lineRule="auto"/>
        <w:ind w:left="360"/>
      </w:pPr>
    </w:p>
    <w:p w14:paraId="79881CFB" w14:textId="77777777" w:rsidR="00874702" w:rsidRPr="001D5C0D" w:rsidRDefault="00874702" w:rsidP="00644A01">
      <w:pPr>
        <w:pStyle w:val="ListParagraph"/>
        <w:spacing w:line="360" w:lineRule="auto"/>
        <w:ind w:left="360"/>
      </w:pPr>
    </w:p>
    <w:p w14:paraId="355D8418" w14:textId="164CEC1E" w:rsidR="00F26D17" w:rsidRPr="00F26D17" w:rsidRDefault="00712F6C" w:rsidP="00780F78">
      <w:pPr>
        <w:pStyle w:val="ListParagraph"/>
        <w:numPr>
          <w:ilvl w:val="0"/>
          <w:numId w:val="2"/>
        </w:numPr>
        <w:spacing w:line="360" w:lineRule="auto"/>
        <w:rPr>
          <w:b/>
          <w:bCs/>
        </w:rPr>
      </w:pPr>
      <w:r>
        <w:rPr>
          <w:rFonts w:ascii="SimSun" w:eastAsia="SimSun" w:hAnsi="SimSun" w:cs="SimSun" w:hint="eastAsia"/>
          <w:b/>
        </w:rPr>
        <w:t>V</w:t>
      </w:r>
      <w:r>
        <w:rPr>
          <w:rFonts w:ascii="SimSun" w:eastAsia="SimSun" w:hAnsi="SimSun" w:cs="SimSun"/>
          <w:b/>
        </w:rPr>
        <w:t>6</w:t>
      </w:r>
      <w:r>
        <w:rPr>
          <w:rFonts w:ascii="SimSun" w:eastAsia="SimSun" w:hAnsi="SimSun" w:cs="SimSun" w:hint="eastAsia"/>
          <w:b/>
        </w:rPr>
        <w:t>.</w:t>
      </w:r>
      <w:r>
        <w:rPr>
          <w:rFonts w:ascii="SimSun" w:eastAsia="SimSun" w:hAnsi="SimSun" w:cs="SimSun"/>
          <w:b/>
        </w:rPr>
        <w:t>..</w:t>
      </w:r>
      <w:r w:rsidR="00F26D17" w:rsidRPr="00F26D17">
        <w:rPr>
          <w:rFonts w:ascii="SimSun" w:eastAsia="SimSun" w:hAnsi="SimSun" w:cs="SimSun" w:hint="eastAsia"/>
          <w:b/>
        </w:rPr>
        <w:t>就</w:t>
      </w:r>
      <w:proofErr w:type="spellStart"/>
      <w:r w:rsidR="00F26D17" w:rsidRPr="00F26D17">
        <w:rPr>
          <w:b/>
        </w:rPr>
        <w:t>应当照着信心的程度</w:t>
      </w:r>
      <w:proofErr w:type="spellEnd"/>
      <w:r>
        <w:rPr>
          <w:b/>
        </w:rPr>
        <w:t xml:space="preserve"> </w:t>
      </w:r>
      <w:proofErr w:type="gramStart"/>
      <w:r w:rsidRPr="00360AA5">
        <w:rPr>
          <w:b/>
          <w:sz w:val="20"/>
          <w:szCs w:val="20"/>
        </w:rPr>
        <w:t>ἀνα</w:t>
      </w:r>
      <w:proofErr w:type="spellStart"/>
      <w:r w:rsidRPr="00360AA5">
        <w:rPr>
          <w:b/>
          <w:sz w:val="20"/>
          <w:szCs w:val="20"/>
        </w:rPr>
        <w:t>λογι</w:t>
      </w:r>
      <w:proofErr w:type="spellEnd"/>
      <w:r w:rsidRPr="00360AA5">
        <w:rPr>
          <w:b/>
          <w:sz w:val="20"/>
          <w:szCs w:val="20"/>
        </w:rPr>
        <w:t xml:space="preserve">́α  </w:t>
      </w:r>
      <w:proofErr w:type="spellStart"/>
      <w:r w:rsidRPr="00360AA5">
        <w:rPr>
          <w:b/>
          <w:sz w:val="20"/>
          <w:szCs w:val="20"/>
        </w:rPr>
        <w:t>analogia</w:t>
      </w:r>
      <w:proofErr w:type="gramEnd"/>
      <w:r w:rsidR="00F26D17" w:rsidRPr="00F26D17">
        <w:rPr>
          <w:b/>
        </w:rPr>
        <w:t>去说</w:t>
      </w:r>
      <w:proofErr w:type="spellEnd"/>
      <w:r w:rsidR="00F26D17">
        <w:rPr>
          <w:rStyle w:val="FootnoteReference"/>
          <w:b/>
        </w:rPr>
        <w:footnoteReference w:id="10"/>
      </w:r>
    </w:p>
    <w:p w14:paraId="59624B92" w14:textId="730FED7E" w:rsidR="00780F78" w:rsidRPr="00874702" w:rsidRDefault="00D57311" w:rsidP="00874702">
      <w:pPr>
        <w:pStyle w:val="ListParagraph"/>
        <w:numPr>
          <w:ilvl w:val="0"/>
          <w:numId w:val="23"/>
        </w:numPr>
        <w:spacing w:line="360" w:lineRule="auto"/>
        <w:rPr>
          <w:rFonts w:ascii="SimSun" w:eastAsia="SimSun" w:hAnsi="SimSun" w:cs="SimSun"/>
        </w:rPr>
      </w:pPr>
      <w:r w:rsidRPr="00DA69B6">
        <w:rPr>
          <w:rFonts w:ascii="SimSun" w:eastAsia="SimSun" w:hAnsi="SimSun" w:cs="SimSun" w:hint="eastAsia"/>
        </w:rPr>
        <w:t>一些牧者解释，他按他的信心</w:t>
      </w:r>
      <w:r w:rsidR="00780F78" w:rsidRPr="00DA69B6">
        <w:rPr>
          <w:rFonts w:ascii="SimSun" w:eastAsia="SimSun" w:hAnsi="SimSun" w:cs="SimSun" w:hint="eastAsia"/>
        </w:rPr>
        <w:t>去说</w:t>
      </w:r>
      <w:r w:rsidR="00F6516B">
        <w:rPr>
          <w:rFonts w:ascii="SimSun" w:eastAsia="SimSun" w:hAnsi="SimSun" w:cs="SimSun" w:hint="eastAsia"/>
        </w:rPr>
        <w:t xml:space="preserve"> e</w:t>
      </w:r>
      <w:r w:rsidR="00F6516B">
        <w:rPr>
          <w:rFonts w:ascii="SimSun" w:eastAsia="SimSun" w:hAnsi="SimSun" w:cs="SimSun"/>
        </w:rPr>
        <w:t>.g.</w:t>
      </w:r>
      <w:r w:rsidR="00780F78" w:rsidRPr="00DA69B6">
        <w:rPr>
          <w:rFonts w:ascii="SimSun" w:eastAsia="SimSun" w:hAnsi="SimSun" w:cs="SimSun" w:hint="eastAsia"/>
        </w:rPr>
        <w:t>他相信什么就</w:t>
      </w:r>
      <w:r w:rsidR="00DA69B6" w:rsidRPr="00DA69B6">
        <w:rPr>
          <w:rFonts w:ascii="SimSun" w:eastAsia="SimSun" w:hAnsi="SimSun" w:cs="SimSun" w:hint="eastAsia"/>
        </w:rPr>
        <w:t>能</w:t>
      </w:r>
      <w:r w:rsidR="00780F78" w:rsidRPr="00DA69B6">
        <w:rPr>
          <w:rFonts w:ascii="SimSun" w:eastAsia="SimSun" w:hAnsi="SimSun" w:cs="SimSun" w:hint="eastAsia"/>
        </w:rPr>
        <w:t>讲什么</w:t>
      </w:r>
      <w:r w:rsidR="00327E3D">
        <w:rPr>
          <w:rFonts w:ascii="SimSun" w:eastAsia="SimSun" w:hAnsi="SimSun" w:cs="SimSun" w:hint="eastAsia"/>
        </w:rPr>
        <w:t>,不该有任何约束。</w:t>
      </w:r>
      <w:r w:rsidR="00874702">
        <w:rPr>
          <w:rFonts w:ascii="SimSun" w:eastAsia="SimSun" w:hAnsi="SimSun" w:cs="SimSun" w:hint="eastAsia"/>
        </w:rPr>
        <w:t>但</w:t>
      </w:r>
      <w:r w:rsidR="00780F78" w:rsidRPr="00874702">
        <w:rPr>
          <w:rFonts w:ascii="SimSun" w:eastAsia="SimSun" w:hAnsi="SimSun" w:cs="SimSun" w:hint="eastAsia"/>
        </w:rPr>
        <w:t xml:space="preserve">这种讲法容易造成一种不受约束的危险。他信什么就能讲什么。 </w:t>
      </w:r>
    </w:p>
    <w:p w14:paraId="249EC480" w14:textId="1426AD55" w:rsidR="00DA69B6" w:rsidRPr="00DA69B6" w:rsidRDefault="00780F78" w:rsidP="00DA69B6">
      <w:pPr>
        <w:pStyle w:val="ListParagraph"/>
        <w:numPr>
          <w:ilvl w:val="0"/>
          <w:numId w:val="23"/>
        </w:numPr>
        <w:spacing w:line="360" w:lineRule="auto"/>
        <w:rPr>
          <w:rFonts w:ascii="SimSun" w:eastAsia="SimSun" w:hAnsi="SimSun" w:cs="SimSun"/>
        </w:rPr>
      </w:pPr>
      <w:r w:rsidRPr="001F0976">
        <w:rPr>
          <w:rFonts w:ascii="SimSun" w:eastAsia="SimSun" w:hAnsi="SimSun" w:cs="SimSun" w:hint="eastAsia"/>
          <w:b/>
          <w:bCs/>
        </w:rPr>
        <w:t>另一种</w:t>
      </w:r>
      <w:r w:rsidR="001F0976">
        <w:rPr>
          <w:rFonts w:ascii="SimSun" w:eastAsia="SimSun" w:hAnsi="SimSun" w:cs="SimSun" w:hint="eastAsia"/>
          <w:b/>
          <w:bCs/>
        </w:rPr>
        <w:t>较合理的</w:t>
      </w:r>
      <w:r w:rsidRPr="001F0976">
        <w:rPr>
          <w:rFonts w:ascii="SimSun" w:eastAsia="SimSun" w:hAnsi="SimSun" w:cs="SimSun" w:hint="eastAsia"/>
          <w:b/>
          <w:bCs/>
        </w:rPr>
        <w:t>解释是</w:t>
      </w:r>
      <w:r w:rsidRPr="00DA69B6">
        <w:rPr>
          <w:rFonts w:ascii="SimSun" w:eastAsia="SimSun" w:hAnsi="SimSun" w:cs="SimSun" w:hint="eastAsia"/>
        </w:rPr>
        <w:t>，照着</w:t>
      </w:r>
      <w:r w:rsidRPr="00874702">
        <w:rPr>
          <w:rFonts w:ascii="SimSun" w:eastAsia="SimSun" w:hAnsi="SimSun" w:cs="SimSun" w:hint="eastAsia"/>
          <w:u w:val="single"/>
        </w:rPr>
        <w:t>信仰的程度</w:t>
      </w:r>
      <w:r w:rsidRPr="00DA69B6">
        <w:rPr>
          <w:rFonts w:ascii="SimSun" w:eastAsia="SimSun" w:hAnsi="SimSun" w:cs="SimSun" w:hint="eastAsia"/>
        </w:rPr>
        <w:t xml:space="preserve">去说 </w:t>
      </w:r>
    </w:p>
    <w:p w14:paraId="433E914B" w14:textId="160DA5CF" w:rsidR="00780F78" w:rsidRPr="00A12C1C" w:rsidRDefault="00780F78" w:rsidP="00DA69B6">
      <w:pPr>
        <w:pStyle w:val="ListParagraph"/>
        <w:numPr>
          <w:ilvl w:val="0"/>
          <w:numId w:val="22"/>
        </w:numPr>
        <w:spacing w:line="360" w:lineRule="auto"/>
        <w:rPr>
          <w:rFonts w:asciiTheme="minorHAnsi" w:eastAsia="SimSun" w:hAnsiTheme="minorHAnsi" w:cstheme="minorHAnsi"/>
          <w:sz w:val="21"/>
          <w:szCs w:val="21"/>
        </w:rPr>
      </w:pPr>
      <w:r w:rsidRPr="00A12C1C">
        <w:rPr>
          <w:rFonts w:asciiTheme="minorHAnsi" w:eastAsia="SimSun" w:hAnsiTheme="minorHAnsi" w:cstheme="minorHAnsi"/>
          <w:b/>
          <w:bCs/>
        </w:rPr>
        <w:t>KJV:</w:t>
      </w:r>
      <w:r w:rsidRPr="00A12C1C">
        <w:rPr>
          <w:rFonts w:asciiTheme="minorHAnsi" w:eastAsia="SimSun" w:hAnsiTheme="minorHAnsi" w:cstheme="minorHAnsi"/>
        </w:rPr>
        <w:t xml:space="preserve"> </w:t>
      </w:r>
      <w:r w:rsidRPr="00A12C1C">
        <w:rPr>
          <w:rFonts w:asciiTheme="minorHAnsi" w:eastAsia="SimSun" w:hAnsiTheme="minorHAnsi" w:cstheme="minorHAnsi"/>
          <w:sz w:val="21"/>
          <w:szCs w:val="21"/>
        </w:rPr>
        <w:t>let us prophesy according to the proportion of faith</w:t>
      </w:r>
    </w:p>
    <w:p w14:paraId="4E6B3505" w14:textId="713F4A54" w:rsidR="005A235E" w:rsidRPr="00360AA5" w:rsidRDefault="00DA69B6" w:rsidP="00360AA5">
      <w:pPr>
        <w:pStyle w:val="ListParagraph"/>
        <w:numPr>
          <w:ilvl w:val="0"/>
          <w:numId w:val="22"/>
        </w:numPr>
        <w:spacing w:line="360" w:lineRule="auto"/>
        <w:rPr>
          <w:rFonts w:ascii="SimSun" w:eastAsia="SimSun" w:hAnsi="SimSun" w:cs="SimSun"/>
          <w:sz w:val="21"/>
          <w:szCs w:val="21"/>
        </w:rPr>
      </w:pPr>
      <w:r w:rsidRPr="00DA69B6">
        <w:rPr>
          <w:rFonts w:eastAsia="SimSun" w:hint="eastAsia"/>
          <w:bCs/>
        </w:rPr>
        <w:t>也可以被翻译为</w:t>
      </w:r>
      <w:r w:rsidRPr="00DA69B6">
        <w:rPr>
          <w:rFonts w:eastAsia="SimSun" w:hint="eastAsia"/>
          <w:bCs/>
        </w:rPr>
        <w:t xml:space="preserve"> </w:t>
      </w:r>
      <w:r w:rsidRPr="00F6516B">
        <w:rPr>
          <w:rFonts w:eastAsia="SimSun"/>
          <w:bCs/>
          <w:sz w:val="21"/>
          <w:szCs w:val="21"/>
        </w:rPr>
        <w:t xml:space="preserve">“according to the analogy of the faith”  </w:t>
      </w:r>
      <w:r w:rsidRPr="00DA69B6">
        <w:rPr>
          <w:rFonts w:eastAsia="SimSun" w:hint="eastAsia"/>
          <w:bCs/>
        </w:rPr>
        <w:t>意思是：照着信仰的模式去说</w:t>
      </w:r>
    </w:p>
    <w:p w14:paraId="79312D18" w14:textId="36C5BCC8" w:rsidR="00DA69B6" w:rsidRPr="00360AA5" w:rsidRDefault="00DA69B6" w:rsidP="00DA69B6">
      <w:pPr>
        <w:pStyle w:val="ListParagraph"/>
        <w:numPr>
          <w:ilvl w:val="0"/>
          <w:numId w:val="24"/>
        </w:numPr>
        <w:spacing w:line="360" w:lineRule="auto"/>
        <w:rPr>
          <w:rFonts w:ascii="SimSun" w:eastAsia="SimSun" w:hAnsi="SimSun" w:cs="SimSun"/>
          <w:lang w:val="en-SG"/>
        </w:rPr>
      </w:pPr>
      <w:r w:rsidRPr="00360AA5">
        <w:rPr>
          <w:rFonts w:ascii="SimSun" w:eastAsia="SimSun" w:hAnsi="SimSun" w:cs="SimSun" w:hint="eastAsia"/>
        </w:rPr>
        <w:t>作先知讲道的</w:t>
      </w:r>
      <w:r w:rsidR="00F6516B" w:rsidRPr="00360AA5">
        <w:rPr>
          <w:rFonts w:ascii="SimSun" w:eastAsia="SimSun" w:hAnsi="SimSun" w:cs="SimSun" w:hint="eastAsia"/>
        </w:rPr>
        <w:t>是</w:t>
      </w:r>
      <w:r w:rsidRPr="00360AA5">
        <w:rPr>
          <w:rFonts w:ascii="SimSun" w:eastAsia="SimSun" w:hAnsi="SimSun" w:cs="SimSun" w:hint="eastAsia"/>
        </w:rPr>
        <w:t>不可违背圣经的规范，与所传的</w:t>
      </w:r>
      <w:r w:rsidR="00F6516B" w:rsidRPr="00360AA5">
        <w:rPr>
          <w:rFonts w:ascii="SimSun" w:eastAsia="SimSun" w:hAnsi="SimSun" w:cs="SimSun" w:hint="eastAsia"/>
        </w:rPr>
        <w:t>福音</w:t>
      </w:r>
      <w:r w:rsidRPr="00360AA5">
        <w:rPr>
          <w:rFonts w:ascii="SimSun" w:eastAsia="SimSun" w:hAnsi="SimSun" w:cs="SimSun" w:hint="eastAsia"/>
        </w:rPr>
        <w:t xml:space="preserve">。 </w:t>
      </w:r>
    </w:p>
    <w:p w14:paraId="2E84B82E" w14:textId="0A00F0C0" w:rsidR="00DA69B6" w:rsidRPr="00360AA5" w:rsidRDefault="00DA69B6" w:rsidP="00DA69B6">
      <w:pPr>
        <w:pStyle w:val="ListParagraph"/>
        <w:numPr>
          <w:ilvl w:val="0"/>
          <w:numId w:val="24"/>
        </w:numPr>
        <w:spacing w:line="360" w:lineRule="auto"/>
        <w:rPr>
          <w:rFonts w:ascii="SimSun" w:eastAsia="SimSun" w:hAnsi="SimSun" w:cs="SimSun"/>
          <w:lang w:val="en-SG"/>
        </w:rPr>
      </w:pPr>
      <w:r w:rsidRPr="00360AA5">
        <w:rPr>
          <w:rFonts w:ascii="SimSun" w:eastAsia="SimSun" w:hAnsi="SimSun" w:cs="SimSun" w:hint="eastAsia"/>
        </w:rPr>
        <w:t>就像保罗在</w:t>
      </w:r>
      <w:r w:rsidRPr="00360AA5">
        <w:rPr>
          <w:rFonts w:ascii="SimSun" w:eastAsia="SimSun" w:hAnsi="SimSun" w:hint="eastAsia"/>
        </w:rPr>
        <w:t xml:space="preserve"> </w:t>
      </w:r>
      <w:r w:rsidRPr="00360AA5">
        <w:rPr>
          <w:rFonts w:ascii="SimSun" w:eastAsia="SimSun" w:hAnsi="SimSun" w:cs="SimSun" w:hint="eastAsia"/>
        </w:rPr>
        <w:t>林前</w:t>
      </w:r>
      <w:r w:rsidRPr="00360AA5">
        <w:rPr>
          <w:rFonts w:ascii="SimSun" w:eastAsia="SimSun" w:hAnsi="SimSun"/>
        </w:rPr>
        <w:t xml:space="preserve">14:-32 </w:t>
      </w:r>
      <w:r w:rsidRPr="00360AA5">
        <w:rPr>
          <w:rFonts w:ascii="SimSun" w:eastAsia="SimSun" w:hAnsi="SimSun" w:hint="eastAsia"/>
        </w:rPr>
        <w:t>吩咐教会要对那些先知讲道所讲的一切</w:t>
      </w:r>
      <w:r w:rsidRPr="00360AA5">
        <w:rPr>
          <w:rFonts w:ascii="SimSun" w:eastAsia="SimSun" w:hAnsi="SimSun" w:cs="SimSun" w:hint="eastAsia"/>
        </w:rPr>
        <w:t>当慎思明辨</w:t>
      </w:r>
    </w:p>
    <w:p w14:paraId="46CB7087" w14:textId="4F5BB836" w:rsidR="004A221B" w:rsidRPr="001B2CFE" w:rsidRDefault="004A221B" w:rsidP="004A221B">
      <w:pPr>
        <w:spacing w:line="360" w:lineRule="auto"/>
        <w:rPr>
          <w:rFonts w:ascii="SimSun" w:eastAsia="SimSun" w:hAnsi="SimSun" w:cs="SimSun"/>
        </w:rPr>
      </w:pPr>
      <w:r>
        <w:rPr>
          <w:rFonts w:ascii="SimSun" w:eastAsia="SimSun" w:hAnsi="SimSun" w:cs="SimSun" w:hint="eastAsia"/>
        </w:rPr>
        <w:t xml:space="preserve">  </w:t>
      </w:r>
    </w:p>
    <w:sectPr w:rsidR="004A221B" w:rsidRPr="001B2CFE"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651F" w14:textId="77777777" w:rsidR="00DC6CFA" w:rsidRDefault="00DC6CFA" w:rsidP="00075ECB">
      <w:r>
        <w:separator/>
      </w:r>
    </w:p>
  </w:endnote>
  <w:endnote w:type="continuationSeparator" w:id="0">
    <w:p w14:paraId="12863060" w14:textId="77777777" w:rsidR="00DC6CFA" w:rsidRDefault="00DC6CFA" w:rsidP="0007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BA77C" w14:textId="77777777" w:rsidR="00DC6CFA" w:rsidRDefault="00DC6CFA" w:rsidP="00075ECB">
      <w:r>
        <w:separator/>
      </w:r>
    </w:p>
  </w:footnote>
  <w:footnote w:type="continuationSeparator" w:id="0">
    <w:p w14:paraId="6397AA08" w14:textId="77777777" w:rsidR="00DC6CFA" w:rsidRDefault="00DC6CFA" w:rsidP="00075ECB">
      <w:r>
        <w:continuationSeparator/>
      </w:r>
    </w:p>
  </w:footnote>
  <w:footnote w:id="1">
    <w:p w14:paraId="70ABA2EC" w14:textId="77777777" w:rsidR="00327E3D" w:rsidRPr="002064E0" w:rsidRDefault="00327E3D" w:rsidP="00505CDB">
      <w:pPr>
        <w:rPr>
          <w:rFonts w:asciiTheme="majorHAnsi"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eastAsia="Microsoft YaHei Light" w:hAnsiTheme="majorHAnsi" w:cstheme="majorHAnsi"/>
          <w:sz w:val="15"/>
          <w:szCs w:val="15"/>
        </w:rPr>
        <w:t>方言的恩赐是讲别国的语言</w:t>
      </w:r>
      <w:r w:rsidRPr="002064E0">
        <w:rPr>
          <w:rFonts w:asciiTheme="majorHAnsi" w:hAnsiTheme="majorHAnsi" w:cstheme="majorHAnsi"/>
          <w:sz w:val="15"/>
          <w:szCs w:val="15"/>
        </w:rPr>
        <w:t xml:space="preserve"> </w:t>
      </w:r>
      <w:r w:rsidRPr="002064E0">
        <w:rPr>
          <w:rFonts w:asciiTheme="majorHAnsi" w:eastAsia="Microsoft YaHei Light" w:hAnsiTheme="majorHAnsi" w:cstheme="majorHAnsi"/>
          <w:sz w:val="15"/>
          <w:szCs w:val="15"/>
        </w:rPr>
        <w:t>（徒</w:t>
      </w:r>
      <w:r w:rsidRPr="002064E0">
        <w:rPr>
          <w:rFonts w:asciiTheme="majorHAnsi" w:hAnsiTheme="majorHAnsi" w:cstheme="majorHAnsi"/>
          <w:sz w:val="15"/>
          <w:szCs w:val="15"/>
        </w:rPr>
        <w:t>2:4-13</w:t>
      </w:r>
      <w:r w:rsidRPr="002064E0">
        <w:rPr>
          <w:rFonts w:asciiTheme="majorHAnsi" w:eastAsia="Microsoft YaHei Light" w:hAnsiTheme="majorHAnsi" w:cstheme="majorHAnsi"/>
          <w:sz w:val="15"/>
          <w:szCs w:val="15"/>
        </w:rPr>
        <w:t>）方言的恩赐，不是自己学习的方言。保罗命令教会不要禁止说方言。</w:t>
      </w:r>
      <w:r w:rsidRPr="002064E0">
        <w:rPr>
          <w:rFonts w:asciiTheme="majorHAnsi" w:hAnsiTheme="majorHAnsi" w:cstheme="majorHAnsi"/>
          <w:sz w:val="15"/>
          <w:szCs w:val="15"/>
        </w:rPr>
        <w:t>(</w:t>
      </w:r>
      <w:r w:rsidRPr="002064E0">
        <w:rPr>
          <w:rFonts w:asciiTheme="majorHAnsi" w:eastAsia="Microsoft YaHei Light" w:hAnsiTheme="majorHAnsi" w:cstheme="majorHAnsi"/>
          <w:sz w:val="15"/>
          <w:szCs w:val="15"/>
        </w:rPr>
        <w:t>林前</w:t>
      </w:r>
      <w:r w:rsidRPr="002064E0">
        <w:rPr>
          <w:rFonts w:asciiTheme="majorHAnsi" w:hAnsiTheme="majorHAnsi" w:cstheme="majorHAnsi"/>
          <w:sz w:val="15"/>
          <w:szCs w:val="15"/>
        </w:rPr>
        <w:t>14:39)</w:t>
      </w:r>
      <w:r w:rsidRPr="002064E0">
        <w:rPr>
          <w:rFonts w:asciiTheme="majorHAnsi" w:eastAsia="Microsoft YaHei Light" w:hAnsiTheme="majorHAnsi" w:cstheme="majorHAnsi"/>
          <w:sz w:val="15"/>
          <w:szCs w:val="15"/>
        </w:rPr>
        <w:t>，方言能够造就自己。林前</w:t>
      </w:r>
      <w:r w:rsidRPr="002064E0">
        <w:rPr>
          <w:rFonts w:asciiTheme="majorHAnsi" w:hAnsiTheme="majorHAnsi" w:cstheme="majorHAnsi"/>
          <w:sz w:val="15"/>
          <w:szCs w:val="15"/>
        </w:rPr>
        <w:t xml:space="preserve">14:4 </w:t>
      </w:r>
      <w:r w:rsidRPr="002064E0">
        <w:rPr>
          <w:rFonts w:asciiTheme="majorHAnsi" w:eastAsia="Microsoft YaHei Light" w:hAnsiTheme="majorHAnsi" w:cstheme="majorHAnsi"/>
          <w:sz w:val="15"/>
          <w:szCs w:val="15"/>
        </w:rPr>
        <w:t>说方言的，</w:t>
      </w:r>
      <w:r w:rsidRPr="002064E0">
        <w:rPr>
          <w:rFonts w:asciiTheme="majorHAnsi" w:eastAsia="Microsoft YaHei" w:hAnsiTheme="majorHAnsi" w:cstheme="majorHAnsi"/>
          <w:b/>
          <w:sz w:val="15"/>
          <w:szCs w:val="15"/>
        </w:rPr>
        <w:t>是造就自己</w:t>
      </w:r>
      <w:r w:rsidRPr="002064E0">
        <w:rPr>
          <w:rFonts w:asciiTheme="majorHAnsi" w:eastAsia="Microsoft YaHei Light" w:hAnsiTheme="majorHAnsi" w:cstheme="majorHAnsi"/>
          <w:sz w:val="15"/>
          <w:szCs w:val="15"/>
        </w:rPr>
        <w:t>；作先知讲道（</w:t>
      </w:r>
      <w:r w:rsidRPr="002064E0">
        <w:rPr>
          <w:rFonts w:asciiTheme="majorHAnsi" w:hAnsiTheme="majorHAnsi" w:cstheme="majorHAnsi"/>
          <w:sz w:val="15"/>
          <w:szCs w:val="15"/>
        </w:rPr>
        <w:t>π</w:t>
      </w:r>
      <w:proofErr w:type="spellStart"/>
      <w:r w:rsidRPr="002064E0">
        <w:rPr>
          <w:rFonts w:asciiTheme="majorHAnsi" w:hAnsiTheme="majorHAnsi" w:cstheme="majorHAnsi"/>
          <w:sz w:val="15"/>
          <w:szCs w:val="15"/>
        </w:rPr>
        <w:t>ροφητεύω</w:t>
      </w:r>
      <w:proofErr w:type="spellEnd"/>
      <w:r w:rsidRPr="002064E0">
        <w:rPr>
          <w:rFonts w:asciiTheme="majorHAnsi" w:hAnsiTheme="majorHAnsi" w:cstheme="majorHAnsi"/>
          <w:sz w:val="15"/>
          <w:szCs w:val="15"/>
        </w:rPr>
        <w:t xml:space="preserve"> </w:t>
      </w:r>
      <w:r w:rsidRPr="002064E0">
        <w:rPr>
          <w:rFonts w:asciiTheme="majorHAnsi" w:eastAsia="Microsoft YaHei Light" w:hAnsiTheme="majorHAnsi" w:cstheme="majorHAnsi"/>
          <w:sz w:val="15"/>
          <w:szCs w:val="15"/>
        </w:rPr>
        <w:t>预言）的，乃是造就教会。当没有人能翻译时，他就应当在会中闭口，只对自己和对上帝说好了</w:t>
      </w:r>
      <w:r w:rsidRPr="002064E0">
        <w:rPr>
          <w:rFonts w:asciiTheme="majorHAnsi" w:hAnsiTheme="majorHAnsi" w:cstheme="majorHAnsi"/>
          <w:sz w:val="15"/>
          <w:szCs w:val="15"/>
        </w:rPr>
        <w:t xml:space="preserve"> </w:t>
      </w:r>
      <w:r w:rsidRPr="002064E0">
        <w:rPr>
          <w:rFonts w:asciiTheme="majorHAnsi" w:eastAsia="Microsoft YaHei Light" w:hAnsiTheme="majorHAnsi" w:cstheme="majorHAnsi"/>
          <w:sz w:val="15"/>
          <w:szCs w:val="15"/>
        </w:rPr>
        <w:t>（林前</w:t>
      </w:r>
      <w:r w:rsidRPr="002064E0">
        <w:rPr>
          <w:rFonts w:asciiTheme="majorHAnsi" w:hAnsiTheme="majorHAnsi" w:cstheme="majorHAnsi"/>
          <w:sz w:val="15"/>
          <w:szCs w:val="15"/>
        </w:rPr>
        <w:t>14:28)</w:t>
      </w:r>
      <w:r w:rsidRPr="002064E0">
        <w:rPr>
          <w:rFonts w:asciiTheme="majorHAnsi" w:eastAsia="Microsoft YaHei Light" w:hAnsiTheme="majorHAnsi" w:cstheme="majorHAnsi"/>
          <w:sz w:val="15"/>
          <w:szCs w:val="15"/>
        </w:rPr>
        <w:t>，讲方言的信徒，也不明白自己在讲什么。在教会中宁可用悟性说五句教导人的话，强如说万句方言。（林前</w:t>
      </w:r>
      <w:r w:rsidRPr="002064E0">
        <w:rPr>
          <w:rFonts w:asciiTheme="majorHAnsi" w:hAnsiTheme="majorHAnsi" w:cstheme="majorHAnsi"/>
          <w:sz w:val="15"/>
          <w:szCs w:val="15"/>
        </w:rPr>
        <w:t>14:19</w:t>
      </w:r>
      <w:r w:rsidRPr="002064E0">
        <w:rPr>
          <w:rFonts w:asciiTheme="majorHAnsi" w:eastAsia="Microsoft YaHei Light" w:hAnsiTheme="majorHAnsi" w:cstheme="majorHAnsi"/>
          <w:sz w:val="15"/>
          <w:szCs w:val="15"/>
        </w:rPr>
        <w:t>）</w:t>
      </w:r>
    </w:p>
  </w:footnote>
  <w:footnote w:id="2">
    <w:p w14:paraId="6FAA3172" w14:textId="2FF545B3" w:rsidR="00327E3D" w:rsidRPr="002064E0" w:rsidRDefault="00327E3D" w:rsidP="00505CDB">
      <w:pPr>
        <w:pStyle w:val="FootnoteText"/>
        <w:rPr>
          <w:rFonts w:asciiTheme="majorHAnsi"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hAnsiTheme="majorHAnsi" w:cstheme="majorHAnsi"/>
          <w:sz w:val="15"/>
          <w:szCs w:val="15"/>
        </w:rPr>
        <w:t xml:space="preserve">In these verses seven distinct gifts are mentioned. In 1 Corinthians 12:8–10 nine are specified, in 1 Corinthians 12:28, 29 also nine, in Ephesians 4:11 either four or five according as we regard “pastors and teachers” as one office or as two. Some of the gifts mentioned in these lists are not given here in Romans 12. In 1 Corinthians 12:28 the order of rank is expressly stated, at least in respect of the order, apostles, prophets, teachers. This same order for apostles and prophets appears in Ephesians 2:20; 3:5; 4:11. In the last cited passage the office of evangelist appears as third and is nowhere else specified in these lists. In all cases where order is intimated apostles are first and prophets second. Hence in this passage (Rom. 12:6–8), since the gift of prophecy is listed and the apostolic office is not, prophecy is mentioned first. The reasons why Paul does not refer to the apostolic office are apparent. There was no apostle at Rome (cf. 15:15–29, esp. vs. 20). He had alluded to his own apostolic commission in verse 3. It would scarcely be in accord with the pattern indicated in the New Testament for one apostle to give directions to another respecting the conduct of his office. The priority of the apostleship makes it thoroughly appropriate, on the other hand, for Paul to enjoin a prophet to exercise his gift “according to the proportion of </w:t>
      </w:r>
      <w:proofErr w:type="spellStart"/>
      <w:r w:rsidRPr="002064E0">
        <w:rPr>
          <w:rFonts w:asciiTheme="majorHAnsi" w:hAnsiTheme="majorHAnsi" w:cstheme="majorHAnsi"/>
          <w:sz w:val="15"/>
          <w:szCs w:val="15"/>
        </w:rPr>
        <w:t>faith”.Murray</w:t>
      </w:r>
      <w:proofErr w:type="spellEnd"/>
      <w:r w:rsidRPr="002064E0">
        <w:rPr>
          <w:rFonts w:asciiTheme="majorHAnsi" w:hAnsiTheme="majorHAnsi" w:cstheme="majorHAnsi"/>
          <w:sz w:val="15"/>
          <w:szCs w:val="15"/>
        </w:rPr>
        <w:t>, J ......</w:t>
      </w:r>
    </w:p>
    <w:p w14:paraId="6F37DC9F" w14:textId="77777777" w:rsidR="00327E3D" w:rsidRPr="002064E0" w:rsidRDefault="00327E3D" w:rsidP="00505CDB">
      <w:pPr>
        <w:pStyle w:val="FootnoteText"/>
        <w:rPr>
          <w:rFonts w:asciiTheme="majorHAnsi" w:hAnsiTheme="majorHAnsi" w:cstheme="majorHAnsi"/>
          <w:sz w:val="15"/>
          <w:szCs w:val="15"/>
        </w:rPr>
      </w:pPr>
      <w:r w:rsidRPr="002064E0">
        <w:rPr>
          <w:rFonts w:asciiTheme="majorHAnsi" w:hAnsiTheme="majorHAnsi" w:cstheme="majorHAnsi"/>
          <w:sz w:val="15"/>
          <w:szCs w:val="15"/>
        </w:rPr>
        <w:t>As noted, not all the gifts referred to elsewhere are specified in this passage. It would not be proper to infer that only the gifts mentioned were present in the church at Rome. We may infer, however, that those dealt with and the corresponding directions were relevant and that the selection was sufficient to enforce concretely the regulative principles enjoined in verses 3–5.</w:t>
      </w:r>
    </w:p>
    <w:p w14:paraId="4D17A37E" w14:textId="77777777" w:rsidR="00327E3D" w:rsidRPr="002064E0" w:rsidRDefault="00327E3D" w:rsidP="00505CDB">
      <w:pPr>
        <w:pStyle w:val="FootnoteText"/>
        <w:rPr>
          <w:rFonts w:asciiTheme="majorHAnsi" w:hAnsiTheme="majorHAnsi" w:cstheme="majorHAnsi"/>
          <w:sz w:val="15"/>
          <w:szCs w:val="15"/>
        </w:rPr>
      </w:pPr>
      <w:r w:rsidRPr="002064E0">
        <w:rPr>
          <w:rFonts w:asciiTheme="majorHAnsi" w:hAnsiTheme="majorHAnsi" w:cstheme="majorHAnsi"/>
          <w:sz w:val="15"/>
          <w:szCs w:val="15"/>
        </w:rPr>
        <w:t xml:space="preserve">Prophecy refers to the function of communicating revelations of truth from God. The prophet was an organ of revelation; he was God’s spokesman. His office was not restricted to prediction of the future although this was likewise his prerogative when God was pleased to unveil future events to him (cf. Acts 21:10, 11). The gift of prophecy of which Paul here speaks is obviously one exercised in the apostolic church as distinct from the Old Testament. In the Old Testament the prophets occupied a position of priority that is not accorded to those of the New Testament (cf. Numb. 12:6–8; Deut. 18:15–19; Acts 3:21–24; Heb. 1:1; 1 Pet. 1:10–12). But the important place occupied by the gift of prophecy in the apostolic church is indicated by the prophecy of Joel fulfilled at Pentecost (Joel 2:28; Acts 2:16, 17), by the fact that prophets are next in rank to apostles, and that the church is built upon “the foundation of the apostles and prophets” (Eph. 2:20). The apostles possessed the prophetic gift; they also were organs of revelation. But the apostles had other qualifications which accorded them </w:t>
      </w:r>
      <w:proofErr w:type="spellStart"/>
      <w:r w:rsidRPr="002064E0">
        <w:rPr>
          <w:rFonts w:asciiTheme="majorHAnsi" w:hAnsiTheme="majorHAnsi" w:cstheme="majorHAnsi"/>
          <w:sz w:val="15"/>
          <w:szCs w:val="15"/>
        </w:rPr>
        <w:t>preeminence</w:t>
      </w:r>
      <w:proofErr w:type="spellEnd"/>
      <w:r w:rsidRPr="002064E0">
        <w:rPr>
          <w:rFonts w:asciiTheme="majorHAnsi" w:hAnsiTheme="majorHAnsi" w:cstheme="majorHAnsi"/>
          <w:sz w:val="15"/>
          <w:szCs w:val="15"/>
        </w:rPr>
        <w:t xml:space="preserve"> and “prophets” were not apostles.</w:t>
      </w:r>
    </w:p>
    <w:p w14:paraId="27C13690" w14:textId="6DE10855" w:rsidR="00327E3D" w:rsidRPr="002064E0" w:rsidRDefault="00327E3D" w:rsidP="00505CDB">
      <w:pPr>
        <w:pStyle w:val="FootnoteText"/>
        <w:rPr>
          <w:rFonts w:asciiTheme="majorHAnsi" w:hAnsiTheme="majorHAnsi" w:cstheme="majorHAnsi"/>
          <w:sz w:val="15"/>
          <w:szCs w:val="15"/>
        </w:rPr>
      </w:pPr>
      <w:r w:rsidRPr="002064E0">
        <w:rPr>
          <w:rFonts w:asciiTheme="majorHAnsi" w:hAnsiTheme="majorHAnsi" w:cstheme="majorHAnsi"/>
          <w:sz w:val="15"/>
          <w:szCs w:val="15"/>
        </w:rPr>
        <w:t xml:space="preserve">The regulative principle prescribed for a prophet was that he exercise his gift “according to the proportion of faith”.8 This has been interpreted, as a literal rendering might suggest, “according to the analogy of the faith”, faith being taken in the objective sense as the truth revealed and believed. This view would correspond to the expression, the analogy of Scripture, which means that Scripture is to be interpreted in accord with Scripture, that the infallible rule of the interpretation of Scripture is the Scripture itself.9 Much can be said in support of this </w:t>
      </w:r>
      <w:proofErr w:type="spellStart"/>
      <w:r w:rsidRPr="002064E0">
        <w:rPr>
          <w:rFonts w:asciiTheme="majorHAnsi" w:hAnsiTheme="majorHAnsi" w:cstheme="majorHAnsi"/>
          <w:sz w:val="15"/>
          <w:szCs w:val="15"/>
        </w:rPr>
        <w:t>interpretation.Murray</w:t>
      </w:r>
      <w:proofErr w:type="spellEnd"/>
      <w:r w:rsidRPr="002064E0">
        <w:rPr>
          <w:rFonts w:asciiTheme="majorHAnsi" w:hAnsiTheme="majorHAnsi" w:cstheme="majorHAnsi"/>
          <w:sz w:val="15"/>
          <w:szCs w:val="15"/>
        </w:rPr>
        <w:t>, J.</w:t>
      </w:r>
    </w:p>
  </w:footnote>
  <w:footnote w:id="3">
    <w:p w14:paraId="01A12EE8" w14:textId="77777777" w:rsidR="00327E3D" w:rsidRPr="002064E0" w:rsidRDefault="00327E3D" w:rsidP="00505CDB">
      <w:pPr>
        <w:pStyle w:val="FootnoteText"/>
        <w:rPr>
          <w:rFonts w:asciiTheme="majorHAnsi"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hAnsiTheme="majorHAnsi" w:cstheme="majorHAnsi"/>
          <w:sz w:val="15"/>
          <w:szCs w:val="15"/>
        </w:rPr>
        <w:t xml:space="preserve">B </w:t>
      </w:r>
      <w:proofErr w:type="spellStart"/>
      <w:r w:rsidRPr="002064E0">
        <w:rPr>
          <w:rFonts w:asciiTheme="majorHAnsi" w:hAnsiTheme="majorHAnsi" w:cstheme="majorHAnsi"/>
          <w:sz w:val="15"/>
          <w:szCs w:val="15"/>
        </w:rPr>
        <w:t>B</w:t>
      </w:r>
      <w:proofErr w:type="spellEnd"/>
      <w:r w:rsidRPr="002064E0">
        <w:rPr>
          <w:rFonts w:asciiTheme="majorHAnsi" w:hAnsiTheme="majorHAnsi" w:cstheme="majorHAnsi"/>
          <w:sz w:val="15"/>
          <w:szCs w:val="15"/>
        </w:rPr>
        <w:t xml:space="preserve"> Warfield, Richard Gaffin, Palmer O Robertson, John Macarthur</w:t>
      </w:r>
    </w:p>
  </w:footnote>
  <w:footnote w:id="4">
    <w:p w14:paraId="1F911987" w14:textId="3FFB0E0C" w:rsidR="00327E3D" w:rsidRPr="002064E0" w:rsidRDefault="00327E3D" w:rsidP="00505CDB">
      <w:pPr>
        <w:pStyle w:val="FootnoteText"/>
        <w:rPr>
          <w:rFonts w:asciiTheme="majorHAnsi"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hAnsiTheme="majorHAnsi" w:cstheme="majorHAnsi"/>
          <w:sz w:val="15"/>
          <w:szCs w:val="15"/>
        </w:rPr>
        <w:t xml:space="preserve">Not </w:t>
      </w:r>
      <w:proofErr w:type="spellStart"/>
      <w:r w:rsidRPr="002064E0">
        <w:rPr>
          <w:rFonts w:asciiTheme="majorHAnsi" w:hAnsiTheme="majorHAnsi" w:cstheme="majorHAnsi"/>
          <w:sz w:val="15"/>
          <w:szCs w:val="15"/>
        </w:rPr>
        <w:t>Cessationist</w:t>
      </w:r>
      <w:proofErr w:type="spellEnd"/>
      <w:r w:rsidRPr="002064E0">
        <w:rPr>
          <w:rFonts w:asciiTheme="majorHAnsi" w:hAnsiTheme="majorHAnsi" w:cstheme="majorHAnsi"/>
          <w:sz w:val="15"/>
          <w:szCs w:val="15"/>
        </w:rPr>
        <w:t xml:space="preserve"> but Cautious . John Calvin, John </w:t>
      </w:r>
      <w:proofErr w:type="spellStart"/>
      <w:r w:rsidRPr="002064E0">
        <w:rPr>
          <w:rFonts w:asciiTheme="majorHAnsi" w:hAnsiTheme="majorHAnsi" w:cstheme="majorHAnsi"/>
          <w:sz w:val="15"/>
          <w:szCs w:val="15"/>
        </w:rPr>
        <w:t>Murrary</w:t>
      </w:r>
      <w:proofErr w:type="spellEnd"/>
      <w:r w:rsidRPr="002064E0">
        <w:rPr>
          <w:rFonts w:asciiTheme="majorHAnsi" w:hAnsiTheme="majorHAnsi" w:cstheme="majorHAnsi"/>
          <w:sz w:val="15"/>
          <w:szCs w:val="15"/>
        </w:rPr>
        <w:t xml:space="preserve"> Vern Poythress, John M Frame, Wayne </w:t>
      </w:r>
      <w:proofErr w:type="spellStart"/>
      <w:r w:rsidRPr="002064E0">
        <w:rPr>
          <w:rFonts w:asciiTheme="majorHAnsi" w:hAnsiTheme="majorHAnsi" w:cstheme="majorHAnsi"/>
          <w:sz w:val="15"/>
          <w:szCs w:val="15"/>
        </w:rPr>
        <w:t>Graduem</w:t>
      </w:r>
      <w:proofErr w:type="spellEnd"/>
      <w:r w:rsidRPr="002064E0">
        <w:rPr>
          <w:rFonts w:asciiTheme="majorHAnsi" w:hAnsiTheme="majorHAnsi" w:cstheme="majorHAnsi"/>
          <w:sz w:val="15"/>
          <w:szCs w:val="15"/>
        </w:rPr>
        <w:t xml:space="preserve">, </w:t>
      </w:r>
      <w:r w:rsidRPr="002064E0">
        <w:rPr>
          <w:rFonts w:asciiTheme="majorHAnsi" w:eastAsia="Microsoft YaHei Light" w:hAnsiTheme="majorHAnsi" w:cstheme="majorHAnsi"/>
          <w:sz w:val="15"/>
          <w:szCs w:val="15"/>
        </w:rPr>
        <w:t>唐崇荣、林慈信、李健安、</w:t>
      </w:r>
    </w:p>
  </w:footnote>
  <w:footnote w:id="5">
    <w:p w14:paraId="05B6B0A2" w14:textId="2F44AD8C" w:rsidR="00327E3D" w:rsidRPr="002064E0" w:rsidRDefault="00327E3D" w:rsidP="00505CDB">
      <w:pPr>
        <w:pStyle w:val="FootnoteText"/>
        <w:rPr>
          <w:rFonts w:asciiTheme="majorHAnsi"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hAnsiTheme="majorHAnsi" w:cstheme="majorHAnsi"/>
          <w:sz w:val="15"/>
          <w:szCs w:val="15"/>
        </w:rPr>
        <w:t>John Calvin considered the forefather of Reformed Theology when commenting on 1 Corinthian Chpt 14:32 mourned over the lack of spiritual gifts (especially prophecy) in his church during his days and he admired the gifts bestowed to the Corinthian Church during the early days. For Calvin when commenting on Apostle instruction to the church for the prophets to wait and take their turn to prophesy says: "From this passage of Paul’s writings, we may conjecture how very illustrious that Church was, in respect of an extraordinary abundance and variety of spiritual gifts. There were colleges of Prophets, so that pains had to be taken, that they might have their respective turns. There was so great a diversity of gifts, that there was a superabundance. We now see our leanness, nay, our poverty; but in this we have a just punishment, sent to requite our ingratitude. For neither are the riches of God exhausted, nor is his benignity lessened; but we are neither deserving of his bounty, nor capable of receiving his liberality. Still we have an ample sufficiency of light and doctrine, provided there were no deficiency in respect of the cultivation of piety, and the fruits that spring from it."</w:t>
      </w:r>
    </w:p>
  </w:footnote>
  <w:footnote w:id="6">
    <w:p w14:paraId="3DFEA90B" w14:textId="77777777" w:rsidR="00327E3D" w:rsidRPr="002064E0" w:rsidRDefault="00327E3D" w:rsidP="00505CDB">
      <w:pPr>
        <w:pStyle w:val="FootnoteText"/>
        <w:rPr>
          <w:rFonts w:asciiTheme="majorHAnsi" w:eastAsia="SimSun"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eastAsia="SimSun" w:hAnsiTheme="majorHAnsi" w:cstheme="majorHAnsi"/>
          <w:sz w:val="15"/>
          <w:szCs w:val="15"/>
        </w:rPr>
        <w:t>使徒、先知、教师虽然都是教导圣经</w:t>
      </w:r>
      <w:r w:rsidRPr="002064E0">
        <w:rPr>
          <w:rFonts w:asciiTheme="majorHAnsi" w:hAnsiTheme="majorHAnsi" w:cstheme="majorHAnsi"/>
          <w:sz w:val="15"/>
          <w:szCs w:val="15"/>
        </w:rPr>
        <w:t>(</w:t>
      </w:r>
      <w:r w:rsidRPr="002064E0">
        <w:rPr>
          <w:rFonts w:asciiTheme="majorHAnsi" w:eastAsia="SimSun" w:hAnsiTheme="majorHAnsi" w:cstheme="majorHAnsi"/>
          <w:sz w:val="15"/>
          <w:szCs w:val="15"/>
        </w:rPr>
        <w:t>林前</w:t>
      </w:r>
      <w:r w:rsidRPr="002064E0">
        <w:rPr>
          <w:rFonts w:asciiTheme="majorHAnsi" w:hAnsiTheme="majorHAnsi" w:cstheme="majorHAnsi"/>
          <w:sz w:val="15"/>
          <w:szCs w:val="15"/>
        </w:rPr>
        <w:t>12:29)</w:t>
      </w:r>
      <w:r w:rsidRPr="002064E0">
        <w:rPr>
          <w:rFonts w:asciiTheme="majorHAnsi" w:eastAsia="SimSun" w:hAnsiTheme="majorHAnsi" w:cstheme="majorHAnsi"/>
          <w:sz w:val="15"/>
          <w:szCs w:val="15"/>
        </w:rPr>
        <w:t>，但是他们的职分与功用是不同。</w:t>
      </w:r>
      <w:r w:rsidRPr="002064E0">
        <w:rPr>
          <w:rFonts w:asciiTheme="majorHAnsi" w:hAnsiTheme="majorHAnsi" w:cstheme="majorHAnsi"/>
          <w:sz w:val="15"/>
          <w:szCs w:val="15"/>
        </w:rPr>
        <w:t xml:space="preserve">e.g. </w:t>
      </w:r>
      <w:r w:rsidRPr="002064E0">
        <w:rPr>
          <w:rFonts w:asciiTheme="majorHAnsi" w:eastAsia="SimSun" w:hAnsiTheme="majorHAnsi" w:cstheme="majorHAnsi"/>
          <w:sz w:val="15"/>
          <w:szCs w:val="15"/>
        </w:rPr>
        <w:t>使徒们所拥有的恩赐，是远远超过其他长老们或教师们。</w:t>
      </w:r>
      <w:r w:rsidRPr="002064E0">
        <w:rPr>
          <w:rFonts w:asciiTheme="majorHAnsi" w:hAnsiTheme="majorHAnsi" w:cstheme="majorHAnsi"/>
          <w:sz w:val="15"/>
          <w:szCs w:val="15"/>
        </w:rPr>
        <w:t xml:space="preserve"> </w:t>
      </w:r>
      <w:r w:rsidRPr="002064E0">
        <w:rPr>
          <w:rFonts w:asciiTheme="majorHAnsi" w:eastAsia="SimSun" w:hAnsiTheme="majorHAnsi" w:cstheme="majorHAnsi"/>
          <w:sz w:val="15"/>
          <w:szCs w:val="15"/>
        </w:rPr>
        <w:t>今天已经没有使徒的职分。</w:t>
      </w:r>
      <w:r w:rsidRPr="002064E0">
        <w:rPr>
          <w:rFonts w:asciiTheme="majorHAnsi" w:hAnsiTheme="majorHAnsi" w:cstheme="majorHAnsi"/>
          <w:sz w:val="15"/>
          <w:szCs w:val="15"/>
        </w:rPr>
        <w:t xml:space="preserve"> </w:t>
      </w:r>
      <w:r w:rsidRPr="002064E0">
        <w:rPr>
          <w:rFonts w:asciiTheme="majorHAnsi" w:eastAsia="SimSun" w:hAnsiTheme="majorHAnsi" w:cstheme="majorHAnsi"/>
          <w:sz w:val="15"/>
          <w:szCs w:val="15"/>
        </w:rPr>
        <w:t>但有一些是拥有使徒般的恩赐。</w:t>
      </w:r>
      <w:r w:rsidRPr="002064E0">
        <w:rPr>
          <w:rFonts w:asciiTheme="majorHAnsi" w:hAnsiTheme="majorHAnsi" w:cstheme="majorHAnsi"/>
          <w:sz w:val="15"/>
          <w:szCs w:val="15"/>
        </w:rPr>
        <w:t xml:space="preserve">Not apostle but apostolic gifts </w:t>
      </w:r>
      <w:r w:rsidRPr="002064E0">
        <w:rPr>
          <w:rFonts w:asciiTheme="majorHAnsi" w:eastAsia="SimSun" w:hAnsiTheme="majorHAnsi" w:cstheme="majorHAnsi"/>
          <w:sz w:val="15"/>
          <w:szCs w:val="15"/>
        </w:rPr>
        <w:t>那些自称是耶稣立他们为使徒的，是其它众教会都不会承认的。</w:t>
      </w:r>
    </w:p>
    <w:p w14:paraId="28051F0B" w14:textId="22FEAE72" w:rsidR="00327E3D" w:rsidRPr="002064E0" w:rsidRDefault="00327E3D" w:rsidP="00505CDB">
      <w:pPr>
        <w:pStyle w:val="FootnoteText"/>
        <w:rPr>
          <w:rFonts w:asciiTheme="majorHAnsi" w:hAnsiTheme="majorHAnsi" w:cstheme="majorHAnsi"/>
          <w:sz w:val="15"/>
          <w:szCs w:val="15"/>
        </w:rPr>
      </w:pPr>
      <w:r w:rsidRPr="002064E0">
        <w:rPr>
          <w:rFonts w:asciiTheme="majorHAnsi" w:eastAsia="SimSun" w:hAnsiTheme="majorHAnsi" w:cstheme="majorHAnsi"/>
          <w:sz w:val="15"/>
          <w:szCs w:val="15"/>
        </w:rPr>
        <w:t xml:space="preserve">Apostolic ministry consist of Prophecy contains teaching , exhortation, miracles, healings, tongues 1corin12:28 etc </w:t>
      </w:r>
    </w:p>
  </w:footnote>
  <w:footnote w:id="7">
    <w:p w14:paraId="35D8DC31" w14:textId="6DF3BE12" w:rsidR="00327E3D" w:rsidRPr="002064E0" w:rsidRDefault="00327E3D" w:rsidP="00CA5DC3">
      <w:pPr>
        <w:pStyle w:val="FootnoteText"/>
        <w:rPr>
          <w:sz w:val="15"/>
          <w:szCs w:val="15"/>
        </w:rPr>
      </w:pPr>
      <w:r w:rsidRPr="002064E0">
        <w:rPr>
          <w:rStyle w:val="FootnoteReference"/>
          <w:sz w:val="15"/>
          <w:szCs w:val="15"/>
        </w:rPr>
        <w:footnoteRef/>
      </w:r>
      <w:r w:rsidRPr="002064E0">
        <w:rPr>
          <w:sz w:val="15"/>
          <w:szCs w:val="15"/>
        </w:rPr>
        <w:t xml:space="preserve"> </w:t>
      </w:r>
      <w:r w:rsidRPr="002064E0">
        <w:rPr>
          <w:sz w:val="15"/>
          <w:szCs w:val="15"/>
        </w:rPr>
        <w:t>NT Prophets not only report prophecies , they are also teachers of the word of God in church .</w:t>
      </w:r>
    </w:p>
    <w:p w14:paraId="3ACFA03E" w14:textId="2AE7257E" w:rsidR="00994247" w:rsidRPr="002064E0" w:rsidRDefault="00994247" w:rsidP="00994247">
      <w:pPr>
        <w:pStyle w:val="FootnoteText"/>
        <w:rPr>
          <w:sz w:val="15"/>
          <w:szCs w:val="15"/>
        </w:rPr>
      </w:pPr>
      <w:r w:rsidRPr="002064E0">
        <w:rPr>
          <w:sz w:val="15"/>
          <w:szCs w:val="15"/>
        </w:rPr>
        <w:t xml:space="preserve">For we have said that prophesying does not consist of a simple and bare interpretation of Scripture, but includes also knowledge for applying it to present use —which is obtained only by revelation, and the special inspiration of God. </w:t>
      </w:r>
      <w:r w:rsidRPr="002064E0">
        <w:rPr>
          <w:rFonts w:hint="eastAsia"/>
          <w:b/>
          <w:bCs/>
          <w:sz w:val="15"/>
          <w:szCs w:val="15"/>
        </w:rPr>
        <w:t>John</w:t>
      </w:r>
      <w:r w:rsidRPr="002064E0">
        <w:rPr>
          <w:b/>
          <w:bCs/>
          <w:sz w:val="15"/>
          <w:szCs w:val="15"/>
        </w:rPr>
        <w:t xml:space="preserve"> Calvin </w:t>
      </w:r>
      <w:r w:rsidRPr="002064E0">
        <w:rPr>
          <w:sz w:val="15"/>
          <w:szCs w:val="15"/>
        </w:rPr>
        <w:t>commentary on 1 Corinthians 14:6</w:t>
      </w:r>
    </w:p>
  </w:footnote>
  <w:footnote w:id="8">
    <w:p w14:paraId="160FCFB6" w14:textId="77777777" w:rsidR="00BA0427" w:rsidRPr="002064E0" w:rsidRDefault="00BA0427" w:rsidP="00BA0427">
      <w:pPr>
        <w:pStyle w:val="FootnoteText"/>
        <w:rPr>
          <w:sz w:val="15"/>
          <w:szCs w:val="15"/>
        </w:rPr>
      </w:pPr>
      <w:r w:rsidRPr="002064E0">
        <w:rPr>
          <w:rStyle w:val="FootnoteReference"/>
          <w:sz w:val="15"/>
          <w:szCs w:val="15"/>
        </w:rPr>
        <w:footnoteRef/>
      </w:r>
      <w:r w:rsidRPr="002064E0">
        <w:rPr>
          <w:sz w:val="15"/>
          <w:szCs w:val="15"/>
        </w:rPr>
        <w:t xml:space="preserve"> </w:t>
      </w:r>
      <w:r w:rsidRPr="002064E0">
        <w:rPr>
          <w:rFonts w:ascii="Cambria" w:hAnsi="Cambria" w:cs="Cambria"/>
          <w:sz w:val="15"/>
          <w:szCs w:val="15"/>
        </w:rPr>
        <w:t>παρα</w:t>
      </w:r>
      <w:r w:rsidRPr="002064E0">
        <w:rPr>
          <w:rFonts w:ascii="Bwgrkl" w:hAnsi="Bwgrkl"/>
          <w:sz w:val="15"/>
          <w:szCs w:val="15"/>
        </w:rPr>
        <w:t>́</w:t>
      </w:r>
      <w:proofErr w:type="spellStart"/>
      <w:r w:rsidRPr="002064E0">
        <w:rPr>
          <w:rFonts w:ascii="Cambria" w:hAnsi="Cambria" w:cs="Cambria"/>
          <w:sz w:val="15"/>
          <w:szCs w:val="15"/>
        </w:rPr>
        <w:t>κλησις</w:t>
      </w:r>
      <w:proofErr w:type="spellEnd"/>
      <w:r w:rsidRPr="002064E0">
        <w:rPr>
          <w:rFonts w:ascii="Cambria" w:hAnsi="Cambria" w:cs="Cambria"/>
          <w:sz w:val="15"/>
          <w:szCs w:val="15"/>
        </w:rPr>
        <w:t xml:space="preserve">  exhort or encouragement  </w:t>
      </w:r>
      <w:r w:rsidRPr="002064E0">
        <w:rPr>
          <w:rFonts w:ascii="Cambria" w:hAnsi="Cambria" w:cs="Cambria" w:hint="eastAsia"/>
          <w:sz w:val="15"/>
          <w:szCs w:val="15"/>
        </w:rPr>
        <w:t>（CUV</w:t>
      </w:r>
      <w:r w:rsidRPr="002064E0">
        <w:rPr>
          <w:rFonts w:ascii="Cambria" w:hAnsi="Cambria" w:cs="Cambria"/>
          <w:sz w:val="15"/>
          <w:szCs w:val="15"/>
        </w:rPr>
        <w:t xml:space="preserve"> NCV </w:t>
      </w:r>
      <w:proofErr w:type="spellStart"/>
      <w:r w:rsidRPr="002064E0">
        <w:rPr>
          <w:rFonts w:ascii="Cambria" w:hAnsi="Cambria" w:cs="Cambria" w:hint="eastAsia"/>
          <w:sz w:val="15"/>
          <w:szCs w:val="15"/>
        </w:rPr>
        <w:t>安慰</w:t>
      </w:r>
      <w:proofErr w:type="spellEnd"/>
      <w:r w:rsidRPr="002064E0">
        <w:rPr>
          <w:rFonts w:ascii="Cambria" w:hAnsi="Cambria" w:cs="Cambria" w:hint="eastAsia"/>
          <w:sz w:val="15"/>
          <w:szCs w:val="15"/>
        </w:rPr>
        <w:t>）。 但罗1</w:t>
      </w:r>
      <w:r w:rsidRPr="002064E0">
        <w:rPr>
          <w:rFonts w:ascii="Cambria" w:hAnsi="Cambria" w:cs="Cambria"/>
          <w:sz w:val="15"/>
          <w:szCs w:val="15"/>
        </w:rPr>
        <w:t>2:6 (</w:t>
      </w:r>
      <w:r w:rsidRPr="002064E0">
        <w:rPr>
          <w:rFonts w:ascii="Cambria" w:hAnsi="Cambria" w:cs="Cambria" w:hint="eastAsia"/>
          <w:sz w:val="15"/>
          <w:szCs w:val="15"/>
        </w:rPr>
        <w:t>CUV</w:t>
      </w:r>
      <w:r w:rsidRPr="002064E0">
        <w:rPr>
          <w:rFonts w:ascii="Cambria" w:hAnsi="Cambria" w:cs="Cambria"/>
          <w:sz w:val="15"/>
          <w:szCs w:val="15"/>
        </w:rPr>
        <w:t xml:space="preserve"> NCV </w:t>
      </w:r>
      <w:proofErr w:type="spellStart"/>
      <w:r w:rsidRPr="002064E0">
        <w:rPr>
          <w:rFonts w:ascii="Cambria" w:hAnsi="Cambria" w:cs="Cambria" w:hint="eastAsia"/>
          <w:sz w:val="15"/>
          <w:szCs w:val="15"/>
        </w:rPr>
        <w:t>翻译</w:t>
      </w:r>
      <w:proofErr w:type="spellEnd"/>
      <w:r w:rsidRPr="002064E0">
        <w:rPr>
          <w:rFonts w:ascii="Cambria" w:hAnsi="Cambria" w:cs="Cambria" w:hint="eastAsia"/>
          <w:sz w:val="15"/>
          <w:szCs w:val="15"/>
        </w:rPr>
        <w:t xml:space="preserve">  </w:t>
      </w:r>
      <w:proofErr w:type="spellStart"/>
      <w:r w:rsidRPr="002064E0">
        <w:rPr>
          <w:rFonts w:ascii="Cambria" w:hAnsi="Cambria" w:cs="Cambria" w:hint="eastAsia"/>
          <w:sz w:val="15"/>
          <w:szCs w:val="15"/>
        </w:rPr>
        <w:t>劝慰</w:t>
      </w:r>
      <w:proofErr w:type="spellEnd"/>
      <w:r w:rsidRPr="002064E0">
        <w:rPr>
          <w:rFonts w:ascii="Cambria" w:hAnsi="Cambria" w:cs="Cambria" w:hint="eastAsia"/>
          <w:sz w:val="15"/>
          <w:szCs w:val="15"/>
        </w:rPr>
        <w:t>）。</w:t>
      </w:r>
    </w:p>
  </w:footnote>
  <w:footnote w:id="9">
    <w:p w14:paraId="6B955743" w14:textId="77777777" w:rsidR="005E37E4" w:rsidRPr="002064E0" w:rsidRDefault="005E37E4" w:rsidP="005E37E4">
      <w:pPr>
        <w:pStyle w:val="FootnoteText"/>
        <w:rPr>
          <w:sz w:val="15"/>
          <w:szCs w:val="15"/>
          <w:lang w:val="en-GB"/>
        </w:rPr>
      </w:pPr>
      <w:r w:rsidRPr="002064E0">
        <w:rPr>
          <w:rStyle w:val="FootnoteReference"/>
          <w:sz w:val="15"/>
          <w:szCs w:val="15"/>
        </w:rPr>
        <w:footnoteRef/>
      </w:r>
      <w:r w:rsidRPr="002064E0">
        <w:rPr>
          <w:sz w:val="15"/>
          <w:szCs w:val="15"/>
        </w:rPr>
        <w:t xml:space="preserve"> </w:t>
      </w:r>
      <w:proofErr w:type="spellStart"/>
      <w:r w:rsidRPr="002064E0">
        <w:rPr>
          <w:rFonts w:hint="eastAsia"/>
          <w:sz w:val="15"/>
          <w:szCs w:val="15"/>
        </w:rPr>
        <w:t>劝慰</w:t>
      </w:r>
      <w:proofErr w:type="spellEnd"/>
      <w:r w:rsidRPr="002064E0">
        <w:rPr>
          <w:rFonts w:hint="eastAsia"/>
          <w:sz w:val="15"/>
          <w:szCs w:val="15"/>
        </w:rPr>
        <w:t xml:space="preserve"> </w:t>
      </w:r>
      <w:r w:rsidRPr="002064E0">
        <w:rPr>
          <w:sz w:val="15"/>
          <w:szCs w:val="15"/>
        </w:rPr>
        <w:t xml:space="preserve">exhorts </w:t>
      </w:r>
      <w:proofErr w:type="spellStart"/>
      <w:r w:rsidRPr="002064E0">
        <w:rPr>
          <w:rFonts w:hint="eastAsia"/>
          <w:sz w:val="15"/>
          <w:szCs w:val="15"/>
        </w:rPr>
        <w:t>比较是一些人私下鼓励劝慰人</w:t>
      </w:r>
      <w:proofErr w:type="spellEnd"/>
    </w:p>
  </w:footnote>
  <w:footnote w:id="10">
    <w:p w14:paraId="096AA2B2" w14:textId="0B2DEDD1" w:rsidR="00327E3D" w:rsidRPr="002064E0" w:rsidRDefault="00327E3D" w:rsidP="00DA69B6">
      <w:pPr>
        <w:pStyle w:val="FootnoteText"/>
        <w:rPr>
          <w:rFonts w:asciiTheme="majorHAnsi" w:hAnsiTheme="majorHAnsi" w:cstheme="majorHAnsi"/>
          <w:sz w:val="15"/>
          <w:szCs w:val="15"/>
        </w:rPr>
      </w:pPr>
      <w:r w:rsidRPr="002064E0">
        <w:rPr>
          <w:rStyle w:val="FootnoteReference"/>
          <w:rFonts w:asciiTheme="majorHAnsi" w:hAnsiTheme="majorHAnsi" w:cstheme="majorHAnsi"/>
          <w:sz w:val="15"/>
          <w:szCs w:val="15"/>
        </w:rPr>
        <w:footnoteRef/>
      </w:r>
      <w:r w:rsidRPr="002064E0">
        <w:rPr>
          <w:rFonts w:asciiTheme="majorHAnsi" w:hAnsiTheme="majorHAnsi" w:cstheme="majorHAnsi"/>
          <w:sz w:val="15"/>
          <w:szCs w:val="15"/>
        </w:rPr>
        <w:t xml:space="preserve"> </w:t>
      </w:r>
      <w:r w:rsidRPr="002064E0">
        <w:rPr>
          <w:rFonts w:asciiTheme="majorHAnsi" w:hAnsiTheme="majorHAnsi" w:cstheme="majorHAnsi"/>
          <w:sz w:val="15"/>
          <w:szCs w:val="15"/>
        </w:rPr>
        <w:t xml:space="preserve">The regulative principle prescribed for a prophet was that he exercise his gift “according to the proportion of faith”.8 This has been interpreted, as a literal rendering might suggest, “according to the analogy of the faith”, faith being taken in the objective sense as the truth revealed and believed. This view would correspond to the expression, the analogy of Scripture, which means that Scripture is to be interpreted in accord with Scripture, that the infallible rule of the interpretation of Scripture is the Scripture itself.9 Much can be said in support of this interpretation. Murray, J. </w:t>
      </w:r>
    </w:p>
    <w:p w14:paraId="29AC9308" w14:textId="07B805C2" w:rsidR="00327E3D" w:rsidRPr="002064E0" w:rsidRDefault="00327E3D" w:rsidP="00DA69B6">
      <w:pPr>
        <w:pStyle w:val="FootnoteText"/>
        <w:rPr>
          <w:rFonts w:asciiTheme="majorHAnsi" w:hAnsiTheme="majorHAnsi" w:cstheme="majorHAnsi"/>
          <w:sz w:val="15"/>
          <w:szCs w:val="15"/>
        </w:rPr>
      </w:pPr>
      <w:r w:rsidRPr="002064E0">
        <w:rPr>
          <w:rFonts w:asciiTheme="majorHAnsi" w:hAnsiTheme="majorHAnsi" w:cstheme="majorHAnsi"/>
          <w:sz w:val="15"/>
          <w:szCs w:val="15"/>
        </w:rPr>
        <w:t>The prophet when he speaks God’s word is not to go beyond that which God has given him to speak. As noted above, every gift must be exercised within the limits of faith and restricted to its own sphere and purpose. There is prime need that a prophet should give heed to this regulative principle because no peril could be greater than that an organ of revelation should presume to speak on his own authority. “The proportion of faith” points also in another direction. The prophet is to exercise his gift to the full extent of his prerogative; he is not to withhold the truth he is commissioned to disclose. Paul asserted his own faithfulness in this regard (Acts 20:20). Furthermore, this is not mere repetition of the “measure of faith” (vs. 3). In that case the accent falls on sober judgment. In verse 6 the emphasis is placed upon the proper discharge of the prophetic function and “proportion of faith” is by way of eminence the appropriate injunction. Murray, J.</w:t>
      </w:r>
    </w:p>
    <w:p w14:paraId="543D1DF1" w14:textId="22797C91" w:rsidR="00327E3D" w:rsidRPr="002064E0" w:rsidRDefault="00327E3D" w:rsidP="00780F78">
      <w:pPr>
        <w:pStyle w:val="FootnoteText"/>
        <w:rPr>
          <w:rFonts w:asciiTheme="majorHAnsi" w:hAnsiTheme="majorHAnsi" w:cstheme="majorHAnsi"/>
          <w:sz w:val="15"/>
          <w:szCs w:val="15"/>
          <w:lang w:val="en-US"/>
        </w:rPr>
      </w:pPr>
      <w:r w:rsidRPr="002064E0">
        <w:rPr>
          <w:rFonts w:asciiTheme="majorHAnsi" w:hAnsiTheme="majorHAnsi" w:cstheme="majorHAnsi"/>
          <w:sz w:val="15"/>
          <w:szCs w:val="15"/>
          <w:lang w:val="en-US"/>
        </w:rPr>
        <w:t>The prophet is to do this in proportion to his faith, an expression that has been variously interpreted.45 It looks as though the prophet, a man or woman of faith, is to speak in accordance with that faith; personal faith which puts the prophet into immediate touch with God dictates what is to be said. The warning, on this view, is against continuing to speak “when he has nothing further to say that is inspired by the Spirit” (</w:t>
      </w:r>
      <w:proofErr w:type="spellStart"/>
      <w:r w:rsidRPr="002064E0">
        <w:rPr>
          <w:rFonts w:asciiTheme="majorHAnsi" w:hAnsiTheme="majorHAnsi" w:cstheme="majorHAnsi"/>
          <w:sz w:val="15"/>
          <w:szCs w:val="15"/>
          <w:lang w:val="en-US"/>
        </w:rPr>
        <w:t>Leenhardt</w:t>
      </w:r>
      <w:proofErr w:type="spellEnd"/>
      <w:r w:rsidRPr="002064E0">
        <w:rPr>
          <w:rFonts w:asciiTheme="majorHAnsi" w:hAnsiTheme="majorHAnsi" w:cstheme="majorHAnsi"/>
          <w:sz w:val="15"/>
          <w:szCs w:val="15"/>
          <w:lang w:val="en-US"/>
        </w:rPr>
        <w:t>). But against allowing the prophet to “judge himself by his own faith” it is urged that this “would open the gates to every abuse and even false teaching” (</w:t>
      </w:r>
      <w:proofErr w:type="spellStart"/>
      <w:r w:rsidRPr="002064E0">
        <w:rPr>
          <w:rFonts w:asciiTheme="majorHAnsi" w:hAnsiTheme="majorHAnsi" w:cstheme="majorHAnsi"/>
          <w:sz w:val="15"/>
          <w:szCs w:val="15"/>
          <w:lang w:val="en-US"/>
        </w:rPr>
        <w:t>Käsemann</w:t>
      </w:r>
      <w:proofErr w:type="spellEnd"/>
      <w:r w:rsidRPr="002064E0">
        <w:rPr>
          <w:rFonts w:asciiTheme="majorHAnsi" w:hAnsiTheme="majorHAnsi" w:cstheme="majorHAnsi"/>
          <w:sz w:val="15"/>
          <w:szCs w:val="15"/>
          <w:lang w:val="en-US"/>
        </w:rPr>
        <w:t xml:space="preserve">, p. 341). It is pointed out that faith here has the article, “the faith”, and the suggestion accordingly is made that the prophet is to prophesy in accordance with the faith, the general Christian position. Advocates of both positions argue their case with some fierceness. On the one hand are those who maintain that it is nonsense to speak of an official check on a charismatic gift; a “charisma” by definition needs no “official” authorization. On the other are those who say that if there is no check the way is wide open for any heresy to be introduced; all a man has to do is claim that he is a prophet. Perhaps what decides the point is the way prophecy was in fact </w:t>
      </w:r>
      <w:proofErr w:type="spellStart"/>
      <w:r w:rsidRPr="002064E0">
        <w:rPr>
          <w:rFonts w:asciiTheme="majorHAnsi" w:hAnsiTheme="majorHAnsi" w:cstheme="majorHAnsi"/>
          <w:sz w:val="15"/>
          <w:szCs w:val="15"/>
          <w:lang w:val="en-US"/>
        </w:rPr>
        <w:t>practised</w:t>
      </w:r>
      <w:proofErr w:type="spellEnd"/>
      <w:r w:rsidRPr="002064E0">
        <w:rPr>
          <w:rFonts w:asciiTheme="majorHAnsi" w:hAnsiTheme="majorHAnsi" w:cstheme="majorHAnsi"/>
          <w:sz w:val="15"/>
          <w:szCs w:val="15"/>
          <w:lang w:val="en-US"/>
        </w:rPr>
        <w:t>. Paul tells us that two or three would prophesy and “the others should weigh carefully what is said” (1 Cor. 14:29). It is clear that the early church was well aware of the danger of false prophets (Matt. 24:11, 24); there must be a testing of the spirits (1 John 4:1–6). It is some such process of which Paul appears to be speaking here. Morris, 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150"/>
    <w:multiLevelType w:val="hybridMultilevel"/>
    <w:tmpl w:val="0ED081F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04D4A"/>
    <w:multiLevelType w:val="hybridMultilevel"/>
    <w:tmpl w:val="A05E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269CE"/>
    <w:multiLevelType w:val="hybridMultilevel"/>
    <w:tmpl w:val="8BA0E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E7D04"/>
    <w:multiLevelType w:val="hybridMultilevel"/>
    <w:tmpl w:val="C2FE0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01C6F"/>
    <w:multiLevelType w:val="hybridMultilevel"/>
    <w:tmpl w:val="EBA0EE36"/>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D60493"/>
    <w:multiLevelType w:val="hybridMultilevel"/>
    <w:tmpl w:val="5142D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63A90"/>
    <w:multiLevelType w:val="hybridMultilevel"/>
    <w:tmpl w:val="E1621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82C08"/>
    <w:multiLevelType w:val="hybridMultilevel"/>
    <w:tmpl w:val="4EE4D81C"/>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2A59A8"/>
    <w:multiLevelType w:val="hybridMultilevel"/>
    <w:tmpl w:val="8354D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8F2BA5"/>
    <w:multiLevelType w:val="hybridMultilevel"/>
    <w:tmpl w:val="085A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C7753"/>
    <w:multiLevelType w:val="hybridMultilevel"/>
    <w:tmpl w:val="D898BFD8"/>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E13D7"/>
    <w:multiLevelType w:val="hybridMultilevel"/>
    <w:tmpl w:val="4176DBE2"/>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E666CF"/>
    <w:multiLevelType w:val="hybridMultilevel"/>
    <w:tmpl w:val="9B00C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CD36D8"/>
    <w:multiLevelType w:val="hybridMultilevel"/>
    <w:tmpl w:val="7E3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1049B"/>
    <w:multiLevelType w:val="hybridMultilevel"/>
    <w:tmpl w:val="D1067226"/>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6900FA"/>
    <w:multiLevelType w:val="hybridMultilevel"/>
    <w:tmpl w:val="550408C4"/>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94F0C"/>
    <w:multiLevelType w:val="hybridMultilevel"/>
    <w:tmpl w:val="2778834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135936"/>
    <w:multiLevelType w:val="hybridMultilevel"/>
    <w:tmpl w:val="7B643DEC"/>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9C6FB2"/>
    <w:multiLevelType w:val="hybridMultilevel"/>
    <w:tmpl w:val="9BD26FAE"/>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E5E04"/>
    <w:multiLevelType w:val="hybridMultilevel"/>
    <w:tmpl w:val="79F8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094A64"/>
    <w:multiLevelType w:val="hybridMultilevel"/>
    <w:tmpl w:val="2540504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567F60"/>
    <w:multiLevelType w:val="hybridMultilevel"/>
    <w:tmpl w:val="C7A6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D46EF"/>
    <w:multiLevelType w:val="hybridMultilevel"/>
    <w:tmpl w:val="2A14C7AE"/>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D47774"/>
    <w:multiLevelType w:val="hybridMultilevel"/>
    <w:tmpl w:val="EB583724"/>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1F031D"/>
    <w:multiLevelType w:val="hybridMultilevel"/>
    <w:tmpl w:val="318AF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A21A57"/>
    <w:multiLevelType w:val="hybridMultilevel"/>
    <w:tmpl w:val="76E0D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3A459C"/>
    <w:multiLevelType w:val="hybridMultilevel"/>
    <w:tmpl w:val="7ADEF6A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D6318F"/>
    <w:multiLevelType w:val="hybridMultilevel"/>
    <w:tmpl w:val="CAD2519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EF4A43"/>
    <w:multiLevelType w:val="hybridMultilevel"/>
    <w:tmpl w:val="5AFE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E46936"/>
    <w:multiLevelType w:val="hybridMultilevel"/>
    <w:tmpl w:val="2848CA60"/>
    <w:lvl w:ilvl="0" w:tplc="FB3CC9F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CB6002"/>
    <w:multiLevelType w:val="hybridMultilevel"/>
    <w:tmpl w:val="93D84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9494746">
    <w:abstractNumId w:val="16"/>
  </w:num>
  <w:num w:numId="2" w16cid:durableId="2111123513">
    <w:abstractNumId w:val="7"/>
  </w:num>
  <w:num w:numId="3" w16cid:durableId="1769082032">
    <w:abstractNumId w:val="8"/>
  </w:num>
  <w:num w:numId="4" w16cid:durableId="1979601264">
    <w:abstractNumId w:val="2"/>
  </w:num>
  <w:num w:numId="5" w16cid:durableId="510680789">
    <w:abstractNumId w:val="3"/>
  </w:num>
  <w:num w:numId="6" w16cid:durableId="752431331">
    <w:abstractNumId w:val="28"/>
  </w:num>
  <w:num w:numId="7" w16cid:durableId="2066029345">
    <w:abstractNumId w:val="11"/>
  </w:num>
  <w:num w:numId="8" w16cid:durableId="1289050837">
    <w:abstractNumId w:val="5"/>
  </w:num>
  <w:num w:numId="9" w16cid:durableId="808746654">
    <w:abstractNumId w:val="18"/>
  </w:num>
  <w:num w:numId="10" w16cid:durableId="677926683">
    <w:abstractNumId w:val="30"/>
  </w:num>
  <w:num w:numId="11" w16cid:durableId="1657799284">
    <w:abstractNumId w:val="12"/>
  </w:num>
  <w:num w:numId="12" w16cid:durableId="909072349">
    <w:abstractNumId w:val="24"/>
  </w:num>
  <w:num w:numId="13" w16cid:durableId="12155094">
    <w:abstractNumId w:val="19"/>
  </w:num>
  <w:num w:numId="14" w16cid:durableId="1562249745">
    <w:abstractNumId w:val="21"/>
  </w:num>
  <w:num w:numId="15" w16cid:durableId="1989941192">
    <w:abstractNumId w:val="9"/>
  </w:num>
  <w:num w:numId="16" w16cid:durableId="910578156">
    <w:abstractNumId w:val="13"/>
  </w:num>
  <w:num w:numId="17" w16cid:durableId="1341006166">
    <w:abstractNumId w:val="0"/>
  </w:num>
  <w:num w:numId="18" w16cid:durableId="1441486441">
    <w:abstractNumId w:val="22"/>
  </w:num>
  <w:num w:numId="19" w16cid:durableId="681517979">
    <w:abstractNumId w:val="14"/>
  </w:num>
  <w:num w:numId="20" w16cid:durableId="346102266">
    <w:abstractNumId w:val="4"/>
  </w:num>
  <w:num w:numId="21" w16cid:durableId="804274186">
    <w:abstractNumId w:val="17"/>
  </w:num>
  <w:num w:numId="22" w16cid:durableId="2145000430">
    <w:abstractNumId w:val="29"/>
  </w:num>
  <w:num w:numId="23" w16cid:durableId="634992204">
    <w:abstractNumId w:val="20"/>
  </w:num>
  <w:num w:numId="24" w16cid:durableId="945771562">
    <w:abstractNumId w:val="26"/>
  </w:num>
  <w:num w:numId="25" w16cid:durableId="1655989221">
    <w:abstractNumId w:val="27"/>
  </w:num>
  <w:num w:numId="26" w16cid:durableId="2098478574">
    <w:abstractNumId w:val="10"/>
  </w:num>
  <w:num w:numId="27" w16cid:durableId="288048008">
    <w:abstractNumId w:val="15"/>
  </w:num>
  <w:num w:numId="28" w16cid:durableId="868296870">
    <w:abstractNumId w:val="23"/>
  </w:num>
  <w:num w:numId="29" w16cid:durableId="416635680">
    <w:abstractNumId w:val="6"/>
  </w:num>
  <w:num w:numId="30" w16cid:durableId="512232735">
    <w:abstractNumId w:val="1"/>
  </w:num>
  <w:num w:numId="31" w16cid:durableId="10153765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79"/>
    <w:rsid w:val="00005314"/>
    <w:rsid w:val="000140E0"/>
    <w:rsid w:val="00021853"/>
    <w:rsid w:val="000453D9"/>
    <w:rsid w:val="000519DA"/>
    <w:rsid w:val="00061B3D"/>
    <w:rsid w:val="00074074"/>
    <w:rsid w:val="000747B8"/>
    <w:rsid w:val="00075CE8"/>
    <w:rsid w:val="00075ECB"/>
    <w:rsid w:val="000814D7"/>
    <w:rsid w:val="000867A2"/>
    <w:rsid w:val="000960C8"/>
    <w:rsid w:val="000A4480"/>
    <w:rsid w:val="000C170D"/>
    <w:rsid w:val="000C3FBD"/>
    <w:rsid w:val="00103571"/>
    <w:rsid w:val="001237F8"/>
    <w:rsid w:val="001247A4"/>
    <w:rsid w:val="00130B46"/>
    <w:rsid w:val="00134F92"/>
    <w:rsid w:val="00173CBF"/>
    <w:rsid w:val="001A0B62"/>
    <w:rsid w:val="001B2CFE"/>
    <w:rsid w:val="001B5183"/>
    <w:rsid w:val="001B67CA"/>
    <w:rsid w:val="001D23B4"/>
    <w:rsid w:val="001D5C0D"/>
    <w:rsid w:val="001E63B2"/>
    <w:rsid w:val="001F0976"/>
    <w:rsid w:val="001F1CFD"/>
    <w:rsid w:val="002064E0"/>
    <w:rsid w:val="00225E8F"/>
    <w:rsid w:val="002260B1"/>
    <w:rsid w:val="00235361"/>
    <w:rsid w:val="002367F8"/>
    <w:rsid w:val="00243E7C"/>
    <w:rsid w:val="00252891"/>
    <w:rsid w:val="00261942"/>
    <w:rsid w:val="00262116"/>
    <w:rsid w:val="00271246"/>
    <w:rsid w:val="00273342"/>
    <w:rsid w:val="00277AD6"/>
    <w:rsid w:val="002C0648"/>
    <w:rsid w:val="002F11D5"/>
    <w:rsid w:val="00327E3D"/>
    <w:rsid w:val="00353C6F"/>
    <w:rsid w:val="00360AA5"/>
    <w:rsid w:val="003748DD"/>
    <w:rsid w:val="003920CD"/>
    <w:rsid w:val="003B637C"/>
    <w:rsid w:val="003C347F"/>
    <w:rsid w:val="003F321F"/>
    <w:rsid w:val="003F7D97"/>
    <w:rsid w:val="00405E00"/>
    <w:rsid w:val="00406275"/>
    <w:rsid w:val="0042265F"/>
    <w:rsid w:val="00442F95"/>
    <w:rsid w:val="00452C9C"/>
    <w:rsid w:val="00457E02"/>
    <w:rsid w:val="0046276B"/>
    <w:rsid w:val="00463ED7"/>
    <w:rsid w:val="00476539"/>
    <w:rsid w:val="004800CE"/>
    <w:rsid w:val="00484151"/>
    <w:rsid w:val="004961E0"/>
    <w:rsid w:val="004A1570"/>
    <w:rsid w:val="004A221B"/>
    <w:rsid w:val="004E7FC0"/>
    <w:rsid w:val="004F5E1F"/>
    <w:rsid w:val="00501F47"/>
    <w:rsid w:val="00505CDB"/>
    <w:rsid w:val="00530227"/>
    <w:rsid w:val="005530D1"/>
    <w:rsid w:val="00560CB5"/>
    <w:rsid w:val="00592839"/>
    <w:rsid w:val="005A235E"/>
    <w:rsid w:val="005A5136"/>
    <w:rsid w:val="005B5FB4"/>
    <w:rsid w:val="005B6D5E"/>
    <w:rsid w:val="005C09CF"/>
    <w:rsid w:val="005C219E"/>
    <w:rsid w:val="005E3269"/>
    <w:rsid w:val="005E37E4"/>
    <w:rsid w:val="005E3BAD"/>
    <w:rsid w:val="005E6D11"/>
    <w:rsid w:val="005F0E55"/>
    <w:rsid w:val="005F0E98"/>
    <w:rsid w:val="00604A30"/>
    <w:rsid w:val="006073CE"/>
    <w:rsid w:val="00623B99"/>
    <w:rsid w:val="006323CC"/>
    <w:rsid w:val="0063277A"/>
    <w:rsid w:val="00644A01"/>
    <w:rsid w:val="00660823"/>
    <w:rsid w:val="00665024"/>
    <w:rsid w:val="00671CF0"/>
    <w:rsid w:val="006814F2"/>
    <w:rsid w:val="00694D10"/>
    <w:rsid w:val="00695A59"/>
    <w:rsid w:val="00697165"/>
    <w:rsid w:val="006D1E05"/>
    <w:rsid w:val="00702BEC"/>
    <w:rsid w:val="00712F6C"/>
    <w:rsid w:val="00716274"/>
    <w:rsid w:val="0072462E"/>
    <w:rsid w:val="00740871"/>
    <w:rsid w:val="0074485F"/>
    <w:rsid w:val="00745517"/>
    <w:rsid w:val="00745522"/>
    <w:rsid w:val="00755DFD"/>
    <w:rsid w:val="00773946"/>
    <w:rsid w:val="00780F78"/>
    <w:rsid w:val="007C52B6"/>
    <w:rsid w:val="007F3E85"/>
    <w:rsid w:val="008251FF"/>
    <w:rsid w:val="008271E7"/>
    <w:rsid w:val="008340AC"/>
    <w:rsid w:val="008402B9"/>
    <w:rsid w:val="00861C70"/>
    <w:rsid w:val="00874702"/>
    <w:rsid w:val="00896EE1"/>
    <w:rsid w:val="008A105E"/>
    <w:rsid w:val="008A2F07"/>
    <w:rsid w:val="008D0E85"/>
    <w:rsid w:val="008D6E63"/>
    <w:rsid w:val="008E06F8"/>
    <w:rsid w:val="008E4680"/>
    <w:rsid w:val="008E5C99"/>
    <w:rsid w:val="008F1836"/>
    <w:rsid w:val="00920A28"/>
    <w:rsid w:val="00930EA9"/>
    <w:rsid w:val="00935C6A"/>
    <w:rsid w:val="00943EDC"/>
    <w:rsid w:val="009444D3"/>
    <w:rsid w:val="009542AE"/>
    <w:rsid w:val="00990807"/>
    <w:rsid w:val="00994247"/>
    <w:rsid w:val="009B139D"/>
    <w:rsid w:val="009E5F5F"/>
    <w:rsid w:val="009F1C27"/>
    <w:rsid w:val="00A009BA"/>
    <w:rsid w:val="00A00AAE"/>
    <w:rsid w:val="00A12C1C"/>
    <w:rsid w:val="00A21F0B"/>
    <w:rsid w:val="00A32E66"/>
    <w:rsid w:val="00A65A9C"/>
    <w:rsid w:val="00AD0D10"/>
    <w:rsid w:val="00AD1B18"/>
    <w:rsid w:val="00B17143"/>
    <w:rsid w:val="00B45555"/>
    <w:rsid w:val="00B55C46"/>
    <w:rsid w:val="00B6479C"/>
    <w:rsid w:val="00B675EB"/>
    <w:rsid w:val="00BA0427"/>
    <w:rsid w:val="00BA1FC5"/>
    <w:rsid w:val="00BB1879"/>
    <w:rsid w:val="00BB7068"/>
    <w:rsid w:val="00BD0C0B"/>
    <w:rsid w:val="00C24365"/>
    <w:rsid w:val="00C27511"/>
    <w:rsid w:val="00C34A05"/>
    <w:rsid w:val="00C43074"/>
    <w:rsid w:val="00C51A84"/>
    <w:rsid w:val="00C569CE"/>
    <w:rsid w:val="00C870D4"/>
    <w:rsid w:val="00CA5DC3"/>
    <w:rsid w:val="00CA6F4A"/>
    <w:rsid w:val="00D253FC"/>
    <w:rsid w:val="00D3306A"/>
    <w:rsid w:val="00D57311"/>
    <w:rsid w:val="00D77208"/>
    <w:rsid w:val="00D84245"/>
    <w:rsid w:val="00D84CD7"/>
    <w:rsid w:val="00D8637C"/>
    <w:rsid w:val="00DA69B6"/>
    <w:rsid w:val="00DC6CFA"/>
    <w:rsid w:val="00E06651"/>
    <w:rsid w:val="00E14E3F"/>
    <w:rsid w:val="00E157F1"/>
    <w:rsid w:val="00E23E4E"/>
    <w:rsid w:val="00E2458F"/>
    <w:rsid w:val="00E51756"/>
    <w:rsid w:val="00E562BC"/>
    <w:rsid w:val="00E6111E"/>
    <w:rsid w:val="00E70F15"/>
    <w:rsid w:val="00E80D07"/>
    <w:rsid w:val="00E92FC1"/>
    <w:rsid w:val="00E933E3"/>
    <w:rsid w:val="00EB7601"/>
    <w:rsid w:val="00EB7CC1"/>
    <w:rsid w:val="00F02D79"/>
    <w:rsid w:val="00F25C03"/>
    <w:rsid w:val="00F26D17"/>
    <w:rsid w:val="00F43AD2"/>
    <w:rsid w:val="00F542D7"/>
    <w:rsid w:val="00F5597F"/>
    <w:rsid w:val="00F6516B"/>
    <w:rsid w:val="00F65DD5"/>
    <w:rsid w:val="00F669FB"/>
    <w:rsid w:val="00F84D5F"/>
    <w:rsid w:val="00F901AF"/>
    <w:rsid w:val="00FC3E2F"/>
    <w:rsid w:val="00FD08E0"/>
    <w:rsid w:val="00FD33C4"/>
    <w:rsid w:val="00FE67FD"/>
    <w:rsid w:val="00FF233E"/>
    <w:rsid w:val="00FF3CDD"/>
    <w:rsid w:val="00FF515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A818"/>
  <w14:defaultImageDpi w14:val="32767"/>
  <w15:chartTrackingRefBased/>
  <w15:docId w15:val="{563002EF-4BDB-CC44-B1C4-455BF9F3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823"/>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2D7"/>
    <w:pPr>
      <w:autoSpaceDE w:val="0"/>
      <w:autoSpaceDN w:val="0"/>
      <w:adjustRightInd w:val="0"/>
      <w:ind w:left="720"/>
      <w:contextualSpacing/>
    </w:pPr>
    <w:rPr>
      <w:lang w:val="en-US"/>
    </w:rPr>
  </w:style>
  <w:style w:type="paragraph" w:styleId="FootnoteText">
    <w:name w:val="footnote text"/>
    <w:basedOn w:val="Normal"/>
    <w:link w:val="FootnoteTextChar"/>
    <w:uiPriority w:val="99"/>
    <w:semiHidden/>
    <w:unhideWhenUsed/>
    <w:rsid w:val="001E63B2"/>
    <w:rPr>
      <w:sz w:val="20"/>
      <w:szCs w:val="20"/>
    </w:rPr>
  </w:style>
  <w:style w:type="character" w:customStyle="1" w:styleId="FootnoteTextChar">
    <w:name w:val="Footnote Text Char"/>
    <w:basedOn w:val="DefaultParagraphFont"/>
    <w:link w:val="FootnoteText"/>
    <w:uiPriority w:val="99"/>
    <w:semiHidden/>
    <w:rsid w:val="001E63B2"/>
    <w:rPr>
      <w:sz w:val="20"/>
      <w:szCs w:val="20"/>
    </w:rPr>
  </w:style>
  <w:style w:type="character" w:styleId="FootnoteReference">
    <w:name w:val="footnote reference"/>
    <w:basedOn w:val="DefaultParagraphFont"/>
    <w:uiPriority w:val="99"/>
    <w:semiHidden/>
    <w:unhideWhenUsed/>
    <w:rsid w:val="001E63B2"/>
    <w:rPr>
      <w:vertAlign w:val="superscript"/>
    </w:rPr>
  </w:style>
  <w:style w:type="paragraph" w:customStyle="1" w:styleId="bible">
    <w:name w:val="bible"/>
    <w:basedOn w:val="Normal"/>
    <w:rsid w:val="002260B1"/>
    <w:pPr>
      <w:spacing w:before="100" w:beforeAutospacing="1" w:after="100" w:afterAutospacing="1"/>
    </w:pPr>
    <w:rPr>
      <w:bCs/>
    </w:rPr>
  </w:style>
  <w:style w:type="character" w:styleId="Hyperlink">
    <w:name w:val="Hyperlink"/>
    <w:basedOn w:val="DefaultParagraphFont"/>
    <w:uiPriority w:val="99"/>
    <w:unhideWhenUsed/>
    <w:rsid w:val="002260B1"/>
    <w:rPr>
      <w:color w:val="0000FF"/>
      <w:u w:val="single"/>
    </w:rPr>
  </w:style>
  <w:style w:type="character" w:customStyle="1" w:styleId="verse">
    <w:name w:val="verse"/>
    <w:basedOn w:val="DefaultParagraphFont"/>
    <w:rsid w:val="002260B1"/>
  </w:style>
  <w:style w:type="character" w:customStyle="1" w:styleId="highlight">
    <w:name w:val="highlight"/>
    <w:basedOn w:val="DefaultParagraphFont"/>
    <w:rsid w:val="002260B1"/>
  </w:style>
  <w:style w:type="character" w:customStyle="1" w:styleId="highlight461425">
    <w:name w:val="highlight_46_14_25"/>
    <w:basedOn w:val="DefaultParagraphFont"/>
    <w:rsid w:val="002260B1"/>
  </w:style>
  <w:style w:type="character" w:customStyle="1" w:styleId="apple-converted-space">
    <w:name w:val="apple-converted-space"/>
    <w:basedOn w:val="DefaultParagraphFont"/>
    <w:rsid w:val="005B6D5E"/>
  </w:style>
  <w:style w:type="character" w:customStyle="1" w:styleId="search">
    <w:name w:val="search"/>
    <w:basedOn w:val="DefaultParagraphFont"/>
    <w:rsid w:val="005B6D5E"/>
  </w:style>
  <w:style w:type="character" w:styleId="UnresolvedMention">
    <w:name w:val="Unresolved Mention"/>
    <w:basedOn w:val="DefaultParagraphFont"/>
    <w:uiPriority w:val="99"/>
    <w:rsid w:val="00F6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3937">
      <w:bodyDiv w:val="1"/>
      <w:marLeft w:val="0"/>
      <w:marRight w:val="0"/>
      <w:marTop w:val="0"/>
      <w:marBottom w:val="0"/>
      <w:divBdr>
        <w:top w:val="none" w:sz="0" w:space="0" w:color="auto"/>
        <w:left w:val="none" w:sz="0" w:space="0" w:color="auto"/>
        <w:bottom w:val="none" w:sz="0" w:space="0" w:color="auto"/>
        <w:right w:val="none" w:sz="0" w:space="0" w:color="auto"/>
      </w:divBdr>
    </w:div>
    <w:div w:id="160003008">
      <w:bodyDiv w:val="1"/>
      <w:marLeft w:val="0"/>
      <w:marRight w:val="0"/>
      <w:marTop w:val="0"/>
      <w:marBottom w:val="0"/>
      <w:divBdr>
        <w:top w:val="none" w:sz="0" w:space="0" w:color="auto"/>
        <w:left w:val="none" w:sz="0" w:space="0" w:color="auto"/>
        <w:bottom w:val="none" w:sz="0" w:space="0" w:color="auto"/>
        <w:right w:val="none" w:sz="0" w:space="0" w:color="auto"/>
      </w:divBdr>
    </w:div>
    <w:div w:id="160003389">
      <w:bodyDiv w:val="1"/>
      <w:marLeft w:val="0"/>
      <w:marRight w:val="0"/>
      <w:marTop w:val="0"/>
      <w:marBottom w:val="0"/>
      <w:divBdr>
        <w:top w:val="none" w:sz="0" w:space="0" w:color="auto"/>
        <w:left w:val="none" w:sz="0" w:space="0" w:color="auto"/>
        <w:bottom w:val="none" w:sz="0" w:space="0" w:color="auto"/>
        <w:right w:val="none" w:sz="0" w:space="0" w:color="auto"/>
      </w:divBdr>
    </w:div>
    <w:div w:id="195586169">
      <w:bodyDiv w:val="1"/>
      <w:marLeft w:val="0"/>
      <w:marRight w:val="0"/>
      <w:marTop w:val="0"/>
      <w:marBottom w:val="0"/>
      <w:divBdr>
        <w:top w:val="none" w:sz="0" w:space="0" w:color="auto"/>
        <w:left w:val="none" w:sz="0" w:space="0" w:color="auto"/>
        <w:bottom w:val="none" w:sz="0" w:space="0" w:color="auto"/>
        <w:right w:val="none" w:sz="0" w:space="0" w:color="auto"/>
      </w:divBdr>
    </w:div>
    <w:div w:id="197394874">
      <w:bodyDiv w:val="1"/>
      <w:marLeft w:val="0"/>
      <w:marRight w:val="0"/>
      <w:marTop w:val="0"/>
      <w:marBottom w:val="0"/>
      <w:divBdr>
        <w:top w:val="none" w:sz="0" w:space="0" w:color="auto"/>
        <w:left w:val="none" w:sz="0" w:space="0" w:color="auto"/>
        <w:bottom w:val="none" w:sz="0" w:space="0" w:color="auto"/>
        <w:right w:val="none" w:sz="0" w:space="0" w:color="auto"/>
      </w:divBdr>
    </w:div>
    <w:div w:id="300160825">
      <w:bodyDiv w:val="1"/>
      <w:marLeft w:val="0"/>
      <w:marRight w:val="0"/>
      <w:marTop w:val="0"/>
      <w:marBottom w:val="0"/>
      <w:divBdr>
        <w:top w:val="none" w:sz="0" w:space="0" w:color="auto"/>
        <w:left w:val="none" w:sz="0" w:space="0" w:color="auto"/>
        <w:bottom w:val="none" w:sz="0" w:space="0" w:color="auto"/>
        <w:right w:val="none" w:sz="0" w:space="0" w:color="auto"/>
      </w:divBdr>
    </w:div>
    <w:div w:id="368529520">
      <w:bodyDiv w:val="1"/>
      <w:marLeft w:val="0"/>
      <w:marRight w:val="0"/>
      <w:marTop w:val="0"/>
      <w:marBottom w:val="0"/>
      <w:divBdr>
        <w:top w:val="none" w:sz="0" w:space="0" w:color="auto"/>
        <w:left w:val="none" w:sz="0" w:space="0" w:color="auto"/>
        <w:bottom w:val="none" w:sz="0" w:space="0" w:color="auto"/>
        <w:right w:val="none" w:sz="0" w:space="0" w:color="auto"/>
      </w:divBdr>
    </w:div>
    <w:div w:id="382870806">
      <w:bodyDiv w:val="1"/>
      <w:marLeft w:val="0"/>
      <w:marRight w:val="0"/>
      <w:marTop w:val="0"/>
      <w:marBottom w:val="0"/>
      <w:divBdr>
        <w:top w:val="none" w:sz="0" w:space="0" w:color="auto"/>
        <w:left w:val="none" w:sz="0" w:space="0" w:color="auto"/>
        <w:bottom w:val="none" w:sz="0" w:space="0" w:color="auto"/>
        <w:right w:val="none" w:sz="0" w:space="0" w:color="auto"/>
      </w:divBdr>
    </w:div>
    <w:div w:id="445662085">
      <w:bodyDiv w:val="1"/>
      <w:marLeft w:val="0"/>
      <w:marRight w:val="0"/>
      <w:marTop w:val="0"/>
      <w:marBottom w:val="0"/>
      <w:divBdr>
        <w:top w:val="none" w:sz="0" w:space="0" w:color="auto"/>
        <w:left w:val="none" w:sz="0" w:space="0" w:color="auto"/>
        <w:bottom w:val="none" w:sz="0" w:space="0" w:color="auto"/>
        <w:right w:val="none" w:sz="0" w:space="0" w:color="auto"/>
      </w:divBdr>
    </w:div>
    <w:div w:id="446513410">
      <w:bodyDiv w:val="1"/>
      <w:marLeft w:val="0"/>
      <w:marRight w:val="0"/>
      <w:marTop w:val="0"/>
      <w:marBottom w:val="0"/>
      <w:divBdr>
        <w:top w:val="none" w:sz="0" w:space="0" w:color="auto"/>
        <w:left w:val="none" w:sz="0" w:space="0" w:color="auto"/>
        <w:bottom w:val="none" w:sz="0" w:space="0" w:color="auto"/>
        <w:right w:val="none" w:sz="0" w:space="0" w:color="auto"/>
      </w:divBdr>
    </w:div>
    <w:div w:id="486020792">
      <w:bodyDiv w:val="1"/>
      <w:marLeft w:val="0"/>
      <w:marRight w:val="0"/>
      <w:marTop w:val="0"/>
      <w:marBottom w:val="0"/>
      <w:divBdr>
        <w:top w:val="none" w:sz="0" w:space="0" w:color="auto"/>
        <w:left w:val="none" w:sz="0" w:space="0" w:color="auto"/>
        <w:bottom w:val="none" w:sz="0" w:space="0" w:color="auto"/>
        <w:right w:val="none" w:sz="0" w:space="0" w:color="auto"/>
      </w:divBdr>
    </w:div>
    <w:div w:id="552235544">
      <w:bodyDiv w:val="1"/>
      <w:marLeft w:val="0"/>
      <w:marRight w:val="0"/>
      <w:marTop w:val="0"/>
      <w:marBottom w:val="0"/>
      <w:divBdr>
        <w:top w:val="none" w:sz="0" w:space="0" w:color="auto"/>
        <w:left w:val="none" w:sz="0" w:space="0" w:color="auto"/>
        <w:bottom w:val="none" w:sz="0" w:space="0" w:color="auto"/>
        <w:right w:val="none" w:sz="0" w:space="0" w:color="auto"/>
      </w:divBdr>
    </w:div>
    <w:div w:id="608971041">
      <w:bodyDiv w:val="1"/>
      <w:marLeft w:val="0"/>
      <w:marRight w:val="0"/>
      <w:marTop w:val="0"/>
      <w:marBottom w:val="0"/>
      <w:divBdr>
        <w:top w:val="none" w:sz="0" w:space="0" w:color="auto"/>
        <w:left w:val="none" w:sz="0" w:space="0" w:color="auto"/>
        <w:bottom w:val="none" w:sz="0" w:space="0" w:color="auto"/>
        <w:right w:val="none" w:sz="0" w:space="0" w:color="auto"/>
      </w:divBdr>
    </w:div>
    <w:div w:id="626207000">
      <w:bodyDiv w:val="1"/>
      <w:marLeft w:val="0"/>
      <w:marRight w:val="0"/>
      <w:marTop w:val="0"/>
      <w:marBottom w:val="0"/>
      <w:divBdr>
        <w:top w:val="none" w:sz="0" w:space="0" w:color="auto"/>
        <w:left w:val="none" w:sz="0" w:space="0" w:color="auto"/>
        <w:bottom w:val="none" w:sz="0" w:space="0" w:color="auto"/>
        <w:right w:val="none" w:sz="0" w:space="0" w:color="auto"/>
      </w:divBdr>
    </w:div>
    <w:div w:id="664016935">
      <w:bodyDiv w:val="1"/>
      <w:marLeft w:val="0"/>
      <w:marRight w:val="0"/>
      <w:marTop w:val="0"/>
      <w:marBottom w:val="0"/>
      <w:divBdr>
        <w:top w:val="none" w:sz="0" w:space="0" w:color="auto"/>
        <w:left w:val="none" w:sz="0" w:space="0" w:color="auto"/>
        <w:bottom w:val="none" w:sz="0" w:space="0" w:color="auto"/>
        <w:right w:val="none" w:sz="0" w:space="0" w:color="auto"/>
      </w:divBdr>
    </w:div>
    <w:div w:id="689259785">
      <w:bodyDiv w:val="1"/>
      <w:marLeft w:val="0"/>
      <w:marRight w:val="0"/>
      <w:marTop w:val="0"/>
      <w:marBottom w:val="0"/>
      <w:divBdr>
        <w:top w:val="none" w:sz="0" w:space="0" w:color="auto"/>
        <w:left w:val="none" w:sz="0" w:space="0" w:color="auto"/>
        <w:bottom w:val="none" w:sz="0" w:space="0" w:color="auto"/>
        <w:right w:val="none" w:sz="0" w:space="0" w:color="auto"/>
      </w:divBdr>
    </w:div>
    <w:div w:id="768429355">
      <w:bodyDiv w:val="1"/>
      <w:marLeft w:val="0"/>
      <w:marRight w:val="0"/>
      <w:marTop w:val="0"/>
      <w:marBottom w:val="0"/>
      <w:divBdr>
        <w:top w:val="none" w:sz="0" w:space="0" w:color="auto"/>
        <w:left w:val="none" w:sz="0" w:space="0" w:color="auto"/>
        <w:bottom w:val="none" w:sz="0" w:space="0" w:color="auto"/>
        <w:right w:val="none" w:sz="0" w:space="0" w:color="auto"/>
      </w:divBdr>
    </w:div>
    <w:div w:id="768549601">
      <w:bodyDiv w:val="1"/>
      <w:marLeft w:val="0"/>
      <w:marRight w:val="0"/>
      <w:marTop w:val="0"/>
      <w:marBottom w:val="0"/>
      <w:divBdr>
        <w:top w:val="none" w:sz="0" w:space="0" w:color="auto"/>
        <w:left w:val="none" w:sz="0" w:space="0" w:color="auto"/>
        <w:bottom w:val="none" w:sz="0" w:space="0" w:color="auto"/>
        <w:right w:val="none" w:sz="0" w:space="0" w:color="auto"/>
      </w:divBdr>
    </w:div>
    <w:div w:id="804394354">
      <w:bodyDiv w:val="1"/>
      <w:marLeft w:val="0"/>
      <w:marRight w:val="0"/>
      <w:marTop w:val="0"/>
      <w:marBottom w:val="0"/>
      <w:divBdr>
        <w:top w:val="none" w:sz="0" w:space="0" w:color="auto"/>
        <w:left w:val="none" w:sz="0" w:space="0" w:color="auto"/>
        <w:bottom w:val="none" w:sz="0" w:space="0" w:color="auto"/>
        <w:right w:val="none" w:sz="0" w:space="0" w:color="auto"/>
      </w:divBdr>
    </w:div>
    <w:div w:id="833839050">
      <w:bodyDiv w:val="1"/>
      <w:marLeft w:val="0"/>
      <w:marRight w:val="0"/>
      <w:marTop w:val="0"/>
      <w:marBottom w:val="0"/>
      <w:divBdr>
        <w:top w:val="none" w:sz="0" w:space="0" w:color="auto"/>
        <w:left w:val="none" w:sz="0" w:space="0" w:color="auto"/>
        <w:bottom w:val="none" w:sz="0" w:space="0" w:color="auto"/>
        <w:right w:val="none" w:sz="0" w:space="0" w:color="auto"/>
      </w:divBdr>
    </w:div>
    <w:div w:id="850799392">
      <w:bodyDiv w:val="1"/>
      <w:marLeft w:val="0"/>
      <w:marRight w:val="0"/>
      <w:marTop w:val="0"/>
      <w:marBottom w:val="0"/>
      <w:divBdr>
        <w:top w:val="none" w:sz="0" w:space="0" w:color="auto"/>
        <w:left w:val="none" w:sz="0" w:space="0" w:color="auto"/>
        <w:bottom w:val="none" w:sz="0" w:space="0" w:color="auto"/>
        <w:right w:val="none" w:sz="0" w:space="0" w:color="auto"/>
      </w:divBdr>
    </w:div>
    <w:div w:id="899828690">
      <w:bodyDiv w:val="1"/>
      <w:marLeft w:val="0"/>
      <w:marRight w:val="0"/>
      <w:marTop w:val="0"/>
      <w:marBottom w:val="0"/>
      <w:divBdr>
        <w:top w:val="none" w:sz="0" w:space="0" w:color="auto"/>
        <w:left w:val="none" w:sz="0" w:space="0" w:color="auto"/>
        <w:bottom w:val="none" w:sz="0" w:space="0" w:color="auto"/>
        <w:right w:val="none" w:sz="0" w:space="0" w:color="auto"/>
      </w:divBdr>
    </w:div>
    <w:div w:id="905259069">
      <w:bodyDiv w:val="1"/>
      <w:marLeft w:val="0"/>
      <w:marRight w:val="0"/>
      <w:marTop w:val="0"/>
      <w:marBottom w:val="0"/>
      <w:divBdr>
        <w:top w:val="none" w:sz="0" w:space="0" w:color="auto"/>
        <w:left w:val="none" w:sz="0" w:space="0" w:color="auto"/>
        <w:bottom w:val="none" w:sz="0" w:space="0" w:color="auto"/>
        <w:right w:val="none" w:sz="0" w:space="0" w:color="auto"/>
      </w:divBdr>
    </w:div>
    <w:div w:id="944390260">
      <w:bodyDiv w:val="1"/>
      <w:marLeft w:val="0"/>
      <w:marRight w:val="0"/>
      <w:marTop w:val="0"/>
      <w:marBottom w:val="0"/>
      <w:divBdr>
        <w:top w:val="none" w:sz="0" w:space="0" w:color="auto"/>
        <w:left w:val="none" w:sz="0" w:space="0" w:color="auto"/>
        <w:bottom w:val="none" w:sz="0" w:space="0" w:color="auto"/>
        <w:right w:val="none" w:sz="0" w:space="0" w:color="auto"/>
      </w:divBdr>
    </w:div>
    <w:div w:id="950549669">
      <w:bodyDiv w:val="1"/>
      <w:marLeft w:val="0"/>
      <w:marRight w:val="0"/>
      <w:marTop w:val="0"/>
      <w:marBottom w:val="0"/>
      <w:divBdr>
        <w:top w:val="none" w:sz="0" w:space="0" w:color="auto"/>
        <w:left w:val="none" w:sz="0" w:space="0" w:color="auto"/>
        <w:bottom w:val="none" w:sz="0" w:space="0" w:color="auto"/>
        <w:right w:val="none" w:sz="0" w:space="0" w:color="auto"/>
      </w:divBdr>
    </w:div>
    <w:div w:id="1000350863">
      <w:bodyDiv w:val="1"/>
      <w:marLeft w:val="0"/>
      <w:marRight w:val="0"/>
      <w:marTop w:val="0"/>
      <w:marBottom w:val="0"/>
      <w:divBdr>
        <w:top w:val="none" w:sz="0" w:space="0" w:color="auto"/>
        <w:left w:val="none" w:sz="0" w:space="0" w:color="auto"/>
        <w:bottom w:val="none" w:sz="0" w:space="0" w:color="auto"/>
        <w:right w:val="none" w:sz="0" w:space="0" w:color="auto"/>
      </w:divBdr>
    </w:div>
    <w:div w:id="1009258122">
      <w:bodyDiv w:val="1"/>
      <w:marLeft w:val="0"/>
      <w:marRight w:val="0"/>
      <w:marTop w:val="0"/>
      <w:marBottom w:val="0"/>
      <w:divBdr>
        <w:top w:val="none" w:sz="0" w:space="0" w:color="auto"/>
        <w:left w:val="none" w:sz="0" w:space="0" w:color="auto"/>
        <w:bottom w:val="none" w:sz="0" w:space="0" w:color="auto"/>
        <w:right w:val="none" w:sz="0" w:space="0" w:color="auto"/>
      </w:divBdr>
    </w:div>
    <w:div w:id="1074470711">
      <w:bodyDiv w:val="1"/>
      <w:marLeft w:val="0"/>
      <w:marRight w:val="0"/>
      <w:marTop w:val="0"/>
      <w:marBottom w:val="0"/>
      <w:divBdr>
        <w:top w:val="none" w:sz="0" w:space="0" w:color="auto"/>
        <w:left w:val="none" w:sz="0" w:space="0" w:color="auto"/>
        <w:bottom w:val="none" w:sz="0" w:space="0" w:color="auto"/>
        <w:right w:val="none" w:sz="0" w:space="0" w:color="auto"/>
      </w:divBdr>
    </w:div>
    <w:div w:id="1096173840">
      <w:bodyDiv w:val="1"/>
      <w:marLeft w:val="0"/>
      <w:marRight w:val="0"/>
      <w:marTop w:val="0"/>
      <w:marBottom w:val="0"/>
      <w:divBdr>
        <w:top w:val="none" w:sz="0" w:space="0" w:color="auto"/>
        <w:left w:val="none" w:sz="0" w:space="0" w:color="auto"/>
        <w:bottom w:val="none" w:sz="0" w:space="0" w:color="auto"/>
        <w:right w:val="none" w:sz="0" w:space="0" w:color="auto"/>
      </w:divBdr>
    </w:div>
    <w:div w:id="1142768696">
      <w:bodyDiv w:val="1"/>
      <w:marLeft w:val="0"/>
      <w:marRight w:val="0"/>
      <w:marTop w:val="0"/>
      <w:marBottom w:val="0"/>
      <w:divBdr>
        <w:top w:val="none" w:sz="0" w:space="0" w:color="auto"/>
        <w:left w:val="none" w:sz="0" w:space="0" w:color="auto"/>
        <w:bottom w:val="none" w:sz="0" w:space="0" w:color="auto"/>
        <w:right w:val="none" w:sz="0" w:space="0" w:color="auto"/>
      </w:divBdr>
    </w:div>
    <w:div w:id="1216699535">
      <w:bodyDiv w:val="1"/>
      <w:marLeft w:val="0"/>
      <w:marRight w:val="0"/>
      <w:marTop w:val="0"/>
      <w:marBottom w:val="0"/>
      <w:divBdr>
        <w:top w:val="none" w:sz="0" w:space="0" w:color="auto"/>
        <w:left w:val="none" w:sz="0" w:space="0" w:color="auto"/>
        <w:bottom w:val="none" w:sz="0" w:space="0" w:color="auto"/>
        <w:right w:val="none" w:sz="0" w:space="0" w:color="auto"/>
      </w:divBdr>
    </w:div>
    <w:div w:id="1317763129">
      <w:bodyDiv w:val="1"/>
      <w:marLeft w:val="0"/>
      <w:marRight w:val="0"/>
      <w:marTop w:val="0"/>
      <w:marBottom w:val="0"/>
      <w:divBdr>
        <w:top w:val="none" w:sz="0" w:space="0" w:color="auto"/>
        <w:left w:val="none" w:sz="0" w:space="0" w:color="auto"/>
        <w:bottom w:val="none" w:sz="0" w:space="0" w:color="auto"/>
        <w:right w:val="none" w:sz="0" w:space="0" w:color="auto"/>
      </w:divBdr>
    </w:div>
    <w:div w:id="1363751718">
      <w:bodyDiv w:val="1"/>
      <w:marLeft w:val="0"/>
      <w:marRight w:val="0"/>
      <w:marTop w:val="0"/>
      <w:marBottom w:val="0"/>
      <w:divBdr>
        <w:top w:val="none" w:sz="0" w:space="0" w:color="auto"/>
        <w:left w:val="none" w:sz="0" w:space="0" w:color="auto"/>
        <w:bottom w:val="none" w:sz="0" w:space="0" w:color="auto"/>
        <w:right w:val="none" w:sz="0" w:space="0" w:color="auto"/>
      </w:divBdr>
    </w:div>
    <w:div w:id="1437018981">
      <w:bodyDiv w:val="1"/>
      <w:marLeft w:val="0"/>
      <w:marRight w:val="0"/>
      <w:marTop w:val="0"/>
      <w:marBottom w:val="0"/>
      <w:divBdr>
        <w:top w:val="none" w:sz="0" w:space="0" w:color="auto"/>
        <w:left w:val="none" w:sz="0" w:space="0" w:color="auto"/>
        <w:bottom w:val="none" w:sz="0" w:space="0" w:color="auto"/>
        <w:right w:val="none" w:sz="0" w:space="0" w:color="auto"/>
      </w:divBdr>
    </w:div>
    <w:div w:id="1498037138">
      <w:bodyDiv w:val="1"/>
      <w:marLeft w:val="0"/>
      <w:marRight w:val="0"/>
      <w:marTop w:val="0"/>
      <w:marBottom w:val="0"/>
      <w:divBdr>
        <w:top w:val="none" w:sz="0" w:space="0" w:color="auto"/>
        <w:left w:val="none" w:sz="0" w:space="0" w:color="auto"/>
        <w:bottom w:val="none" w:sz="0" w:space="0" w:color="auto"/>
        <w:right w:val="none" w:sz="0" w:space="0" w:color="auto"/>
      </w:divBdr>
    </w:div>
    <w:div w:id="1530756911">
      <w:bodyDiv w:val="1"/>
      <w:marLeft w:val="0"/>
      <w:marRight w:val="0"/>
      <w:marTop w:val="0"/>
      <w:marBottom w:val="0"/>
      <w:divBdr>
        <w:top w:val="none" w:sz="0" w:space="0" w:color="auto"/>
        <w:left w:val="none" w:sz="0" w:space="0" w:color="auto"/>
        <w:bottom w:val="none" w:sz="0" w:space="0" w:color="auto"/>
        <w:right w:val="none" w:sz="0" w:space="0" w:color="auto"/>
      </w:divBdr>
    </w:div>
    <w:div w:id="1564873844">
      <w:bodyDiv w:val="1"/>
      <w:marLeft w:val="0"/>
      <w:marRight w:val="0"/>
      <w:marTop w:val="0"/>
      <w:marBottom w:val="0"/>
      <w:divBdr>
        <w:top w:val="none" w:sz="0" w:space="0" w:color="auto"/>
        <w:left w:val="none" w:sz="0" w:space="0" w:color="auto"/>
        <w:bottom w:val="none" w:sz="0" w:space="0" w:color="auto"/>
        <w:right w:val="none" w:sz="0" w:space="0" w:color="auto"/>
      </w:divBdr>
    </w:div>
    <w:div w:id="1623337869">
      <w:bodyDiv w:val="1"/>
      <w:marLeft w:val="0"/>
      <w:marRight w:val="0"/>
      <w:marTop w:val="0"/>
      <w:marBottom w:val="0"/>
      <w:divBdr>
        <w:top w:val="none" w:sz="0" w:space="0" w:color="auto"/>
        <w:left w:val="none" w:sz="0" w:space="0" w:color="auto"/>
        <w:bottom w:val="none" w:sz="0" w:space="0" w:color="auto"/>
        <w:right w:val="none" w:sz="0" w:space="0" w:color="auto"/>
      </w:divBdr>
    </w:div>
    <w:div w:id="1638417439">
      <w:bodyDiv w:val="1"/>
      <w:marLeft w:val="0"/>
      <w:marRight w:val="0"/>
      <w:marTop w:val="0"/>
      <w:marBottom w:val="0"/>
      <w:divBdr>
        <w:top w:val="none" w:sz="0" w:space="0" w:color="auto"/>
        <w:left w:val="none" w:sz="0" w:space="0" w:color="auto"/>
        <w:bottom w:val="none" w:sz="0" w:space="0" w:color="auto"/>
        <w:right w:val="none" w:sz="0" w:space="0" w:color="auto"/>
      </w:divBdr>
    </w:div>
    <w:div w:id="1657496306">
      <w:bodyDiv w:val="1"/>
      <w:marLeft w:val="0"/>
      <w:marRight w:val="0"/>
      <w:marTop w:val="0"/>
      <w:marBottom w:val="0"/>
      <w:divBdr>
        <w:top w:val="none" w:sz="0" w:space="0" w:color="auto"/>
        <w:left w:val="none" w:sz="0" w:space="0" w:color="auto"/>
        <w:bottom w:val="none" w:sz="0" w:space="0" w:color="auto"/>
        <w:right w:val="none" w:sz="0" w:space="0" w:color="auto"/>
      </w:divBdr>
    </w:div>
    <w:div w:id="1662276756">
      <w:bodyDiv w:val="1"/>
      <w:marLeft w:val="0"/>
      <w:marRight w:val="0"/>
      <w:marTop w:val="0"/>
      <w:marBottom w:val="0"/>
      <w:divBdr>
        <w:top w:val="none" w:sz="0" w:space="0" w:color="auto"/>
        <w:left w:val="none" w:sz="0" w:space="0" w:color="auto"/>
        <w:bottom w:val="none" w:sz="0" w:space="0" w:color="auto"/>
        <w:right w:val="none" w:sz="0" w:space="0" w:color="auto"/>
      </w:divBdr>
    </w:div>
    <w:div w:id="1677919073">
      <w:bodyDiv w:val="1"/>
      <w:marLeft w:val="0"/>
      <w:marRight w:val="0"/>
      <w:marTop w:val="0"/>
      <w:marBottom w:val="0"/>
      <w:divBdr>
        <w:top w:val="none" w:sz="0" w:space="0" w:color="auto"/>
        <w:left w:val="none" w:sz="0" w:space="0" w:color="auto"/>
        <w:bottom w:val="none" w:sz="0" w:space="0" w:color="auto"/>
        <w:right w:val="none" w:sz="0" w:space="0" w:color="auto"/>
      </w:divBdr>
    </w:div>
    <w:div w:id="1696689012">
      <w:bodyDiv w:val="1"/>
      <w:marLeft w:val="0"/>
      <w:marRight w:val="0"/>
      <w:marTop w:val="0"/>
      <w:marBottom w:val="0"/>
      <w:divBdr>
        <w:top w:val="none" w:sz="0" w:space="0" w:color="auto"/>
        <w:left w:val="none" w:sz="0" w:space="0" w:color="auto"/>
        <w:bottom w:val="none" w:sz="0" w:space="0" w:color="auto"/>
        <w:right w:val="none" w:sz="0" w:space="0" w:color="auto"/>
      </w:divBdr>
    </w:div>
    <w:div w:id="1714689405">
      <w:bodyDiv w:val="1"/>
      <w:marLeft w:val="0"/>
      <w:marRight w:val="0"/>
      <w:marTop w:val="0"/>
      <w:marBottom w:val="0"/>
      <w:divBdr>
        <w:top w:val="none" w:sz="0" w:space="0" w:color="auto"/>
        <w:left w:val="none" w:sz="0" w:space="0" w:color="auto"/>
        <w:bottom w:val="none" w:sz="0" w:space="0" w:color="auto"/>
        <w:right w:val="none" w:sz="0" w:space="0" w:color="auto"/>
      </w:divBdr>
    </w:div>
    <w:div w:id="1729113965">
      <w:bodyDiv w:val="1"/>
      <w:marLeft w:val="0"/>
      <w:marRight w:val="0"/>
      <w:marTop w:val="0"/>
      <w:marBottom w:val="0"/>
      <w:divBdr>
        <w:top w:val="none" w:sz="0" w:space="0" w:color="auto"/>
        <w:left w:val="none" w:sz="0" w:space="0" w:color="auto"/>
        <w:bottom w:val="none" w:sz="0" w:space="0" w:color="auto"/>
        <w:right w:val="none" w:sz="0" w:space="0" w:color="auto"/>
      </w:divBdr>
    </w:div>
    <w:div w:id="1729961828">
      <w:bodyDiv w:val="1"/>
      <w:marLeft w:val="0"/>
      <w:marRight w:val="0"/>
      <w:marTop w:val="0"/>
      <w:marBottom w:val="0"/>
      <w:divBdr>
        <w:top w:val="none" w:sz="0" w:space="0" w:color="auto"/>
        <w:left w:val="none" w:sz="0" w:space="0" w:color="auto"/>
        <w:bottom w:val="none" w:sz="0" w:space="0" w:color="auto"/>
        <w:right w:val="none" w:sz="0" w:space="0" w:color="auto"/>
      </w:divBdr>
    </w:div>
    <w:div w:id="1741057350">
      <w:bodyDiv w:val="1"/>
      <w:marLeft w:val="0"/>
      <w:marRight w:val="0"/>
      <w:marTop w:val="0"/>
      <w:marBottom w:val="0"/>
      <w:divBdr>
        <w:top w:val="none" w:sz="0" w:space="0" w:color="auto"/>
        <w:left w:val="none" w:sz="0" w:space="0" w:color="auto"/>
        <w:bottom w:val="none" w:sz="0" w:space="0" w:color="auto"/>
        <w:right w:val="none" w:sz="0" w:space="0" w:color="auto"/>
      </w:divBdr>
    </w:div>
    <w:div w:id="1756004176">
      <w:bodyDiv w:val="1"/>
      <w:marLeft w:val="0"/>
      <w:marRight w:val="0"/>
      <w:marTop w:val="0"/>
      <w:marBottom w:val="0"/>
      <w:divBdr>
        <w:top w:val="none" w:sz="0" w:space="0" w:color="auto"/>
        <w:left w:val="none" w:sz="0" w:space="0" w:color="auto"/>
        <w:bottom w:val="none" w:sz="0" w:space="0" w:color="auto"/>
        <w:right w:val="none" w:sz="0" w:space="0" w:color="auto"/>
      </w:divBdr>
    </w:div>
    <w:div w:id="1775246058">
      <w:bodyDiv w:val="1"/>
      <w:marLeft w:val="0"/>
      <w:marRight w:val="0"/>
      <w:marTop w:val="0"/>
      <w:marBottom w:val="0"/>
      <w:divBdr>
        <w:top w:val="none" w:sz="0" w:space="0" w:color="auto"/>
        <w:left w:val="none" w:sz="0" w:space="0" w:color="auto"/>
        <w:bottom w:val="none" w:sz="0" w:space="0" w:color="auto"/>
        <w:right w:val="none" w:sz="0" w:space="0" w:color="auto"/>
      </w:divBdr>
    </w:div>
    <w:div w:id="1781148968">
      <w:bodyDiv w:val="1"/>
      <w:marLeft w:val="0"/>
      <w:marRight w:val="0"/>
      <w:marTop w:val="0"/>
      <w:marBottom w:val="0"/>
      <w:divBdr>
        <w:top w:val="none" w:sz="0" w:space="0" w:color="auto"/>
        <w:left w:val="none" w:sz="0" w:space="0" w:color="auto"/>
        <w:bottom w:val="none" w:sz="0" w:space="0" w:color="auto"/>
        <w:right w:val="none" w:sz="0" w:space="0" w:color="auto"/>
      </w:divBdr>
    </w:div>
    <w:div w:id="1827159818">
      <w:bodyDiv w:val="1"/>
      <w:marLeft w:val="0"/>
      <w:marRight w:val="0"/>
      <w:marTop w:val="0"/>
      <w:marBottom w:val="0"/>
      <w:divBdr>
        <w:top w:val="none" w:sz="0" w:space="0" w:color="auto"/>
        <w:left w:val="none" w:sz="0" w:space="0" w:color="auto"/>
        <w:bottom w:val="none" w:sz="0" w:space="0" w:color="auto"/>
        <w:right w:val="none" w:sz="0" w:space="0" w:color="auto"/>
      </w:divBdr>
    </w:div>
    <w:div w:id="1836843893">
      <w:bodyDiv w:val="1"/>
      <w:marLeft w:val="0"/>
      <w:marRight w:val="0"/>
      <w:marTop w:val="0"/>
      <w:marBottom w:val="0"/>
      <w:divBdr>
        <w:top w:val="none" w:sz="0" w:space="0" w:color="auto"/>
        <w:left w:val="none" w:sz="0" w:space="0" w:color="auto"/>
        <w:bottom w:val="none" w:sz="0" w:space="0" w:color="auto"/>
        <w:right w:val="none" w:sz="0" w:space="0" w:color="auto"/>
      </w:divBdr>
    </w:div>
    <w:div w:id="1876236095">
      <w:bodyDiv w:val="1"/>
      <w:marLeft w:val="0"/>
      <w:marRight w:val="0"/>
      <w:marTop w:val="0"/>
      <w:marBottom w:val="0"/>
      <w:divBdr>
        <w:top w:val="none" w:sz="0" w:space="0" w:color="auto"/>
        <w:left w:val="none" w:sz="0" w:space="0" w:color="auto"/>
        <w:bottom w:val="none" w:sz="0" w:space="0" w:color="auto"/>
        <w:right w:val="none" w:sz="0" w:space="0" w:color="auto"/>
      </w:divBdr>
    </w:div>
    <w:div w:id="1881236874">
      <w:bodyDiv w:val="1"/>
      <w:marLeft w:val="0"/>
      <w:marRight w:val="0"/>
      <w:marTop w:val="0"/>
      <w:marBottom w:val="0"/>
      <w:divBdr>
        <w:top w:val="none" w:sz="0" w:space="0" w:color="auto"/>
        <w:left w:val="none" w:sz="0" w:space="0" w:color="auto"/>
        <w:bottom w:val="none" w:sz="0" w:space="0" w:color="auto"/>
        <w:right w:val="none" w:sz="0" w:space="0" w:color="auto"/>
      </w:divBdr>
    </w:div>
    <w:div w:id="1917393765">
      <w:bodyDiv w:val="1"/>
      <w:marLeft w:val="0"/>
      <w:marRight w:val="0"/>
      <w:marTop w:val="0"/>
      <w:marBottom w:val="0"/>
      <w:divBdr>
        <w:top w:val="none" w:sz="0" w:space="0" w:color="auto"/>
        <w:left w:val="none" w:sz="0" w:space="0" w:color="auto"/>
        <w:bottom w:val="none" w:sz="0" w:space="0" w:color="auto"/>
        <w:right w:val="none" w:sz="0" w:space="0" w:color="auto"/>
      </w:divBdr>
    </w:div>
    <w:div w:id="1938904986">
      <w:bodyDiv w:val="1"/>
      <w:marLeft w:val="0"/>
      <w:marRight w:val="0"/>
      <w:marTop w:val="0"/>
      <w:marBottom w:val="0"/>
      <w:divBdr>
        <w:top w:val="none" w:sz="0" w:space="0" w:color="auto"/>
        <w:left w:val="none" w:sz="0" w:space="0" w:color="auto"/>
        <w:bottom w:val="none" w:sz="0" w:space="0" w:color="auto"/>
        <w:right w:val="none" w:sz="0" w:space="0" w:color="auto"/>
      </w:divBdr>
    </w:div>
    <w:div w:id="1948194236">
      <w:bodyDiv w:val="1"/>
      <w:marLeft w:val="0"/>
      <w:marRight w:val="0"/>
      <w:marTop w:val="0"/>
      <w:marBottom w:val="0"/>
      <w:divBdr>
        <w:top w:val="none" w:sz="0" w:space="0" w:color="auto"/>
        <w:left w:val="none" w:sz="0" w:space="0" w:color="auto"/>
        <w:bottom w:val="none" w:sz="0" w:space="0" w:color="auto"/>
        <w:right w:val="none" w:sz="0" w:space="0" w:color="auto"/>
      </w:divBdr>
    </w:div>
    <w:div w:id="21047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E3CBB-E410-6B41-B6E6-6B66E070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125</cp:revision>
  <cp:lastPrinted>2025-03-11T06:26:00Z</cp:lastPrinted>
  <dcterms:created xsi:type="dcterms:W3CDTF">2019-03-01T03:40:00Z</dcterms:created>
  <dcterms:modified xsi:type="dcterms:W3CDTF">2025-03-11T06:49:00Z</dcterms:modified>
</cp:coreProperties>
</file>