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34B9C" w14:textId="51994DB3" w:rsidR="000445B1" w:rsidRDefault="000201C1" w:rsidP="00E74F4E">
      <w:pPr>
        <w:spacing w:line="360" w:lineRule="auto"/>
        <w:jc w:val="center"/>
        <w:rPr>
          <w:b/>
          <w:bCs w:val="0"/>
          <w:lang w:val="en-US"/>
        </w:rPr>
      </w:pPr>
      <w:r>
        <w:rPr>
          <w:rFonts w:hint="eastAsia"/>
          <w:b/>
          <w:bCs w:val="0"/>
          <w:lang w:val="en-US"/>
        </w:rPr>
        <w:t>0</w:t>
      </w:r>
      <w:r>
        <w:rPr>
          <w:b/>
          <w:bCs w:val="0"/>
          <w:lang w:val="en-US"/>
        </w:rPr>
        <w:t xml:space="preserve">74 </w:t>
      </w:r>
      <w:r w:rsidR="00A56C8C">
        <w:rPr>
          <w:rFonts w:hint="eastAsia"/>
          <w:b/>
          <w:bCs w:val="0"/>
          <w:lang w:val="en-US"/>
        </w:rPr>
        <w:t>罗马书 1</w:t>
      </w:r>
      <w:r w:rsidR="00A56C8C">
        <w:rPr>
          <w:b/>
          <w:bCs w:val="0"/>
          <w:lang w:val="en-US"/>
        </w:rPr>
        <w:t>2</w:t>
      </w:r>
      <w:r w:rsidR="00A56C8C">
        <w:rPr>
          <w:rFonts w:hint="eastAsia"/>
          <w:b/>
          <w:bCs w:val="0"/>
          <w:lang w:val="en-US"/>
        </w:rPr>
        <w:t>章1</w:t>
      </w:r>
      <w:r w:rsidR="00A56C8C">
        <w:rPr>
          <w:b/>
          <w:bCs w:val="0"/>
          <w:lang w:val="en-US"/>
        </w:rPr>
        <w:t>5</w:t>
      </w:r>
      <w:r w:rsidR="00A56C8C">
        <w:rPr>
          <w:rFonts w:hint="eastAsia"/>
          <w:b/>
          <w:bCs w:val="0"/>
          <w:lang w:val="en-US"/>
        </w:rPr>
        <w:t>至1</w:t>
      </w:r>
      <w:r w:rsidR="00A56C8C">
        <w:rPr>
          <w:b/>
          <w:bCs w:val="0"/>
          <w:lang w:val="en-US"/>
        </w:rPr>
        <w:t xml:space="preserve">6 </w:t>
      </w:r>
    </w:p>
    <w:p w14:paraId="6DDB573F" w14:textId="6C3CD371" w:rsidR="00BF061A" w:rsidRPr="001E5436" w:rsidRDefault="00BF061A" w:rsidP="001E5436">
      <w:pPr>
        <w:pStyle w:val="ListParagraph"/>
        <w:numPr>
          <w:ilvl w:val="0"/>
          <w:numId w:val="10"/>
        </w:numPr>
        <w:rPr>
          <w:lang w:val="en-US"/>
        </w:rPr>
      </w:pPr>
      <w:r w:rsidRPr="001E5436">
        <w:rPr>
          <w:rFonts w:hint="eastAsia"/>
          <w:b/>
          <w:bCs w:val="0"/>
          <w:lang w:val="en-US"/>
        </w:rPr>
        <w:t>罗</w:t>
      </w:r>
      <w:r w:rsidRPr="001E5436">
        <w:rPr>
          <w:b/>
          <w:bCs w:val="0"/>
          <w:lang w:val="en-US"/>
        </w:rPr>
        <w:t>12:15</w:t>
      </w:r>
      <w:r w:rsidR="00C130FE" w:rsidRPr="000445B1">
        <w:rPr>
          <w:rStyle w:val="FootnoteReference"/>
          <w:b/>
          <w:bCs w:val="0"/>
          <w:lang w:val="en-US"/>
        </w:rPr>
        <w:footnoteReference w:id="1"/>
      </w:r>
      <w:r w:rsidRPr="001E5436">
        <w:rPr>
          <w:lang w:val="en-US"/>
        </w:rPr>
        <w:t xml:space="preserve">  要与喜乐的人一同喜乐</w:t>
      </w:r>
      <w:r w:rsidR="00145A7A">
        <w:rPr>
          <w:rStyle w:val="FootnoteReference"/>
          <w:lang w:val="en-US"/>
        </w:rPr>
        <w:footnoteReference w:id="2"/>
      </w:r>
      <w:r w:rsidRPr="001E5436">
        <w:rPr>
          <w:lang w:val="en-US"/>
        </w:rPr>
        <w:t>，与哀哭的人一同哀哭。16 要彼此同心</w:t>
      </w:r>
      <w:r w:rsidR="0039302A">
        <w:rPr>
          <w:rStyle w:val="FootnoteReference"/>
          <w:lang w:val="en-US"/>
        </w:rPr>
        <w:footnoteReference w:id="3"/>
      </w:r>
      <w:r w:rsidRPr="001E5436">
        <w:rPr>
          <w:lang w:val="en-US"/>
        </w:rPr>
        <w:t>，不可心高气傲</w:t>
      </w:r>
      <w:r w:rsidRPr="001E5436">
        <w:rPr>
          <w:rFonts w:hint="eastAsia"/>
          <w:lang w:val="en-US"/>
        </w:rPr>
        <w:t>【</w:t>
      </w:r>
      <w:r w:rsidRPr="001E5436">
        <w:rPr>
          <w:lang w:val="en-US"/>
        </w:rPr>
        <w:t>志气高大</w:t>
      </w:r>
      <w:r w:rsidRPr="001E5436">
        <w:rPr>
          <w:rFonts w:hint="eastAsia"/>
          <w:lang w:val="en-US"/>
        </w:rPr>
        <w:t>】</w:t>
      </w:r>
      <w:r w:rsidRPr="001E5436">
        <w:rPr>
          <w:lang w:val="en-US"/>
        </w:rPr>
        <w:t>，倒要俯就卑微的。不可自以为聪明。</w:t>
      </w:r>
    </w:p>
    <w:p w14:paraId="762F58D1" w14:textId="77777777" w:rsidR="004B2F20" w:rsidRDefault="004B2F20" w:rsidP="00BF061A">
      <w:pPr>
        <w:rPr>
          <w:lang w:val="en-US"/>
        </w:rPr>
      </w:pPr>
    </w:p>
    <w:p w14:paraId="4A49771A" w14:textId="5A4B255C" w:rsidR="004B2F20" w:rsidRPr="006A100F" w:rsidRDefault="004B2F20" w:rsidP="004B2F20">
      <w:pPr>
        <w:pStyle w:val="ListParagraph"/>
        <w:numPr>
          <w:ilvl w:val="0"/>
          <w:numId w:val="2"/>
        </w:numPr>
        <w:spacing w:line="360" w:lineRule="auto"/>
        <w:rPr>
          <w:b/>
          <w:bCs w:val="0"/>
          <w:lang w:val="en-US"/>
        </w:rPr>
      </w:pPr>
      <w:r w:rsidRPr="006A100F">
        <w:rPr>
          <w:rFonts w:hint="eastAsia"/>
          <w:b/>
          <w:bCs w:val="0"/>
          <w:lang w:val="en-US"/>
        </w:rPr>
        <w:t>罗</w:t>
      </w:r>
      <w:r w:rsidRPr="006A100F">
        <w:rPr>
          <w:b/>
          <w:bCs w:val="0"/>
          <w:lang w:val="en-US"/>
        </w:rPr>
        <w:t>12:15 要与喜乐的人一同喜乐，与哀哭的人一同哀哭。</w:t>
      </w:r>
      <w:r w:rsidR="0037456C">
        <w:rPr>
          <w:rStyle w:val="FootnoteReference"/>
          <w:b/>
          <w:bCs w:val="0"/>
          <w:lang w:val="en-US"/>
        </w:rPr>
        <w:footnoteReference w:id="4"/>
      </w:r>
      <w:r w:rsidR="00C130FE" w:rsidRPr="006A100F">
        <w:rPr>
          <w:b/>
          <w:bCs w:val="0"/>
          <w:lang w:val="en-US"/>
        </w:rPr>
        <w:t xml:space="preserve">          </w:t>
      </w:r>
    </w:p>
    <w:p w14:paraId="51974781" w14:textId="6B9A44E1" w:rsidR="00D06124" w:rsidRPr="00D06124" w:rsidRDefault="00D06124" w:rsidP="00B53312">
      <w:pPr>
        <w:pStyle w:val="ListParagraph"/>
        <w:numPr>
          <w:ilvl w:val="0"/>
          <w:numId w:val="3"/>
        </w:numPr>
        <w:spacing w:line="360" w:lineRule="auto"/>
        <w:rPr>
          <w:rFonts w:hint="eastAsia"/>
          <w:lang w:val="en-US"/>
        </w:rPr>
      </w:pPr>
      <w:r w:rsidRPr="006A100F">
        <w:rPr>
          <w:b/>
          <w:bCs w:val="0"/>
          <w:lang w:val="en-US"/>
        </w:rPr>
        <w:t>与喜乐的人一同喜乐</w:t>
      </w:r>
      <w:r>
        <w:rPr>
          <w:rFonts w:hint="eastAsia"/>
          <w:b/>
          <w:bCs w:val="0"/>
          <w:lang w:val="en-US"/>
        </w:rPr>
        <w:t>不是一件容易的事</w:t>
      </w:r>
    </w:p>
    <w:p w14:paraId="22A135EC" w14:textId="65D2586D" w:rsidR="001E5436" w:rsidRDefault="001E5436" w:rsidP="00B53312">
      <w:pPr>
        <w:pStyle w:val="ListParagraph"/>
        <w:numPr>
          <w:ilvl w:val="0"/>
          <w:numId w:val="3"/>
        </w:numPr>
        <w:spacing w:line="360" w:lineRule="auto"/>
        <w:rPr>
          <w:lang w:val="en-US"/>
        </w:rPr>
      </w:pPr>
      <w:r w:rsidRPr="00B33F8F">
        <w:rPr>
          <w:rFonts w:hint="eastAsia"/>
          <w:b/>
          <w:bCs w:val="0"/>
          <w:lang w:val="en-US"/>
        </w:rPr>
        <w:t>（1</w:t>
      </w:r>
      <w:r w:rsidR="00B33F8F">
        <w:rPr>
          <w:b/>
          <w:bCs w:val="0"/>
          <w:lang w:val="en-US"/>
        </w:rPr>
        <w:t>.</w:t>
      </w:r>
      <w:r w:rsidRPr="00B33F8F">
        <w:rPr>
          <w:rFonts w:hint="eastAsia"/>
          <w:b/>
          <w:bCs w:val="0"/>
          <w:lang w:val="en-US"/>
        </w:rPr>
        <w:t>）</w:t>
      </w:r>
      <w:r>
        <w:rPr>
          <w:rFonts w:hint="eastAsia"/>
          <w:lang w:val="en-US"/>
        </w:rPr>
        <w:t>那人觉得值得高兴，</w:t>
      </w:r>
      <w:r w:rsidR="00C5321F">
        <w:rPr>
          <w:rFonts w:hint="eastAsia"/>
          <w:lang w:val="en-US"/>
        </w:rPr>
        <w:t>我们</w:t>
      </w:r>
      <w:r>
        <w:rPr>
          <w:rFonts w:hint="eastAsia"/>
          <w:lang w:val="en-US"/>
        </w:rPr>
        <w:t>却不认同</w:t>
      </w:r>
    </w:p>
    <w:p w14:paraId="120A7437" w14:textId="1C356EC5" w:rsidR="001E5436" w:rsidRDefault="001E5436" w:rsidP="00B53312">
      <w:pPr>
        <w:pStyle w:val="ListParagraph"/>
        <w:numPr>
          <w:ilvl w:val="0"/>
          <w:numId w:val="3"/>
        </w:numPr>
        <w:spacing w:line="360" w:lineRule="auto"/>
        <w:rPr>
          <w:lang w:val="en-US"/>
        </w:rPr>
      </w:pPr>
      <w:r>
        <w:rPr>
          <w:lang w:val="en-US"/>
        </w:rPr>
        <w:t>e.g.</w:t>
      </w:r>
      <w:r>
        <w:rPr>
          <w:rFonts w:hint="eastAsia"/>
          <w:lang w:val="en-US"/>
        </w:rPr>
        <w:t>孩子</w:t>
      </w:r>
      <w:r w:rsidR="00644452">
        <w:rPr>
          <w:rFonts w:hint="eastAsia"/>
          <w:lang w:val="en-US"/>
        </w:rPr>
        <w:t>为</w:t>
      </w:r>
      <w:r>
        <w:rPr>
          <w:rFonts w:hint="eastAsia"/>
          <w:lang w:val="en-US"/>
        </w:rPr>
        <w:t>考</w:t>
      </w:r>
      <w:r w:rsidR="00644452">
        <w:rPr>
          <w:rFonts w:hint="eastAsia"/>
          <w:lang w:val="en-US"/>
        </w:rPr>
        <w:t>的</w:t>
      </w:r>
      <w:r>
        <w:rPr>
          <w:rFonts w:hint="eastAsia"/>
          <w:lang w:val="en-US"/>
        </w:rPr>
        <w:t>成绩</w:t>
      </w:r>
      <w:r w:rsidR="00644452">
        <w:rPr>
          <w:rFonts w:hint="eastAsia"/>
          <w:lang w:val="en-US"/>
        </w:rPr>
        <w:t>高兴</w:t>
      </w:r>
      <w:r>
        <w:rPr>
          <w:rFonts w:hint="eastAsia"/>
          <w:lang w:val="en-US"/>
        </w:rPr>
        <w:t>，</w:t>
      </w:r>
      <w:r w:rsidR="00644452">
        <w:rPr>
          <w:rFonts w:hint="eastAsia"/>
          <w:lang w:val="en-US"/>
        </w:rPr>
        <w:t>家长</w:t>
      </w:r>
      <w:r>
        <w:rPr>
          <w:rFonts w:hint="eastAsia"/>
          <w:lang w:val="en-US"/>
        </w:rPr>
        <w:t>却</w:t>
      </w:r>
      <w:r w:rsidR="00644452">
        <w:rPr>
          <w:rFonts w:hint="eastAsia"/>
          <w:lang w:val="en-US"/>
        </w:rPr>
        <w:t>可能</w:t>
      </w:r>
      <w:r>
        <w:rPr>
          <w:rFonts w:hint="eastAsia"/>
          <w:lang w:val="en-US"/>
        </w:rPr>
        <w:t>很不满意</w:t>
      </w:r>
      <w:r w:rsidR="009E7ACF">
        <w:rPr>
          <w:rFonts w:hint="eastAsia"/>
          <w:lang w:val="en-US"/>
        </w:rPr>
        <w:t>。</w:t>
      </w:r>
    </w:p>
    <w:p w14:paraId="2B8594F4" w14:textId="12AD388E" w:rsidR="00B53312" w:rsidRDefault="006B47FA" w:rsidP="00B53312">
      <w:pPr>
        <w:pStyle w:val="ListParagraph"/>
        <w:numPr>
          <w:ilvl w:val="0"/>
          <w:numId w:val="3"/>
        </w:numPr>
        <w:spacing w:line="360" w:lineRule="auto"/>
        <w:rPr>
          <w:lang w:val="en-US"/>
        </w:rPr>
      </w:pPr>
      <w:r>
        <w:rPr>
          <w:rFonts w:hint="eastAsia"/>
          <w:b/>
          <w:bCs w:val="0"/>
          <w:lang w:val="en-US"/>
        </w:rPr>
        <w:t>（</w:t>
      </w:r>
      <w:r w:rsidR="001E5436">
        <w:rPr>
          <w:b/>
          <w:bCs w:val="0"/>
          <w:lang w:val="en-US"/>
        </w:rPr>
        <w:t>2</w:t>
      </w:r>
      <w:r w:rsidR="00B53312" w:rsidRPr="006B47FA">
        <w:rPr>
          <w:b/>
          <w:bCs w:val="0"/>
          <w:lang w:val="en-US"/>
        </w:rPr>
        <w:t>.</w:t>
      </w:r>
      <w:r>
        <w:rPr>
          <w:rFonts w:hint="eastAsia"/>
          <w:b/>
          <w:bCs w:val="0"/>
          <w:lang w:val="en-US"/>
        </w:rPr>
        <w:t>）</w:t>
      </w:r>
      <w:r w:rsidR="00B53312">
        <w:rPr>
          <w:rFonts w:hint="eastAsia"/>
          <w:lang w:val="en-US"/>
        </w:rPr>
        <w:t>我们</w:t>
      </w:r>
      <w:r w:rsidR="009F45E3">
        <w:rPr>
          <w:rFonts w:hint="eastAsia"/>
          <w:lang w:val="en-US"/>
        </w:rPr>
        <w:t>讨厌</w:t>
      </w:r>
      <w:r w:rsidR="00B53312">
        <w:rPr>
          <w:rFonts w:hint="eastAsia"/>
          <w:lang w:val="en-US"/>
        </w:rPr>
        <w:t>那人</w:t>
      </w:r>
      <w:r w:rsidR="00C5321F">
        <w:rPr>
          <w:rFonts w:hint="eastAsia"/>
          <w:lang w:val="en-US"/>
        </w:rPr>
        <w:t xml:space="preserve"> OR</w:t>
      </w:r>
      <w:r w:rsidR="00C5321F">
        <w:rPr>
          <w:lang w:val="en-US"/>
        </w:rPr>
        <w:t xml:space="preserve"> </w:t>
      </w:r>
      <w:r w:rsidR="00C5321F">
        <w:rPr>
          <w:rFonts w:hint="eastAsia"/>
          <w:lang w:val="en-US"/>
        </w:rPr>
        <w:t>或那人讨厌我们</w:t>
      </w:r>
      <w:r w:rsidR="00C5435B">
        <w:rPr>
          <w:rFonts w:hint="eastAsia"/>
          <w:lang w:val="en-US"/>
        </w:rPr>
        <w:t>/不喜欢我们</w:t>
      </w:r>
      <w:r w:rsidR="00C5321F">
        <w:rPr>
          <w:rFonts w:hint="eastAsia"/>
          <w:lang w:val="en-US"/>
        </w:rPr>
        <w:t xml:space="preserve"> </w:t>
      </w:r>
    </w:p>
    <w:p w14:paraId="4BD7272D" w14:textId="066BE089" w:rsidR="009F45E3" w:rsidRPr="00A41837" w:rsidRDefault="009F45E3" w:rsidP="00A41837">
      <w:pPr>
        <w:pStyle w:val="ListParagraph"/>
        <w:numPr>
          <w:ilvl w:val="0"/>
          <w:numId w:val="3"/>
        </w:numPr>
        <w:spacing w:line="360" w:lineRule="auto"/>
        <w:rPr>
          <w:lang w:val="en-US"/>
        </w:rPr>
      </w:pPr>
      <w:r>
        <w:rPr>
          <w:lang w:val="en-US"/>
        </w:rPr>
        <w:t>e.g.</w:t>
      </w:r>
      <w:r>
        <w:rPr>
          <w:rFonts w:hint="eastAsia"/>
          <w:lang w:val="en-US"/>
        </w:rPr>
        <w:t>看到他们高兴时，</w:t>
      </w:r>
      <w:r w:rsidR="000445B1">
        <w:rPr>
          <w:rFonts w:hint="eastAsia"/>
          <w:lang w:val="en-US"/>
        </w:rPr>
        <w:t>高兴不起来</w:t>
      </w:r>
    </w:p>
    <w:p w14:paraId="3AC8DD39" w14:textId="6C39A6A5" w:rsidR="00B53312" w:rsidRPr="00B53312" w:rsidRDefault="006B47FA" w:rsidP="00B53312">
      <w:pPr>
        <w:pStyle w:val="ListParagraph"/>
        <w:numPr>
          <w:ilvl w:val="0"/>
          <w:numId w:val="3"/>
        </w:numPr>
        <w:spacing w:line="360" w:lineRule="auto"/>
        <w:rPr>
          <w:lang w:val="en-US"/>
        </w:rPr>
      </w:pPr>
      <w:r>
        <w:rPr>
          <w:rFonts w:hint="eastAsia"/>
          <w:b/>
          <w:bCs w:val="0"/>
          <w:lang w:val="en-US"/>
        </w:rPr>
        <w:t>（</w:t>
      </w:r>
      <w:r w:rsidR="001E5436">
        <w:rPr>
          <w:b/>
          <w:bCs w:val="0"/>
          <w:lang w:val="en-US"/>
        </w:rPr>
        <w:t>3</w:t>
      </w:r>
      <w:r w:rsidR="00B53312" w:rsidRPr="006B47FA">
        <w:rPr>
          <w:b/>
          <w:bCs w:val="0"/>
          <w:lang w:val="en-US"/>
        </w:rPr>
        <w:t>.</w:t>
      </w:r>
      <w:r>
        <w:rPr>
          <w:rFonts w:hint="eastAsia"/>
          <w:b/>
          <w:bCs w:val="0"/>
          <w:lang w:val="en-US"/>
        </w:rPr>
        <w:t>）</w:t>
      </w:r>
      <w:r w:rsidR="00B53312">
        <w:rPr>
          <w:rFonts w:hint="eastAsia"/>
          <w:lang w:val="en-US"/>
        </w:rPr>
        <w:t>我们心里</w:t>
      </w:r>
      <w:r w:rsidR="00C5321F">
        <w:rPr>
          <w:rFonts w:hint="eastAsia"/>
          <w:lang w:val="en-US"/>
        </w:rPr>
        <w:t>想得到</w:t>
      </w:r>
      <w:r w:rsidR="006A100F">
        <w:rPr>
          <w:rFonts w:hint="eastAsia"/>
          <w:lang w:val="en-US"/>
        </w:rPr>
        <w:t>的</w:t>
      </w:r>
      <w:r w:rsidR="00B53312">
        <w:rPr>
          <w:rFonts w:hint="eastAsia"/>
          <w:lang w:val="en-US"/>
        </w:rPr>
        <w:t>，</w:t>
      </w:r>
      <w:r w:rsidR="00C5321F">
        <w:rPr>
          <w:rFonts w:hint="eastAsia"/>
          <w:lang w:val="en-US"/>
        </w:rPr>
        <w:t>别人</w:t>
      </w:r>
      <w:r w:rsidR="00B53312">
        <w:rPr>
          <w:rFonts w:hint="eastAsia"/>
          <w:lang w:val="en-US"/>
        </w:rPr>
        <w:t>却</w:t>
      </w:r>
      <w:r w:rsidR="00C5321F">
        <w:rPr>
          <w:rFonts w:hint="eastAsia"/>
          <w:lang w:val="en-US"/>
        </w:rPr>
        <w:t>得到了</w:t>
      </w:r>
    </w:p>
    <w:p w14:paraId="10C2970F" w14:textId="60260BE0" w:rsidR="00AB2862" w:rsidRDefault="00AB2862" w:rsidP="004B2F20">
      <w:pPr>
        <w:pStyle w:val="ListParagraph"/>
        <w:numPr>
          <w:ilvl w:val="0"/>
          <w:numId w:val="3"/>
        </w:numPr>
        <w:spacing w:line="360" w:lineRule="auto"/>
        <w:rPr>
          <w:lang w:val="en-US"/>
        </w:rPr>
      </w:pPr>
      <w:r w:rsidRPr="004B2F20">
        <w:rPr>
          <w:rFonts w:hint="eastAsia"/>
          <w:lang w:val="en-US"/>
        </w:rPr>
        <w:t>e.g.</w:t>
      </w:r>
      <w:r>
        <w:rPr>
          <w:rFonts w:hint="eastAsia"/>
          <w:lang w:val="en-US"/>
        </w:rPr>
        <w:t>你买玩具给其中一个孩子而已。可能看将另外一个不高兴</w:t>
      </w:r>
    </w:p>
    <w:p w14:paraId="514F5EB8" w14:textId="7BBA9CFB" w:rsidR="004B2F20" w:rsidRPr="004B2F20" w:rsidRDefault="004B2F20" w:rsidP="004B2F20">
      <w:pPr>
        <w:pStyle w:val="ListParagraph"/>
        <w:numPr>
          <w:ilvl w:val="0"/>
          <w:numId w:val="3"/>
        </w:numPr>
        <w:spacing w:line="360" w:lineRule="auto"/>
        <w:rPr>
          <w:lang w:val="en-US"/>
        </w:rPr>
      </w:pPr>
      <w:r w:rsidRPr="004B2F20">
        <w:rPr>
          <w:rFonts w:hint="eastAsia"/>
          <w:lang w:val="en-US"/>
        </w:rPr>
        <w:t>e.g.</w:t>
      </w:r>
      <w:r w:rsidR="00C5321F">
        <w:rPr>
          <w:rFonts w:hint="eastAsia"/>
          <w:lang w:val="en-US"/>
        </w:rPr>
        <w:t>朋友</w:t>
      </w:r>
      <w:r w:rsidRPr="004B2F20">
        <w:rPr>
          <w:rFonts w:hint="eastAsia"/>
          <w:lang w:val="en-US"/>
        </w:rPr>
        <w:t>成绩好时，你成绩考差，你还能</w:t>
      </w:r>
      <w:r w:rsidR="00C5321F">
        <w:rPr>
          <w:rFonts w:hint="eastAsia"/>
          <w:lang w:val="en-US"/>
        </w:rPr>
        <w:t>为他</w:t>
      </w:r>
      <w:r w:rsidRPr="004B2F20">
        <w:rPr>
          <w:rFonts w:hint="eastAsia"/>
          <w:lang w:val="en-US"/>
        </w:rPr>
        <w:t>高兴吗？</w:t>
      </w:r>
    </w:p>
    <w:p w14:paraId="2B9A4AED" w14:textId="36873455" w:rsidR="004B2F20" w:rsidRDefault="004B2F20" w:rsidP="004B2F20">
      <w:pPr>
        <w:pStyle w:val="ListParagraph"/>
        <w:numPr>
          <w:ilvl w:val="0"/>
          <w:numId w:val="3"/>
        </w:numPr>
        <w:spacing w:line="360" w:lineRule="auto"/>
        <w:rPr>
          <w:lang w:val="en-US"/>
        </w:rPr>
      </w:pPr>
      <w:r w:rsidRPr="004B2F20">
        <w:rPr>
          <w:rFonts w:hint="eastAsia"/>
          <w:lang w:val="en-US"/>
        </w:rPr>
        <w:t>e.g</w:t>
      </w:r>
      <w:r w:rsidRPr="004B2F20">
        <w:rPr>
          <w:lang w:val="en-US"/>
        </w:rPr>
        <w:t>.</w:t>
      </w:r>
      <w:r w:rsidR="000445B1">
        <w:rPr>
          <w:rFonts w:hint="eastAsia"/>
          <w:lang w:val="en-US"/>
        </w:rPr>
        <w:t>别人</w:t>
      </w:r>
      <w:r w:rsidR="00C5321F">
        <w:rPr>
          <w:rFonts w:hint="eastAsia"/>
          <w:lang w:val="en-US"/>
        </w:rPr>
        <w:t>事业有成</w:t>
      </w:r>
      <w:r w:rsidR="000445B1">
        <w:rPr>
          <w:rFonts w:hint="eastAsia"/>
          <w:lang w:val="en-US"/>
        </w:rPr>
        <w:t>，你</w:t>
      </w:r>
      <w:r w:rsidR="00C5321F">
        <w:rPr>
          <w:rFonts w:hint="eastAsia"/>
          <w:lang w:val="en-US"/>
        </w:rPr>
        <w:t>却一世无成</w:t>
      </w:r>
      <w:r w:rsidR="000445B1">
        <w:rPr>
          <w:rFonts w:hint="eastAsia"/>
          <w:lang w:val="en-US"/>
        </w:rPr>
        <w:t>时，你是否能高兴？</w:t>
      </w:r>
    </w:p>
    <w:p w14:paraId="0B94D011" w14:textId="77777777" w:rsidR="001462BE" w:rsidRPr="00644452" w:rsidRDefault="001462BE" w:rsidP="001462BE">
      <w:pPr>
        <w:pStyle w:val="ListParagraph"/>
        <w:spacing w:line="360" w:lineRule="auto"/>
        <w:ind w:left="360"/>
        <w:rPr>
          <w:lang w:val="en-US"/>
        </w:rPr>
      </w:pPr>
    </w:p>
    <w:p w14:paraId="45673509" w14:textId="7D3CCA1F" w:rsidR="00594AD4" w:rsidRPr="00D06124" w:rsidRDefault="00D06124" w:rsidP="00D06124">
      <w:pPr>
        <w:spacing w:line="360" w:lineRule="auto"/>
        <w:rPr>
          <w:lang w:val="en-US"/>
        </w:rPr>
      </w:pPr>
      <w:r w:rsidRPr="00D06124">
        <w:rPr>
          <w:rFonts w:hint="eastAsia"/>
          <w:b/>
          <w:bCs w:val="0"/>
          <w:lang w:val="en-US"/>
        </w:rPr>
        <w:t>上文：</w:t>
      </w:r>
      <w:r w:rsidR="00594AD4" w:rsidRPr="00D06124">
        <w:rPr>
          <w:rFonts w:hint="eastAsia"/>
          <w:b/>
          <w:bCs w:val="0"/>
          <w:lang w:val="en-US"/>
        </w:rPr>
        <w:t>罗</w:t>
      </w:r>
      <w:r w:rsidR="00594AD4" w:rsidRPr="00D06124">
        <w:rPr>
          <w:b/>
          <w:bCs w:val="0"/>
          <w:lang w:val="en-US"/>
        </w:rPr>
        <w:t>12:5</w:t>
      </w:r>
      <w:r w:rsidR="00594AD4" w:rsidRPr="00D06124">
        <w:rPr>
          <w:lang w:val="en-US"/>
        </w:rPr>
        <w:t xml:space="preserve"> 照样，我们大家在基督里成为一个身体</w:t>
      </w:r>
      <w:r>
        <w:rPr>
          <w:rStyle w:val="FootnoteReference"/>
          <w:lang w:val="en-US"/>
        </w:rPr>
        <w:footnoteReference w:id="5"/>
      </w:r>
      <w:r w:rsidR="00594AD4" w:rsidRPr="00D06124">
        <w:rPr>
          <w:lang w:val="en-US"/>
        </w:rPr>
        <w:t>，也是互相作肢体。</w:t>
      </w:r>
    </w:p>
    <w:p w14:paraId="31745573" w14:textId="520A1D59" w:rsidR="005B72A1" w:rsidRDefault="00594AD4" w:rsidP="005B72A1">
      <w:pPr>
        <w:pStyle w:val="ListParagraph"/>
        <w:numPr>
          <w:ilvl w:val="0"/>
          <w:numId w:val="2"/>
        </w:numPr>
        <w:ind w:left="357" w:hanging="357"/>
        <w:rPr>
          <w:lang w:val="en-US"/>
        </w:rPr>
      </w:pPr>
      <w:r w:rsidRPr="00594AD4">
        <w:rPr>
          <w:rFonts w:hint="eastAsia"/>
          <w:b/>
          <w:bCs w:val="0"/>
          <w:lang w:val="en-US"/>
        </w:rPr>
        <w:t>林前</w:t>
      </w:r>
      <w:r w:rsidRPr="00594AD4">
        <w:rPr>
          <w:b/>
          <w:bCs w:val="0"/>
          <w:lang w:val="en-US"/>
        </w:rPr>
        <w:t>12:26</w:t>
      </w:r>
      <w:r w:rsidRPr="00594AD4">
        <w:rPr>
          <w:lang w:val="en-US"/>
        </w:rPr>
        <w:t xml:space="preserve"> 如果</w:t>
      </w:r>
      <w:r w:rsidRPr="001462BE">
        <w:rPr>
          <w:b/>
          <w:bCs w:val="0"/>
          <w:u w:val="single"/>
          <w:lang w:val="en-US"/>
        </w:rPr>
        <w:t>一个肢体</w:t>
      </w:r>
      <w:r w:rsidRPr="00594AD4">
        <w:rPr>
          <w:lang w:val="en-US"/>
        </w:rPr>
        <w:t>受苦，所有的肢体就</w:t>
      </w:r>
      <w:r w:rsidRPr="00594AD4">
        <w:rPr>
          <w:b/>
          <w:bCs w:val="0"/>
          <w:lang w:val="en-US"/>
        </w:rPr>
        <w:t>一同受苦</w:t>
      </w:r>
      <w:r w:rsidRPr="00594AD4">
        <w:rPr>
          <w:lang w:val="en-US"/>
        </w:rPr>
        <w:t>；如果一个肢体得荣耀，所有的肢体就</w:t>
      </w:r>
      <w:r w:rsidRPr="00594AD4">
        <w:rPr>
          <w:b/>
          <w:bCs w:val="0"/>
          <w:lang w:val="en-US"/>
        </w:rPr>
        <w:t>一同快乐</w:t>
      </w:r>
      <w:r w:rsidRPr="00594AD4">
        <w:rPr>
          <w:lang w:val="en-US"/>
        </w:rPr>
        <w:t>。27  你们就是基督的身体，并且每一个人都是作肢体的。</w:t>
      </w:r>
    </w:p>
    <w:p w14:paraId="6914BF76" w14:textId="77777777" w:rsidR="00BC2FEF" w:rsidRPr="005B72A1" w:rsidRDefault="00BC2FEF" w:rsidP="00BC2FEF">
      <w:pPr>
        <w:pStyle w:val="ListParagraph"/>
        <w:ind w:left="357"/>
        <w:rPr>
          <w:lang w:val="en-US"/>
        </w:rPr>
      </w:pPr>
    </w:p>
    <w:p w14:paraId="46B12713" w14:textId="5F0EF318" w:rsidR="006B47FA" w:rsidRDefault="004A358C" w:rsidP="005B72A1">
      <w:pPr>
        <w:pStyle w:val="ListParagraph"/>
        <w:numPr>
          <w:ilvl w:val="0"/>
          <w:numId w:val="7"/>
        </w:numPr>
        <w:spacing w:line="360" w:lineRule="auto"/>
        <w:ind w:left="357" w:hanging="357"/>
        <w:contextualSpacing w:val="0"/>
        <w:rPr>
          <w:lang w:val="en-US"/>
        </w:rPr>
      </w:pPr>
      <w:r>
        <w:rPr>
          <w:rFonts w:hint="eastAsia"/>
          <w:lang w:val="en-US"/>
        </w:rPr>
        <w:t>若</w:t>
      </w:r>
      <w:r w:rsidR="005B72A1">
        <w:rPr>
          <w:rFonts w:hint="eastAsia"/>
          <w:lang w:val="en-US"/>
        </w:rPr>
        <w:t>无法</w:t>
      </w:r>
      <w:r>
        <w:rPr>
          <w:rFonts w:hint="eastAsia"/>
          <w:lang w:val="en-US"/>
        </w:rPr>
        <w:t>把弟兄姐妹</w:t>
      </w:r>
      <w:r w:rsidRPr="0037456C">
        <w:rPr>
          <w:rFonts w:hint="eastAsia"/>
          <w:b/>
          <w:bCs w:val="0"/>
          <w:u w:val="single"/>
          <w:lang w:val="en-US"/>
        </w:rPr>
        <w:t>视为一体</w:t>
      </w:r>
      <w:r>
        <w:rPr>
          <w:rFonts w:hint="eastAsia"/>
          <w:lang w:val="en-US"/>
        </w:rPr>
        <w:t>。是无法从内心发出同喜乐与同</w:t>
      </w:r>
      <w:r w:rsidRPr="001E5436">
        <w:rPr>
          <w:lang w:val="en-US"/>
        </w:rPr>
        <w:t>哀哭</w:t>
      </w:r>
    </w:p>
    <w:p w14:paraId="5B90C7F2" w14:textId="29EF4AC3" w:rsidR="0037456C" w:rsidRDefault="0037456C" w:rsidP="0037456C">
      <w:pPr>
        <w:pStyle w:val="ListParagraph"/>
        <w:numPr>
          <w:ilvl w:val="0"/>
          <w:numId w:val="7"/>
        </w:numPr>
        <w:spacing w:line="360" w:lineRule="auto"/>
        <w:ind w:left="357" w:hanging="357"/>
        <w:contextualSpacing w:val="0"/>
        <w:rPr>
          <w:lang w:val="en-US"/>
        </w:rPr>
      </w:pPr>
      <w:r>
        <w:rPr>
          <w:rFonts w:hint="eastAsia"/>
          <w:lang w:val="en-US"/>
        </w:rPr>
        <w:t>若无法在主里</w:t>
      </w:r>
      <w:r w:rsidRPr="0037456C">
        <w:rPr>
          <w:rFonts w:hint="eastAsia"/>
          <w:b/>
          <w:bCs w:val="0"/>
          <w:u w:val="single"/>
          <w:lang w:val="en-US"/>
        </w:rPr>
        <w:t>爱弟兄姐妹</w:t>
      </w:r>
      <w:r>
        <w:rPr>
          <w:rFonts w:hint="eastAsia"/>
          <w:lang w:val="en-US"/>
        </w:rPr>
        <w:t>，我们是无法从内心发出同喜乐与同</w:t>
      </w:r>
      <w:r w:rsidRPr="001E5436">
        <w:rPr>
          <w:lang w:val="en-US"/>
        </w:rPr>
        <w:t>哀哭</w:t>
      </w:r>
    </w:p>
    <w:p w14:paraId="0F50A9A2" w14:textId="77777777" w:rsidR="001462BE" w:rsidRPr="0037456C" w:rsidRDefault="001462BE" w:rsidP="001462BE">
      <w:pPr>
        <w:pStyle w:val="ListParagraph"/>
        <w:spacing w:line="360" w:lineRule="auto"/>
        <w:ind w:left="357"/>
        <w:contextualSpacing w:val="0"/>
        <w:rPr>
          <w:lang w:val="en-US"/>
        </w:rPr>
      </w:pPr>
    </w:p>
    <w:p w14:paraId="7D932FA7" w14:textId="381787E8" w:rsidR="00681196" w:rsidRPr="006B47FA" w:rsidRDefault="001A3398" w:rsidP="00FA67EA">
      <w:pPr>
        <w:spacing w:line="360" w:lineRule="auto"/>
        <w:rPr>
          <w:b/>
          <w:bCs w:val="0"/>
          <w:lang w:val="en-US"/>
        </w:rPr>
      </w:pPr>
      <w:r w:rsidRPr="006B47FA">
        <w:rPr>
          <w:rFonts w:hint="eastAsia"/>
          <w:b/>
          <w:bCs w:val="0"/>
          <w:lang w:val="en-US"/>
        </w:rPr>
        <w:t>义人与恶人在</w:t>
      </w:r>
      <w:r w:rsidR="00FA67EA" w:rsidRPr="006B47FA">
        <w:rPr>
          <w:rFonts w:hint="eastAsia"/>
          <w:b/>
          <w:bCs w:val="0"/>
          <w:lang w:val="en-US"/>
        </w:rPr>
        <w:t>对人的</w:t>
      </w:r>
      <w:r w:rsidRPr="006B47FA">
        <w:rPr>
          <w:rFonts w:hint="eastAsia"/>
          <w:b/>
          <w:bCs w:val="0"/>
          <w:lang w:val="en-US"/>
        </w:rPr>
        <w:t>情感上</w:t>
      </w:r>
      <w:r w:rsidR="00FA67EA" w:rsidRPr="006B47FA">
        <w:rPr>
          <w:rFonts w:hint="eastAsia"/>
          <w:b/>
          <w:bCs w:val="0"/>
          <w:lang w:val="en-US"/>
        </w:rPr>
        <w:t>有</w:t>
      </w:r>
      <w:r w:rsidRPr="006B47FA">
        <w:rPr>
          <w:rFonts w:hint="eastAsia"/>
          <w:b/>
          <w:bCs w:val="0"/>
          <w:lang w:val="en-US"/>
        </w:rPr>
        <w:t>不同表现。</w:t>
      </w:r>
    </w:p>
    <w:p w14:paraId="54185C90" w14:textId="13A57FC5" w:rsidR="00681196" w:rsidRPr="005860C4" w:rsidRDefault="001A3398" w:rsidP="006B47FA">
      <w:pPr>
        <w:pStyle w:val="ListParagraph"/>
        <w:numPr>
          <w:ilvl w:val="0"/>
          <w:numId w:val="6"/>
        </w:numPr>
        <w:ind w:left="357" w:hanging="357"/>
        <w:rPr>
          <w:rFonts w:hAnsi="SimSun"/>
          <w:b/>
          <w:bCs w:val="0"/>
          <w:i/>
          <w:iCs/>
          <w:sz w:val="13"/>
          <w:szCs w:val="13"/>
          <w:u w:val="single"/>
          <w:lang w:val="en-SG"/>
        </w:rPr>
      </w:pPr>
      <w:r w:rsidRPr="00AE599D">
        <w:rPr>
          <w:rFonts w:hAnsi="SimSun" w:hint="eastAsia"/>
          <w:b/>
          <w:bCs w:val="0"/>
          <w:lang w:val="en-US"/>
        </w:rPr>
        <w:t>诗</w:t>
      </w:r>
      <w:r w:rsidR="00681196" w:rsidRPr="00AE599D">
        <w:rPr>
          <w:rFonts w:hAnsi="SimSun"/>
          <w:b/>
          <w:bCs w:val="0"/>
          <w:lang w:val="en-US"/>
        </w:rPr>
        <w:t>35:</w:t>
      </w:r>
      <w:r w:rsidR="00681196" w:rsidRPr="00AE599D">
        <w:rPr>
          <w:rFonts w:hAnsi="SimSun"/>
          <w:b/>
          <w:bCs w:val="0"/>
          <w:lang w:val="en-SG"/>
        </w:rPr>
        <w:t>13</w:t>
      </w:r>
      <w:r w:rsidR="00681196" w:rsidRPr="00FA67EA">
        <w:rPr>
          <w:rFonts w:hAnsi="SimSun"/>
          <w:lang w:val="en-SG"/>
        </w:rPr>
        <w:t xml:space="preserve"> 至于我，他们有病的时候，</w:t>
      </w:r>
      <w:r w:rsidR="00681196" w:rsidRPr="00FA67EA">
        <w:rPr>
          <w:rFonts w:hAnsi="SimSun"/>
          <w:b/>
          <w:bCs w:val="0"/>
          <w:u w:val="single"/>
          <w:lang w:val="en-SG"/>
        </w:rPr>
        <w:t>我就穿上麻衣，禁食刻苦己心</w:t>
      </w:r>
      <w:r w:rsidR="00681196" w:rsidRPr="00FA67EA">
        <w:rPr>
          <w:rFonts w:hAnsi="SimSun"/>
          <w:lang w:val="en-SG"/>
        </w:rPr>
        <w:t>；我心里也不住地祷告。14  我往来奔走，</w:t>
      </w:r>
      <w:r w:rsidR="00681196" w:rsidRPr="00364587">
        <w:rPr>
          <w:rFonts w:hAnsi="SimSun"/>
          <w:b/>
          <w:bCs w:val="0"/>
          <w:u w:val="single"/>
          <w:lang w:val="en-SG"/>
        </w:rPr>
        <w:t>看他们像自己的朋友兄弟</w:t>
      </w:r>
      <w:r w:rsidR="00681196" w:rsidRPr="00FA67EA">
        <w:rPr>
          <w:rFonts w:hAnsi="SimSun"/>
          <w:lang w:val="en-SG"/>
        </w:rPr>
        <w:t>；</w:t>
      </w:r>
      <w:r w:rsidR="00681196" w:rsidRPr="00FA67EA">
        <w:rPr>
          <w:rFonts w:hAnsi="SimSun"/>
          <w:b/>
          <w:bCs w:val="0"/>
          <w:u w:val="single"/>
          <w:lang w:val="en-SG"/>
        </w:rPr>
        <w:t>我哀痛屈身，如同哀悼母亲</w:t>
      </w:r>
      <w:r w:rsidR="00681196" w:rsidRPr="00FA67EA">
        <w:rPr>
          <w:rFonts w:hAnsi="SimSun"/>
          <w:lang w:val="en-SG"/>
        </w:rPr>
        <w:t xml:space="preserve">。15  </w:t>
      </w:r>
      <w:r w:rsidR="00681196" w:rsidRPr="00FA67EA">
        <w:rPr>
          <w:rFonts w:hAnsi="SimSun"/>
          <w:b/>
          <w:bCs w:val="0"/>
          <w:u w:val="single"/>
          <w:lang w:val="en-SG"/>
        </w:rPr>
        <w:t>但我跌倒的时候，他们竟聚集一起欢庆</w:t>
      </w:r>
      <w:r w:rsidRPr="00FA67EA">
        <w:rPr>
          <w:rFonts w:hAnsi="SimSun"/>
          <w:lang w:val="en-SG"/>
        </w:rPr>
        <w:t>；我素不相识的聚集一起攻击我，他们不住地欺凌我。</w:t>
      </w:r>
      <w:r w:rsidR="00681196" w:rsidRPr="005860C4">
        <w:rPr>
          <w:rFonts w:hAnsi="SimSun"/>
          <w:i/>
          <w:iCs/>
          <w:sz w:val="13"/>
          <w:szCs w:val="13"/>
          <w:lang w:val="en-US"/>
        </w:rPr>
        <w:t>(</w:t>
      </w:r>
      <w:r w:rsidR="00681196" w:rsidRPr="005860C4">
        <w:rPr>
          <w:rFonts w:hAnsi="SimSun" w:hint="eastAsia"/>
          <w:i/>
          <w:iCs/>
          <w:sz w:val="13"/>
          <w:szCs w:val="13"/>
          <w:lang w:val="en-US"/>
        </w:rPr>
        <w:t>诗人的经历是预表主耶稣所要经历的</w:t>
      </w:r>
      <w:r w:rsidR="001D3EA7" w:rsidRPr="005860C4">
        <w:rPr>
          <w:rFonts w:hAnsi="SimSun" w:hint="eastAsia"/>
          <w:i/>
          <w:iCs/>
          <w:sz w:val="13"/>
          <w:szCs w:val="13"/>
          <w:lang w:val="en-US"/>
        </w:rPr>
        <w:t xml:space="preserve"> </w:t>
      </w:r>
      <w:r w:rsidR="00681196" w:rsidRPr="005860C4">
        <w:rPr>
          <w:rStyle w:val="FootnoteReference"/>
          <w:rFonts w:hAnsi="SimSun"/>
          <w:i/>
          <w:iCs/>
          <w:sz w:val="13"/>
          <w:szCs w:val="13"/>
          <w:lang w:val="en-US"/>
        </w:rPr>
        <w:footnoteReference w:id="6"/>
      </w:r>
      <w:r w:rsidR="00681196" w:rsidRPr="005860C4">
        <w:rPr>
          <w:rFonts w:hAnsi="SimSun" w:hint="eastAsia"/>
          <w:i/>
          <w:iCs/>
          <w:sz w:val="13"/>
          <w:szCs w:val="13"/>
          <w:lang w:val="en-US"/>
        </w:rPr>
        <w:t>)</w:t>
      </w:r>
    </w:p>
    <w:p w14:paraId="271AD74E" w14:textId="7BA15109" w:rsidR="004E016B" w:rsidRPr="005860C4" w:rsidRDefault="004E016B" w:rsidP="004E016B">
      <w:pPr>
        <w:rPr>
          <w:sz w:val="16"/>
          <w:szCs w:val="16"/>
          <w:lang w:val="en-US"/>
        </w:rPr>
      </w:pPr>
    </w:p>
    <w:p w14:paraId="06E066D8" w14:textId="7B751C2E" w:rsidR="004C7F02" w:rsidRPr="004E40E6" w:rsidRDefault="005B72A1" w:rsidP="004C7F02">
      <w:pPr>
        <w:pStyle w:val="ListParagraph"/>
        <w:numPr>
          <w:ilvl w:val="0"/>
          <w:numId w:val="15"/>
        </w:numPr>
        <w:spacing w:line="360" w:lineRule="auto"/>
        <w:rPr>
          <w:b/>
          <w:bCs w:val="0"/>
          <w:lang w:val="en-US"/>
        </w:rPr>
      </w:pPr>
      <w:r w:rsidRPr="005B72A1">
        <w:rPr>
          <w:b/>
          <w:bCs w:val="0"/>
          <w:lang w:val="en-US"/>
        </w:rPr>
        <w:t>a.p.</w:t>
      </w:r>
      <w:r w:rsidRPr="005B72A1">
        <w:rPr>
          <w:rFonts w:hint="eastAsia"/>
          <w:lang w:val="en-US"/>
        </w:rPr>
        <w:t>义人会把</w:t>
      </w:r>
      <w:r w:rsidR="001D3EA7">
        <w:rPr>
          <w:rFonts w:hint="eastAsia"/>
          <w:lang w:val="en-US"/>
        </w:rPr>
        <w:t>他们</w:t>
      </w:r>
      <w:r w:rsidRPr="005B72A1">
        <w:rPr>
          <w:rFonts w:hint="eastAsia"/>
          <w:lang w:val="en-US"/>
        </w:rPr>
        <w:t>视为</w:t>
      </w:r>
      <w:r w:rsidRPr="005B72A1">
        <w:rPr>
          <w:lang w:val="en-US"/>
        </w:rPr>
        <w:t>兄弟</w:t>
      </w:r>
      <w:r w:rsidR="00C90E41">
        <w:rPr>
          <w:rFonts w:hint="eastAsia"/>
          <w:lang w:val="en-US"/>
        </w:rPr>
        <w:t xml:space="preserve">爱他们。 </w:t>
      </w:r>
      <w:r w:rsidR="00306470" w:rsidRPr="005B72A1">
        <w:rPr>
          <w:rFonts w:hint="eastAsia"/>
          <w:lang w:val="en-US"/>
        </w:rPr>
        <w:t>一</w:t>
      </w:r>
      <w:r w:rsidR="00306470" w:rsidRPr="005B72A1">
        <w:rPr>
          <w:lang w:val="en-US"/>
        </w:rPr>
        <w:t>同喜乐，一同哀哭</w:t>
      </w:r>
    </w:p>
    <w:p w14:paraId="0646B9E0" w14:textId="77777777" w:rsidR="004E40E6" w:rsidRDefault="004E40E6" w:rsidP="004E40E6">
      <w:pPr>
        <w:spacing w:line="360" w:lineRule="auto"/>
        <w:rPr>
          <w:b/>
          <w:bCs w:val="0"/>
          <w:lang w:val="en-US"/>
        </w:rPr>
      </w:pPr>
    </w:p>
    <w:p w14:paraId="3FC3940C" w14:textId="77777777" w:rsidR="004E40E6" w:rsidRDefault="004E40E6" w:rsidP="004E40E6">
      <w:pPr>
        <w:spacing w:line="360" w:lineRule="auto"/>
        <w:rPr>
          <w:b/>
          <w:bCs w:val="0"/>
          <w:lang w:val="en-US"/>
        </w:rPr>
      </w:pPr>
    </w:p>
    <w:p w14:paraId="79CD3B80" w14:textId="77777777" w:rsidR="004E40E6" w:rsidRPr="004E40E6" w:rsidRDefault="004E40E6" w:rsidP="004E40E6">
      <w:pPr>
        <w:spacing w:line="360" w:lineRule="auto"/>
        <w:rPr>
          <w:rFonts w:hint="eastAsia"/>
          <w:b/>
          <w:bCs w:val="0"/>
          <w:lang w:val="en-US"/>
        </w:rPr>
      </w:pPr>
    </w:p>
    <w:p w14:paraId="68C2EE18" w14:textId="5F84F0B1" w:rsidR="004E016B" w:rsidRPr="0060438D" w:rsidRDefault="00306470" w:rsidP="0060438D">
      <w:pPr>
        <w:pStyle w:val="ListParagraph"/>
        <w:numPr>
          <w:ilvl w:val="0"/>
          <w:numId w:val="2"/>
        </w:numPr>
        <w:spacing w:line="360" w:lineRule="auto"/>
        <w:ind w:left="357" w:hanging="357"/>
        <w:rPr>
          <w:b/>
          <w:bCs w:val="0"/>
          <w:lang w:val="en-US"/>
        </w:rPr>
      </w:pPr>
      <w:r w:rsidRPr="0060438D">
        <w:rPr>
          <w:rFonts w:hint="eastAsia"/>
          <w:b/>
          <w:bCs w:val="0"/>
          <w:lang w:val="en-US"/>
        </w:rPr>
        <w:lastRenderedPageBreak/>
        <w:t>V</w:t>
      </w:r>
      <w:r w:rsidR="004E016B" w:rsidRPr="0060438D">
        <w:rPr>
          <w:b/>
          <w:bCs w:val="0"/>
          <w:lang w:val="en-US"/>
        </w:rPr>
        <w:t>16</w:t>
      </w:r>
      <w:r w:rsidR="0060438D" w:rsidRPr="0060438D">
        <w:rPr>
          <w:b/>
          <w:bCs w:val="0"/>
          <w:lang w:val="en-US"/>
        </w:rPr>
        <w:t>要彼此同心，不可心高气傲【志气高大】，倒要俯就卑微的。不可自以为聪明。</w:t>
      </w:r>
    </w:p>
    <w:p w14:paraId="6E4CA2A8" w14:textId="7A8E582B" w:rsidR="00045335" w:rsidRPr="00045335" w:rsidRDefault="00045335" w:rsidP="0060438D">
      <w:pPr>
        <w:pStyle w:val="ListParagraph"/>
        <w:numPr>
          <w:ilvl w:val="0"/>
          <w:numId w:val="2"/>
        </w:numPr>
        <w:spacing w:line="360" w:lineRule="auto"/>
        <w:ind w:left="357" w:hanging="357"/>
        <w:rPr>
          <w:sz w:val="18"/>
          <w:szCs w:val="18"/>
          <w:lang w:val="en-SG"/>
        </w:rPr>
      </w:pPr>
      <w:r w:rsidRPr="001D3EA7">
        <w:rPr>
          <w:b/>
          <w:bCs w:val="0"/>
          <w:lang w:val="en-US"/>
        </w:rPr>
        <w:t>彼此同心</w:t>
      </w:r>
      <w:r w:rsidRPr="00045335">
        <w:rPr>
          <w:rFonts w:hint="eastAsia"/>
          <w:b/>
          <w:bCs w:val="0"/>
          <w:lang w:val="en-US"/>
        </w:rPr>
        <w:t>：</w:t>
      </w:r>
      <w:r w:rsidRPr="00045335">
        <w:rPr>
          <w:b/>
          <w:bCs w:val="0"/>
          <w:sz w:val="18"/>
          <w:szCs w:val="18"/>
          <w:lang w:val="en-US"/>
        </w:rPr>
        <w:t>(</w:t>
      </w:r>
      <w:r w:rsidRPr="00045335">
        <w:rPr>
          <w:rFonts w:hint="eastAsia"/>
          <w:b/>
          <w:bCs w:val="0"/>
          <w:sz w:val="18"/>
          <w:szCs w:val="18"/>
          <w:lang w:val="en-US"/>
        </w:rPr>
        <w:t>KJV、A</w:t>
      </w:r>
      <w:r w:rsidRPr="00045335">
        <w:rPr>
          <w:b/>
          <w:bCs w:val="0"/>
          <w:sz w:val="18"/>
          <w:szCs w:val="18"/>
          <w:lang w:val="en-US"/>
        </w:rPr>
        <w:t>SV)  Be of the same mind one toward another.</w:t>
      </w:r>
      <w:r w:rsidRPr="00045335">
        <w:rPr>
          <w:sz w:val="18"/>
          <w:szCs w:val="18"/>
        </w:rPr>
        <w:t xml:space="preserve"> </w:t>
      </w:r>
      <w:r w:rsidRPr="00045335">
        <w:rPr>
          <w:b/>
          <w:bCs w:val="0"/>
          <w:sz w:val="18"/>
          <w:szCs w:val="18"/>
          <w:lang w:val="en-US"/>
        </w:rPr>
        <w:t>(ESV</w:t>
      </w:r>
      <w:r w:rsidRPr="00045335">
        <w:rPr>
          <w:rFonts w:hint="eastAsia"/>
          <w:b/>
          <w:bCs w:val="0"/>
          <w:sz w:val="18"/>
          <w:szCs w:val="18"/>
          <w:lang w:val="en-US"/>
        </w:rPr>
        <w:t>、NIV</w:t>
      </w:r>
      <w:r w:rsidRPr="00045335">
        <w:rPr>
          <w:b/>
          <w:bCs w:val="0"/>
          <w:sz w:val="18"/>
          <w:szCs w:val="18"/>
          <w:lang w:val="en-US"/>
        </w:rPr>
        <w:t>)  Live in harmony with one another.</w:t>
      </w:r>
    </w:p>
    <w:p w14:paraId="50757C70" w14:textId="0B29DA96" w:rsidR="00306470" w:rsidRPr="00045335" w:rsidRDefault="00045335" w:rsidP="00045335">
      <w:pPr>
        <w:pStyle w:val="ListParagraph"/>
        <w:numPr>
          <w:ilvl w:val="0"/>
          <w:numId w:val="12"/>
        </w:numPr>
        <w:spacing w:line="360" w:lineRule="auto"/>
        <w:rPr>
          <w:lang w:val="en-US"/>
        </w:rPr>
      </w:pPr>
      <w:r w:rsidRPr="00045335">
        <w:rPr>
          <w:rFonts w:hint="eastAsia"/>
          <w:lang w:val="en-US"/>
        </w:rPr>
        <w:t>教会是非常脆弱的。</w:t>
      </w:r>
      <w:r w:rsidR="004C7F02" w:rsidRPr="00033997">
        <w:rPr>
          <w:rFonts w:hint="eastAsia"/>
          <w:lang w:val="en-US"/>
        </w:rPr>
        <w:t>教会有时不合一（林前3</w:t>
      </w:r>
      <w:r w:rsidR="004C7F02" w:rsidRPr="00033997">
        <w:rPr>
          <w:lang w:val="en-US"/>
        </w:rPr>
        <w:t>:3-5</w:t>
      </w:r>
      <w:r w:rsidR="004C7F02" w:rsidRPr="00033997">
        <w:rPr>
          <w:rFonts w:hint="eastAsia"/>
          <w:lang w:val="en-US"/>
        </w:rPr>
        <w:t>）</w:t>
      </w:r>
    </w:p>
    <w:p w14:paraId="2E10D7CB" w14:textId="2B74AC7D" w:rsidR="00045335" w:rsidRDefault="00045335" w:rsidP="00045335">
      <w:pPr>
        <w:pStyle w:val="ListParagraph"/>
        <w:numPr>
          <w:ilvl w:val="0"/>
          <w:numId w:val="12"/>
        </w:numPr>
        <w:spacing w:line="360" w:lineRule="auto"/>
        <w:rPr>
          <w:lang w:val="en-US"/>
        </w:rPr>
      </w:pPr>
      <w:r w:rsidRPr="00045335">
        <w:rPr>
          <w:rFonts w:hint="eastAsia"/>
          <w:lang w:val="en-US"/>
        </w:rPr>
        <w:t>每一人</w:t>
      </w:r>
      <w:r w:rsidR="00936B48">
        <w:rPr>
          <w:rFonts w:hint="eastAsia"/>
          <w:lang w:val="en-US"/>
        </w:rPr>
        <w:t>：</w:t>
      </w:r>
      <w:r w:rsidRPr="00045335">
        <w:rPr>
          <w:rFonts w:hint="eastAsia"/>
          <w:lang w:val="en-US"/>
        </w:rPr>
        <w:t>个性、文化、国籍、身份</w:t>
      </w:r>
      <w:r w:rsidR="00936B48">
        <w:rPr>
          <w:rFonts w:hint="eastAsia"/>
          <w:lang w:val="en-US"/>
        </w:rPr>
        <w:t>，</w:t>
      </w:r>
      <w:r w:rsidRPr="00045335">
        <w:rPr>
          <w:rFonts w:hint="eastAsia"/>
          <w:lang w:val="en-US"/>
        </w:rPr>
        <w:t>不一样</w:t>
      </w:r>
      <w:r w:rsidR="00936B48">
        <w:rPr>
          <w:rFonts w:hint="eastAsia"/>
          <w:lang w:val="en-US"/>
        </w:rPr>
        <w:t>，</w:t>
      </w:r>
      <w:r w:rsidR="00033997">
        <w:rPr>
          <w:rFonts w:hint="eastAsia"/>
          <w:lang w:val="en-US"/>
        </w:rPr>
        <w:t>容易分歧。</w:t>
      </w:r>
    </w:p>
    <w:p w14:paraId="097C64E7" w14:textId="3EC2DFA3" w:rsidR="00045335" w:rsidRDefault="00045335" w:rsidP="00045335">
      <w:pPr>
        <w:pStyle w:val="ListParagraph"/>
        <w:numPr>
          <w:ilvl w:val="0"/>
          <w:numId w:val="12"/>
        </w:numPr>
        <w:spacing w:line="360" w:lineRule="auto"/>
        <w:rPr>
          <w:lang w:val="en-US"/>
        </w:rPr>
      </w:pPr>
      <w:r>
        <w:rPr>
          <w:rFonts w:hint="eastAsia"/>
          <w:lang w:val="en-US"/>
        </w:rPr>
        <w:t>使徒</w:t>
      </w:r>
      <w:r w:rsidR="008D1947">
        <w:rPr>
          <w:rFonts w:hint="eastAsia"/>
          <w:lang w:val="en-US"/>
        </w:rPr>
        <w:t>们</w:t>
      </w:r>
      <w:r>
        <w:rPr>
          <w:rFonts w:hint="eastAsia"/>
          <w:lang w:val="en-US"/>
        </w:rPr>
        <w:t>经常提醒教会要同心</w:t>
      </w:r>
      <w:r w:rsidR="00A66040" w:rsidRPr="00033997">
        <w:rPr>
          <w:rFonts w:hint="eastAsia"/>
          <w:lang w:val="en-US"/>
        </w:rPr>
        <w:t>合一</w:t>
      </w:r>
      <w:r>
        <w:rPr>
          <w:rFonts w:hint="eastAsia"/>
          <w:lang w:val="en-US"/>
        </w:rPr>
        <w:t xml:space="preserve"> （罗1</w:t>
      </w:r>
      <w:r>
        <w:rPr>
          <w:lang w:val="en-US"/>
        </w:rPr>
        <w:t>5:5</w:t>
      </w:r>
      <w:r>
        <w:rPr>
          <w:rFonts w:hint="eastAsia"/>
          <w:lang w:val="en-US"/>
        </w:rPr>
        <w:t>、林前1</w:t>
      </w:r>
      <w:r>
        <w:rPr>
          <w:lang w:val="en-US"/>
        </w:rPr>
        <w:t>:10</w:t>
      </w:r>
      <w:r>
        <w:rPr>
          <w:rFonts w:hint="eastAsia"/>
          <w:lang w:val="en-US"/>
        </w:rPr>
        <w:t>、</w:t>
      </w:r>
      <w:r w:rsidR="008241D6">
        <w:rPr>
          <w:rFonts w:hint="eastAsia"/>
          <w:lang w:val="en-US"/>
        </w:rPr>
        <w:t>林后1</w:t>
      </w:r>
      <w:r w:rsidR="008241D6">
        <w:rPr>
          <w:lang w:val="en-US"/>
        </w:rPr>
        <w:t>3:11</w:t>
      </w:r>
      <w:r w:rsidR="008241D6">
        <w:rPr>
          <w:rFonts w:hint="eastAsia"/>
          <w:lang w:val="en-US"/>
        </w:rPr>
        <w:t>、</w:t>
      </w:r>
      <w:r>
        <w:rPr>
          <w:rFonts w:hint="eastAsia"/>
          <w:lang w:val="en-US"/>
        </w:rPr>
        <w:t>腓2</w:t>
      </w:r>
      <w:r>
        <w:rPr>
          <w:lang w:val="en-US"/>
        </w:rPr>
        <w:t>:2</w:t>
      </w:r>
      <w:r w:rsidR="008241D6">
        <w:rPr>
          <w:lang w:val="en-US"/>
        </w:rPr>
        <w:t>-4</w:t>
      </w:r>
      <w:r>
        <w:rPr>
          <w:rFonts w:hint="eastAsia"/>
          <w:lang w:val="en-US"/>
        </w:rPr>
        <w:t>、彼前3</w:t>
      </w:r>
      <w:r>
        <w:rPr>
          <w:lang w:val="en-US"/>
        </w:rPr>
        <w:t>:8</w:t>
      </w:r>
      <w:r>
        <w:rPr>
          <w:rFonts w:hint="eastAsia"/>
          <w:lang w:val="en-US"/>
        </w:rPr>
        <w:t>）</w:t>
      </w:r>
    </w:p>
    <w:p w14:paraId="7E8854A2" w14:textId="4F23CC67" w:rsidR="00045335" w:rsidRPr="00143F55" w:rsidRDefault="00045335" w:rsidP="00665035">
      <w:pPr>
        <w:spacing w:line="360" w:lineRule="auto"/>
        <w:rPr>
          <w:lang w:val="en-US"/>
        </w:rPr>
      </w:pPr>
    </w:p>
    <w:p w14:paraId="06B1306B" w14:textId="235D5512" w:rsidR="00045335" w:rsidRPr="00665035" w:rsidRDefault="0060438D" w:rsidP="00665035">
      <w:pPr>
        <w:pStyle w:val="ListParagraph"/>
        <w:numPr>
          <w:ilvl w:val="0"/>
          <w:numId w:val="2"/>
        </w:numPr>
        <w:spacing w:line="360" w:lineRule="auto"/>
        <w:rPr>
          <w:b/>
          <w:bCs w:val="0"/>
          <w:lang w:val="en-US"/>
        </w:rPr>
      </w:pPr>
      <w:r w:rsidRPr="008D1947">
        <w:rPr>
          <w:rFonts w:hint="eastAsia"/>
          <w:b/>
          <w:bCs w:val="0"/>
          <w:lang w:val="en-US"/>
        </w:rPr>
        <w:t>V</w:t>
      </w:r>
      <w:r w:rsidRPr="008D1947">
        <w:rPr>
          <w:b/>
          <w:bCs w:val="0"/>
          <w:lang w:val="en-US"/>
        </w:rPr>
        <w:t xml:space="preserve">16 </w:t>
      </w:r>
      <w:r w:rsidR="008D1947">
        <w:rPr>
          <w:b/>
          <w:bCs w:val="0"/>
          <w:lang w:val="en-US"/>
        </w:rPr>
        <w:t>...</w:t>
      </w:r>
      <w:r w:rsidR="008D1947" w:rsidRPr="008D1947">
        <w:rPr>
          <w:b/>
          <w:bCs w:val="0"/>
          <w:lang w:val="en-US"/>
        </w:rPr>
        <w:t>不可心高气傲【志气高大】</w:t>
      </w:r>
      <w:r w:rsidR="0004124D">
        <w:rPr>
          <w:rStyle w:val="FootnoteReference"/>
          <w:b/>
          <w:bCs w:val="0"/>
          <w:lang w:val="en-US"/>
        </w:rPr>
        <w:footnoteReference w:id="7"/>
      </w:r>
      <w:r w:rsidR="008D1947" w:rsidRPr="008D1947">
        <w:rPr>
          <w:b/>
          <w:bCs w:val="0"/>
          <w:lang w:val="en-US"/>
        </w:rPr>
        <w:t>，倒要俯就卑微的</w:t>
      </w:r>
      <w:r w:rsidR="008F4FB5">
        <w:rPr>
          <w:rStyle w:val="FootnoteReference"/>
          <w:b/>
          <w:bCs w:val="0"/>
          <w:lang w:val="en-US"/>
        </w:rPr>
        <w:footnoteReference w:id="8"/>
      </w:r>
      <w:r w:rsidR="008D1947" w:rsidRPr="008D1947">
        <w:rPr>
          <w:b/>
          <w:bCs w:val="0"/>
          <w:lang w:val="en-US"/>
        </w:rPr>
        <w:t>。不可自以为聪明</w:t>
      </w:r>
      <w:r w:rsidR="0004124D">
        <w:rPr>
          <w:rStyle w:val="FootnoteReference"/>
          <w:b/>
          <w:bCs w:val="0"/>
          <w:lang w:val="en-US"/>
        </w:rPr>
        <w:footnoteReference w:id="9"/>
      </w:r>
      <w:r w:rsidR="008D1947" w:rsidRPr="008D1947">
        <w:rPr>
          <w:b/>
          <w:bCs w:val="0"/>
          <w:lang w:val="en-US"/>
        </w:rPr>
        <w:t>。</w:t>
      </w:r>
    </w:p>
    <w:p w14:paraId="3CB2AD26" w14:textId="39FAA265" w:rsidR="005A1020" w:rsidRPr="005A1020" w:rsidRDefault="005A1020" w:rsidP="005A1020">
      <w:pPr>
        <w:pStyle w:val="ListParagraph"/>
        <w:numPr>
          <w:ilvl w:val="0"/>
          <w:numId w:val="13"/>
        </w:numPr>
        <w:spacing w:line="360" w:lineRule="auto"/>
        <w:rPr>
          <w:lang w:val="en-US"/>
        </w:rPr>
      </w:pPr>
      <w:r>
        <w:rPr>
          <w:rFonts w:hint="eastAsia"/>
          <w:lang w:val="en-US"/>
        </w:rPr>
        <w:t>新译本翻译：</w:t>
      </w:r>
      <w:r w:rsidRPr="005A1020">
        <w:rPr>
          <w:lang w:val="en-US"/>
        </w:rPr>
        <w:t>心高气傲</w:t>
      </w:r>
      <w:r>
        <w:rPr>
          <w:rFonts w:hint="eastAsia"/>
          <w:lang w:val="en-US"/>
        </w:rPr>
        <w:t xml:space="preserve"> 。有</w:t>
      </w:r>
      <w:r w:rsidRPr="005A1020">
        <w:rPr>
          <w:lang w:val="en-US"/>
        </w:rPr>
        <w:t>志气高大</w:t>
      </w:r>
      <w:r>
        <w:rPr>
          <w:rFonts w:hint="eastAsia"/>
          <w:lang w:val="en-US"/>
        </w:rPr>
        <w:t xml:space="preserve"> 与</w:t>
      </w:r>
      <w:r w:rsidR="009C685B">
        <w:rPr>
          <w:rFonts w:hint="eastAsia"/>
          <w:lang w:val="en-US"/>
        </w:rPr>
        <w:t xml:space="preserve"> </w:t>
      </w:r>
      <w:r>
        <w:rPr>
          <w:rFonts w:hint="eastAsia"/>
          <w:lang w:val="en-US"/>
        </w:rPr>
        <w:t>骄傲的意思在里面。</w:t>
      </w:r>
      <w:r>
        <w:rPr>
          <w:rStyle w:val="FootnoteReference"/>
          <w:lang w:val="en-US"/>
        </w:rPr>
        <w:footnoteReference w:id="10"/>
      </w:r>
    </w:p>
    <w:p w14:paraId="2ABAB1BE" w14:textId="445651B4" w:rsidR="008D1947" w:rsidRDefault="008D1947" w:rsidP="00665035">
      <w:pPr>
        <w:pStyle w:val="ListParagraph"/>
        <w:numPr>
          <w:ilvl w:val="0"/>
          <w:numId w:val="13"/>
        </w:numPr>
        <w:spacing w:line="360" w:lineRule="auto"/>
        <w:rPr>
          <w:lang w:val="en-US"/>
        </w:rPr>
      </w:pPr>
      <w:r w:rsidRPr="00665035">
        <w:rPr>
          <w:rFonts w:hint="eastAsia"/>
          <w:lang w:val="en-US"/>
        </w:rPr>
        <w:t>拦阻合一的，</w:t>
      </w:r>
      <w:r w:rsidR="009C685B">
        <w:rPr>
          <w:rFonts w:hint="eastAsia"/>
          <w:lang w:val="en-US"/>
        </w:rPr>
        <w:t>有时</w:t>
      </w:r>
      <w:r w:rsidRPr="00665035">
        <w:rPr>
          <w:rFonts w:hint="eastAsia"/>
          <w:lang w:val="en-US"/>
        </w:rPr>
        <w:t>是因人的</w:t>
      </w:r>
      <w:r w:rsidR="009C685B" w:rsidRPr="009C685B">
        <w:rPr>
          <w:lang w:val="en-US"/>
        </w:rPr>
        <w:t>心高气傲</w:t>
      </w:r>
      <w:r w:rsidR="005A1020">
        <w:rPr>
          <w:rFonts w:hint="eastAsia"/>
          <w:lang w:val="en-US"/>
        </w:rPr>
        <w:t>造成</w:t>
      </w:r>
      <w:r w:rsidR="00CC79E4">
        <w:rPr>
          <w:rFonts w:hint="eastAsia"/>
          <w:lang w:val="en-US"/>
        </w:rPr>
        <w:t>的</w:t>
      </w:r>
    </w:p>
    <w:p w14:paraId="3622AFFE" w14:textId="36171199" w:rsidR="00C41909" w:rsidRPr="00C41909" w:rsidRDefault="00C41909" w:rsidP="00C41909">
      <w:pPr>
        <w:spacing w:line="360" w:lineRule="auto"/>
        <w:rPr>
          <w:lang w:val="en-US"/>
        </w:rPr>
      </w:pPr>
    </w:p>
    <w:p w14:paraId="004FD37A" w14:textId="6BED9873" w:rsidR="00B532B9" w:rsidRPr="00AC4B5C" w:rsidRDefault="00B532B9" w:rsidP="00AC4B5C">
      <w:pPr>
        <w:pStyle w:val="ListParagraph"/>
        <w:numPr>
          <w:ilvl w:val="0"/>
          <w:numId w:val="2"/>
        </w:numPr>
        <w:rPr>
          <w:lang w:val="en-US"/>
        </w:rPr>
      </w:pPr>
      <w:r w:rsidRPr="00AC4B5C">
        <w:rPr>
          <w:rFonts w:hint="eastAsia"/>
          <w:b/>
          <w:bCs w:val="0"/>
          <w:lang w:val="en-US"/>
        </w:rPr>
        <w:t>腓</w:t>
      </w:r>
      <w:r w:rsidRPr="00AC4B5C">
        <w:rPr>
          <w:b/>
          <w:bCs w:val="0"/>
          <w:lang w:val="en-US"/>
        </w:rPr>
        <w:t>2:2</w:t>
      </w:r>
      <w:r w:rsidRPr="00AC4B5C">
        <w:rPr>
          <w:lang w:val="en-US"/>
        </w:rPr>
        <w:t xml:space="preserve"> 你们就要</w:t>
      </w:r>
      <w:r w:rsidRPr="00A07F70">
        <w:rPr>
          <w:b/>
          <w:bCs w:val="0"/>
          <w:u w:val="single"/>
          <w:lang w:val="en-US"/>
        </w:rPr>
        <w:t>意念相同，爱心相同，有一样的心思</w:t>
      </w:r>
      <w:r w:rsidRPr="00AC4B5C">
        <w:rPr>
          <w:lang w:val="en-US"/>
        </w:rPr>
        <w:t>，有一样的意念，使我的喜乐可以满足。3  凡事不可结党</w:t>
      </w:r>
      <w:r w:rsidRPr="00AC4B5C">
        <w:rPr>
          <w:rFonts w:hint="eastAsia"/>
          <w:lang w:val="en-US"/>
        </w:rPr>
        <w:t>【</w:t>
      </w:r>
      <w:r w:rsidRPr="00AC4B5C">
        <w:rPr>
          <w:lang w:val="en-SG"/>
        </w:rPr>
        <w:t>自私自利</w:t>
      </w:r>
      <w:r w:rsidRPr="00AC4B5C">
        <w:rPr>
          <w:rFonts w:hint="eastAsia"/>
          <w:lang w:val="en-US"/>
        </w:rPr>
        <w:t>】</w:t>
      </w:r>
      <w:r w:rsidRPr="00AC4B5C">
        <w:rPr>
          <w:lang w:val="en-US"/>
        </w:rPr>
        <w:t>，</w:t>
      </w:r>
      <w:r w:rsidRPr="00A07F70">
        <w:rPr>
          <w:b/>
          <w:bCs w:val="0"/>
          <w:u w:val="single"/>
          <w:lang w:val="en-US"/>
        </w:rPr>
        <w:t>不可贪图虚浮的荣耀；只要存心谦卑</w:t>
      </w:r>
      <w:r w:rsidRPr="00AC4B5C">
        <w:rPr>
          <w:lang w:val="en-US"/>
        </w:rPr>
        <w:t>，各人</w:t>
      </w:r>
      <w:r w:rsidRPr="00A07F70">
        <w:rPr>
          <w:b/>
          <w:bCs w:val="0"/>
          <w:u w:val="single"/>
          <w:lang w:val="en-US"/>
        </w:rPr>
        <w:t>看别人比自己强</w:t>
      </w:r>
      <w:r w:rsidRPr="00AC4B5C">
        <w:rPr>
          <w:lang w:val="en-US"/>
        </w:rPr>
        <w:t>。</w:t>
      </w:r>
    </w:p>
    <w:p w14:paraId="5B8AC992" w14:textId="1CC14CE5" w:rsidR="00415964" w:rsidRDefault="00415964" w:rsidP="00BF061A">
      <w:pPr>
        <w:rPr>
          <w:lang w:val="en-US"/>
        </w:rPr>
      </w:pPr>
    </w:p>
    <w:sectPr w:rsidR="00415964" w:rsidSect="005C219E">
      <w:pgSz w:w="11900" w:h="16840"/>
      <w:pgMar w:top="709" w:right="709" w:bottom="709" w:left="70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A6608" w14:textId="77777777" w:rsidR="007D38B2" w:rsidRDefault="007D38B2" w:rsidP="00C130FE">
      <w:r>
        <w:separator/>
      </w:r>
    </w:p>
  </w:endnote>
  <w:endnote w:type="continuationSeparator" w:id="0">
    <w:p w14:paraId="443EA5D9" w14:textId="77777777" w:rsidR="007D38B2" w:rsidRDefault="007D38B2" w:rsidP="00C13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Songti SC">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2B010" w14:textId="77777777" w:rsidR="007D38B2" w:rsidRDefault="007D38B2" w:rsidP="00C130FE">
      <w:r>
        <w:separator/>
      </w:r>
    </w:p>
  </w:footnote>
  <w:footnote w:type="continuationSeparator" w:id="0">
    <w:p w14:paraId="74F59451" w14:textId="77777777" w:rsidR="007D38B2" w:rsidRDefault="007D38B2" w:rsidP="00C130FE">
      <w:r>
        <w:continuationSeparator/>
      </w:r>
    </w:p>
  </w:footnote>
  <w:footnote w:id="1">
    <w:p w14:paraId="738AE36C" w14:textId="530B9D0B" w:rsidR="00665035" w:rsidRPr="00D06124" w:rsidRDefault="00665035" w:rsidP="00AB2862">
      <w:pPr>
        <w:rPr>
          <w:rFonts w:asciiTheme="majorHAnsi" w:hAnsiTheme="majorHAnsi" w:cstheme="majorHAnsi"/>
          <w:sz w:val="13"/>
          <w:szCs w:val="13"/>
          <w:lang w:val="en-US"/>
        </w:rPr>
      </w:pPr>
      <w:r w:rsidRPr="00D06124">
        <w:rPr>
          <w:rStyle w:val="FootnoteReference"/>
          <w:rFonts w:asciiTheme="majorHAnsi" w:hAnsiTheme="majorHAnsi" w:cstheme="majorHAnsi"/>
          <w:sz w:val="13"/>
          <w:szCs w:val="13"/>
        </w:rPr>
        <w:footnoteRef/>
      </w:r>
      <w:r w:rsidRPr="00D06124">
        <w:rPr>
          <w:rFonts w:asciiTheme="majorHAnsi" w:hAnsiTheme="majorHAnsi" w:cstheme="majorHAnsi"/>
          <w:sz w:val="13"/>
          <w:szCs w:val="13"/>
        </w:rPr>
        <w:t xml:space="preserve"> </w:t>
      </w:r>
      <w:r w:rsidRPr="00D06124">
        <w:rPr>
          <w:rFonts w:asciiTheme="majorHAnsi" w:hAnsiTheme="majorHAnsi" w:cstheme="majorHAnsi"/>
          <w:sz w:val="13"/>
          <w:szCs w:val="13"/>
          <w:lang w:val="en-US"/>
        </w:rPr>
        <w:t>V14</w:t>
      </w:r>
      <w:r w:rsidRPr="00D06124">
        <w:rPr>
          <w:rFonts w:asciiTheme="majorHAnsi" w:hAnsiTheme="majorHAnsi" w:cstheme="majorHAnsi"/>
          <w:sz w:val="13"/>
          <w:szCs w:val="13"/>
          <w:lang w:val="en-US"/>
        </w:rPr>
        <w:t>节</w:t>
      </w:r>
      <w:r w:rsidRPr="00D06124">
        <w:rPr>
          <w:rFonts w:asciiTheme="majorHAnsi" w:hAnsiTheme="majorHAnsi" w:cstheme="majorHAnsi"/>
          <w:sz w:val="13"/>
          <w:szCs w:val="13"/>
          <w:lang w:val="en-US"/>
        </w:rPr>
        <w:t xml:space="preserve"> </w:t>
      </w:r>
      <w:r w:rsidRPr="00D06124">
        <w:rPr>
          <w:rFonts w:asciiTheme="majorHAnsi" w:hAnsiTheme="majorHAnsi" w:cstheme="majorHAnsi"/>
          <w:sz w:val="13"/>
          <w:szCs w:val="13"/>
          <w:lang w:val="en-US"/>
        </w:rPr>
        <w:t>（上文）</w:t>
      </w:r>
      <w:r w:rsidRPr="00D06124">
        <w:rPr>
          <w:rFonts w:asciiTheme="majorHAnsi" w:hAnsiTheme="majorHAnsi" w:cstheme="majorHAnsi"/>
          <w:sz w:val="13"/>
          <w:szCs w:val="13"/>
          <w:lang w:val="en-US"/>
        </w:rPr>
        <w:t xml:space="preserve"> </w:t>
      </w:r>
      <w:r w:rsidRPr="00D06124">
        <w:rPr>
          <w:rFonts w:asciiTheme="majorHAnsi" w:hAnsiTheme="majorHAnsi" w:cstheme="majorHAnsi"/>
          <w:sz w:val="13"/>
          <w:szCs w:val="13"/>
          <w:lang w:val="en-US"/>
        </w:rPr>
        <w:t>如何对待迫害我们的人</w:t>
      </w:r>
      <w:r w:rsidRPr="00D06124">
        <w:rPr>
          <w:rFonts w:asciiTheme="majorHAnsi" w:hAnsiTheme="majorHAnsi" w:cstheme="majorHAnsi"/>
          <w:sz w:val="13"/>
          <w:szCs w:val="13"/>
          <w:lang w:val="en-US"/>
        </w:rPr>
        <w:t xml:space="preserve"> </w:t>
      </w:r>
      <w:r w:rsidRPr="00D06124">
        <w:rPr>
          <w:rFonts w:asciiTheme="majorHAnsi" w:hAnsiTheme="majorHAnsi" w:cstheme="majorHAnsi"/>
          <w:sz w:val="13"/>
          <w:szCs w:val="13"/>
          <w:lang w:val="en-US"/>
        </w:rPr>
        <w:t>，</w:t>
      </w:r>
      <w:r w:rsidRPr="00D06124">
        <w:rPr>
          <w:rFonts w:asciiTheme="majorHAnsi" w:hAnsiTheme="majorHAnsi" w:cstheme="majorHAnsi"/>
          <w:sz w:val="13"/>
          <w:szCs w:val="13"/>
          <w:lang w:val="en-US"/>
        </w:rPr>
        <w:t>V17-21</w:t>
      </w:r>
      <w:r w:rsidRPr="00D06124">
        <w:rPr>
          <w:rFonts w:asciiTheme="majorHAnsi" w:hAnsiTheme="majorHAnsi" w:cstheme="majorHAnsi"/>
          <w:sz w:val="13"/>
          <w:szCs w:val="13"/>
          <w:lang w:val="en-US"/>
        </w:rPr>
        <w:t>节</w:t>
      </w:r>
      <w:r w:rsidRPr="00D06124">
        <w:rPr>
          <w:rFonts w:asciiTheme="majorHAnsi" w:hAnsiTheme="majorHAnsi" w:cstheme="majorHAnsi"/>
          <w:sz w:val="13"/>
          <w:szCs w:val="13"/>
          <w:lang w:val="en-US"/>
        </w:rPr>
        <w:t xml:space="preserve"> </w:t>
      </w:r>
      <w:r w:rsidRPr="00D06124">
        <w:rPr>
          <w:rFonts w:asciiTheme="majorHAnsi" w:hAnsiTheme="majorHAnsi" w:cstheme="majorHAnsi"/>
          <w:sz w:val="13"/>
          <w:szCs w:val="13"/>
          <w:lang w:val="en-US"/>
        </w:rPr>
        <w:t>（下文）如何对待我们的仇敌</w:t>
      </w:r>
      <w:r w:rsidRPr="00D06124">
        <w:rPr>
          <w:rFonts w:asciiTheme="majorHAnsi" w:hAnsiTheme="majorHAnsi" w:cstheme="majorHAnsi"/>
          <w:sz w:val="13"/>
          <w:szCs w:val="13"/>
          <w:lang w:val="en-US"/>
        </w:rPr>
        <w:t xml:space="preserve"> </w:t>
      </w:r>
      <w:r w:rsidRPr="00D06124">
        <w:rPr>
          <w:rFonts w:asciiTheme="majorHAnsi" w:hAnsiTheme="majorHAnsi" w:cstheme="majorHAnsi"/>
          <w:sz w:val="13"/>
          <w:szCs w:val="13"/>
          <w:lang w:val="en-US"/>
        </w:rPr>
        <w:t>，</w:t>
      </w:r>
      <w:r w:rsidRPr="00D06124">
        <w:rPr>
          <w:rFonts w:asciiTheme="majorHAnsi" w:hAnsiTheme="majorHAnsi" w:cstheme="majorHAnsi"/>
          <w:sz w:val="13"/>
          <w:szCs w:val="13"/>
          <w:lang w:val="en-US"/>
        </w:rPr>
        <w:t xml:space="preserve">V15-16 </w:t>
      </w:r>
      <w:r w:rsidRPr="00D06124">
        <w:rPr>
          <w:rFonts w:asciiTheme="majorHAnsi" w:hAnsiTheme="majorHAnsi" w:cstheme="majorHAnsi"/>
          <w:sz w:val="13"/>
          <w:szCs w:val="13"/>
          <w:lang w:val="en-US"/>
        </w:rPr>
        <w:t>基督徒要如何对待其他人。如果</w:t>
      </w:r>
      <w:r w:rsidRPr="00D06124">
        <w:rPr>
          <w:rFonts w:asciiTheme="majorHAnsi" w:hAnsiTheme="majorHAnsi" w:cstheme="majorHAnsi"/>
          <w:sz w:val="13"/>
          <w:szCs w:val="13"/>
          <w:lang w:val="en-US"/>
        </w:rPr>
        <w:t xml:space="preserve">V15-16 </w:t>
      </w:r>
      <w:r w:rsidRPr="00D06124">
        <w:rPr>
          <w:rFonts w:asciiTheme="majorHAnsi" w:hAnsiTheme="majorHAnsi" w:cstheme="majorHAnsi"/>
          <w:sz w:val="13"/>
          <w:szCs w:val="13"/>
          <w:lang w:val="en-US"/>
        </w:rPr>
        <w:t>也是指向我们要如何去对待我们的仇敌，那就真是难行了。</w:t>
      </w:r>
    </w:p>
  </w:footnote>
  <w:footnote w:id="2">
    <w:p w14:paraId="2D008A16" w14:textId="7ACC9276" w:rsidR="00145A7A" w:rsidRPr="00D06124" w:rsidRDefault="00145A7A" w:rsidP="00145A7A">
      <w:pPr>
        <w:pStyle w:val="FootnoteText"/>
        <w:rPr>
          <w:rFonts w:asciiTheme="majorHAnsi" w:hAnsiTheme="majorHAnsi" w:cstheme="majorHAnsi"/>
          <w:sz w:val="13"/>
          <w:szCs w:val="13"/>
        </w:rPr>
      </w:pPr>
      <w:r w:rsidRPr="00D06124">
        <w:rPr>
          <w:rStyle w:val="FootnoteReference"/>
          <w:rFonts w:asciiTheme="majorHAnsi" w:hAnsiTheme="majorHAnsi" w:cstheme="majorHAnsi"/>
          <w:sz w:val="13"/>
          <w:szCs w:val="13"/>
        </w:rPr>
        <w:footnoteRef/>
      </w:r>
      <w:r w:rsidRPr="00D06124">
        <w:rPr>
          <w:rFonts w:asciiTheme="majorHAnsi" w:hAnsiTheme="majorHAnsi" w:cstheme="majorHAnsi"/>
          <w:sz w:val="13"/>
          <w:szCs w:val="13"/>
        </w:rPr>
        <w:t xml:space="preserve"> Cranfield cites Origen, who points out that people sometimes rejoice and weep at the wrong things and suggests that we rejoice “in those experiences in which he is most truly himself”. This is true, but it does not appear to be what Paul is saying. The apostle is not trying to cover every case, but simply calling for sympathy. The Christian is not to be indifferent to the joys and sorrows of others</w:t>
      </w:r>
      <w:r w:rsidRPr="00D06124">
        <w:rPr>
          <w:rFonts w:asciiTheme="majorHAnsi" w:hAnsiTheme="majorHAnsi" w:cstheme="majorHAnsi"/>
          <w:sz w:val="13"/>
          <w:szCs w:val="13"/>
          <w:lang w:val="en-US"/>
        </w:rPr>
        <w:t>.</w:t>
      </w:r>
      <w:r w:rsidR="0039302A" w:rsidRPr="00D06124">
        <w:rPr>
          <w:rFonts w:asciiTheme="majorHAnsi" w:hAnsiTheme="majorHAnsi" w:cstheme="majorHAnsi"/>
          <w:sz w:val="13"/>
          <w:szCs w:val="13"/>
          <w:lang w:val="en-US"/>
        </w:rPr>
        <w:t xml:space="preserve"> </w:t>
      </w:r>
      <w:r w:rsidRPr="00D06124">
        <w:rPr>
          <w:rFonts w:asciiTheme="majorHAnsi" w:hAnsiTheme="majorHAnsi" w:cstheme="majorHAnsi"/>
          <w:sz w:val="13"/>
          <w:szCs w:val="13"/>
        </w:rPr>
        <w:t xml:space="preserve">Morris, L. </w:t>
      </w:r>
    </w:p>
  </w:footnote>
  <w:footnote w:id="3">
    <w:p w14:paraId="74888CF6" w14:textId="108EFFB5" w:rsidR="0039302A" w:rsidRPr="00D06124" w:rsidRDefault="0039302A" w:rsidP="0039302A">
      <w:pPr>
        <w:pStyle w:val="FootnoteText"/>
        <w:rPr>
          <w:rFonts w:asciiTheme="majorHAnsi" w:hAnsiTheme="majorHAnsi" w:cstheme="majorHAnsi"/>
          <w:sz w:val="13"/>
          <w:szCs w:val="13"/>
        </w:rPr>
      </w:pPr>
      <w:r w:rsidRPr="00D06124">
        <w:rPr>
          <w:rStyle w:val="FootnoteReference"/>
          <w:rFonts w:asciiTheme="majorHAnsi" w:hAnsiTheme="majorHAnsi" w:cstheme="majorHAnsi"/>
          <w:sz w:val="13"/>
          <w:szCs w:val="13"/>
        </w:rPr>
        <w:footnoteRef/>
      </w:r>
      <w:r w:rsidRPr="00D06124">
        <w:rPr>
          <w:rFonts w:asciiTheme="majorHAnsi" w:hAnsiTheme="majorHAnsi" w:cstheme="majorHAnsi"/>
          <w:sz w:val="13"/>
          <w:szCs w:val="13"/>
        </w:rPr>
        <w:t xml:space="preserve">  NIV’s Live in harmony with one another is a defensible translation, but so is GNB’s “Have the same concern for everyone”. Paul’s Greek has a meaning like “thinking the same thing to one another” There is no question but that Paul is advocating genuine unity, and his words probably are to be taken in the sense “Be of the same mind”. Morris, L. </w:t>
      </w:r>
    </w:p>
  </w:footnote>
  <w:footnote w:id="4">
    <w:p w14:paraId="5EAC1B33" w14:textId="277347E5" w:rsidR="00C90E41" w:rsidRPr="00D06124" w:rsidRDefault="0037456C" w:rsidP="00C90E41">
      <w:pPr>
        <w:pStyle w:val="FootnoteText"/>
        <w:rPr>
          <w:rFonts w:asciiTheme="majorHAnsi" w:hAnsiTheme="majorHAnsi" w:cstheme="majorHAnsi"/>
          <w:sz w:val="13"/>
          <w:szCs w:val="13"/>
        </w:rPr>
      </w:pPr>
      <w:r w:rsidRPr="00D06124">
        <w:rPr>
          <w:rStyle w:val="FootnoteReference"/>
          <w:rFonts w:asciiTheme="majorHAnsi" w:hAnsiTheme="majorHAnsi" w:cstheme="majorHAnsi"/>
          <w:sz w:val="13"/>
          <w:szCs w:val="13"/>
        </w:rPr>
        <w:footnoteRef/>
      </w:r>
      <w:r w:rsidRPr="00D06124">
        <w:rPr>
          <w:rFonts w:asciiTheme="majorHAnsi" w:hAnsiTheme="majorHAnsi" w:cstheme="majorHAnsi"/>
          <w:sz w:val="13"/>
          <w:szCs w:val="13"/>
        </w:rPr>
        <w:t xml:space="preserve"> The point of the exhortation is that we are to enter into this rejoicing as if the occasion for it were our own. </w:t>
      </w:r>
      <w:r w:rsidRPr="00D06124">
        <w:rPr>
          <w:rFonts w:asciiTheme="majorHAnsi" w:hAnsiTheme="majorHAnsi" w:cstheme="majorHAnsi"/>
          <w:sz w:val="13"/>
          <w:szCs w:val="13"/>
          <w:u w:val="single"/>
        </w:rPr>
        <w:t>If we love our neighbour as ourselves, if we appreciate the community within the body of Christ, the joys of others will be ours</w:t>
      </w:r>
      <w:r w:rsidRPr="00D06124">
        <w:rPr>
          <w:rFonts w:asciiTheme="majorHAnsi" w:hAnsiTheme="majorHAnsi" w:cstheme="majorHAnsi"/>
          <w:sz w:val="13"/>
          <w:szCs w:val="13"/>
        </w:rPr>
        <w:t xml:space="preserve"> (cf. 1 Cor. 12:26b). This mutuality is not native to us. Jealousy and envy, hatred and malice are our native bents (cf. Gal. 3:20, 21; Tit. 3:3) and this exhortation, as much as any in this catalogue of virtues, demonstrates the transformation (cf. vs. 2) that must be wrought in those who are “one body in Christ” (vs. 5).Murray, J.</w:t>
      </w:r>
      <w:r w:rsidR="00A66040" w:rsidRPr="00D06124">
        <w:rPr>
          <w:rFonts w:asciiTheme="majorHAnsi" w:hAnsiTheme="majorHAnsi" w:cstheme="majorHAnsi" w:hint="eastAsia"/>
          <w:sz w:val="13"/>
          <w:szCs w:val="13"/>
        </w:rPr>
        <w:t xml:space="preserve">  </w:t>
      </w:r>
      <w:r w:rsidR="00C90E41" w:rsidRPr="00D06124">
        <w:rPr>
          <w:rFonts w:asciiTheme="majorHAnsi" w:hAnsiTheme="majorHAnsi" w:cstheme="majorHAnsi"/>
          <w:sz w:val="13"/>
          <w:szCs w:val="13"/>
        </w:rPr>
        <w:t>Weeping means sorrow, pain, and grief of heart. It is not pleasant to weep; no one invites grief. But our love for others will constrain in us the sorrow of heart which the providence of God metes out to our brethren in Christ. Murray, J.</w:t>
      </w:r>
    </w:p>
  </w:footnote>
  <w:footnote w:id="5">
    <w:p w14:paraId="20230EE2" w14:textId="5708C4B2" w:rsidR="00D06124" w:rsidRPr="00D06124" w:rsidRDefault="00D06124">
      <w:pPr>
        <w:pStyle w:val="FootnoteText"/>
        <w:rPr>
          <w:rFonts w:hint="eastAsia"/>
          <w:sz w:val="13"/>
          <w:szCs w:val="13"/>
        </w:rPr>
      </w:pPr>
      <w:r w:rsidRPr="00D06124">
        <w:rPr>
          <w:rStyle w:val="FootnoteReference"/>
          <w:sz w:val="13"/>
          <w:szCs w:val="13"/>
        </w:rPr>
        <w:footnoteRef/>
      </w:r>
      <w:r w:rsidRPr="00D06124">
        <w:rPr>
          <w:sz w:val="13"/>
          <w:szCs w:val="13"/>
        </w:rPr>
        <w:t xml:space="preserve"> </w:t>
      </w:r>
      <w:r w:rsidRPr="00D06124">
        <w:rPr>
          <w:sz w:val="13"/>
          <w:szCs w:val="13"/>
        </w:rPr>
        <w:t>主视我们为同为一个身体 （弗1:22-23）上帝家里的人 （弗2:19）</w:t>
      </w:r>
    </w:p>
  </w:footnote>
  <w:footnote w:id="6">
    <w:p w14:paraId="34DC41A2" w14:textId="3AD15AE0" w:rsidR="00665035" w:rsidRPr="00D06124" w:rsidRDefault="00665035">
      <w:pPr>
        <w:pStyle w:val="FootnoteText"/>
        <w:rPr>
          <w:rFonts w:asciiTheme="majorHAnsi" w:hAnsiTheme="majorHAnsi" w:cstheme="majorHAnsi"/>
          <w:sz w:val="13"/>
          <w:szCs w:val="13"/>
        </w:rPr>
      </w:pPr>
      <w:r w:rsidRPr="00D06124">
        <w:rPr>
          <w:rStyle w:val="FootnoteReference"/>
          <w:rFonts w:asciiTheme="majorHAnsi" w:hAnsiTheme="majorHAnsi" w:cstheme="majorHAnsi"/>
          <w:sz w:val="13"/>
          <w:szCs w:val="13"/>
        </w:rPr>
        <w:footnoteRef/>
      </w:r>
      <w:r w:rsidRPr="00D06124">
        <w:rPr>
          <w:rFonts w:asciiTheme="majorHAnsi" w:hAnsiTheme="majorHAnsi" w:cstheme="majorHAnsi"/>
          <w:sz w:val="13"/>
          <w:szCs w:val="13"/>
        </w:rPr>
        <w:t xml:space="preserve"> </w:t>
      </w:r>
      <w:r w:rsidRPr="00D06124">
        <w:rPr>
          <w:rFonts w:asciiTheme="majorHAnsi" w:hAnsiTheme="majorHAnsi" w:cstheme="majorHAnsi"/>
          <w:sz w:val="13"/>
          <w:szCs w:val="13"/>
        </w:rPr>
        <w:t>诗篇</w:t>
      </w:r>
      <w:r w:rsidRPr="00D06124">
        <w:rPr>
          <w:rFonts w:asciiTheme="majorHAnsi" w:hAnsiTheme="majorHAnsi" w:cstheme="majorHAnsi"/>
          <w:sz w:val="13"/>
          <w:szCs w:val="13"/>
        </w:rPr>
        <w:t>35:18</w:t>
      </w:r>
      <w:r w:rsidRPr="00D06124">
        <w:rPr>
          <w:rFonts w:asciiTheme="majorHAnsi" w:hAnsiTheme="majorHAnsi" w:cstheme="majorHAnsi"/>
          <w:sz w:val="13"/>
          <w:szCs w:val="13"/>
        </w:rPr>
        <w:t>、来</w:t>
      </w:r>
      <w:r w:rsidRPr="00D06124">
        <w:rPr>
          <w:rFonts w:asciiTheme="majorHAnsi" w:hAnsiTheme="majorHAnsi" w:cstheme="majorHAnsi"/>
          <w:sz w:val="13"/>
          <w:szCs w:val="13"/>
        </w:rPr>
        <w:t>2:12</w:t>
      </w:r>
    </w:p>
  </w:footnote>
  <w:footnote w:id="7">
    <w:p w14:paraId="51FAA815" w14:textId="0CB6028C" w:rsidR="0004124D" w:rsidRPr="00D06124" w:rsidRDefault="0004124D" w:rsidP="0004124D">
      <w:pPr>
        <w:pStyle w:val="FootnoteText"/>
        <w:rPr>
          <w:rFonts w:asciiTheme="majorHAnsi" w:hAnsiTheme="majorHAnsi" w:cstheme="majorHAnsi"/>
          <w:sz w:val="13"/>
          <w:szCs w:val="13"/>
        </w:rPr>
      </w:pPr>
      <w:r w:rsidRPr="00D06124">
        <w:rPr>
          <w:rStyle w:val="FootnoteReference"/>
          <w:rFonts w:asciiTheme="majorHAnsi" w:hAnsiTheme="majorHAnsi" w:cstheme="majorHAnsi"/>
          <w:sz w:val="13"/>
          <w:szCs w:val="13"/>
        </w:rPr>
        <w:footnoteRef/>
      </w:r>
      <w:r w:rsidRPr="00D06124">
        <w:rPr>
          <w:rFonts w:asciiTheme="majorHAnsi" w:hAnsiTheme="majorHAnsi" w:cstheme="majorHAnsi"/>
          <w:sz w:val="13"/>
          <w:szCs w:val="13"/>
        </w:rPr>
        <w:t xml:space="preserve"> There is to be no aristocracy in the church, no cliques of the wealthy as over against the poor, no pedestals of unapproachable dignity for those on the higher social and economic strata or for those who are in office in the church (cf. 1 Pet. 5:3). How contradictory to all such pretension is the character of the church’s head: “I am meek and lowly in heart” (Matt. 11:29).Murray, J..</w:t>
      </w:r>
    </w:p>
  </w:footnote>
  <w:footnote w:id="8">
    <w:p w14:paraId="4E956AE8" w14:textId="52ABA2AB" w:rsidR="008F4FB5" w:rsidRPr="00D06124" w:rsidRDefault="008F4FB5" w:rsidP="008F4FB5">
      <w:pPr>
        <w:pStyle w:val="FootnoteText"/>
        <w:rPr>
          <w:rFonts w:asciiTheme="majorHAnsi" w:hAnsiTheme="majorHAnsi" w:cstheme="majorHAnsi"/>
          <w:sz w:val="13"/>
          <w:szCs w:val="13"/>
        </w:rPr>
      </w:pPr>
      <w:r w:rsidRPr="00D06124">
        <w:rPr>
          <w:rStyle w:val="FootnoteReference"/>
          <w:rFonts w:asciiTheme="majorHAnsi" w:hAnsiTheme="majorHAnsi" w:cstheme="majorHAnsi"/>
          <w:sz w:val="13"/>
          <w:szCs w:val="13"/>
        </w:rPr>
        <w:footnoteRef/>
      </w:r>
      <w:r w:rsidRPr="00D06124">
        <w:rPr>
          <w:rFonts w:asciiTheme="majorHAnsi" w:hAnsiTheme="majorHAnsi" w:cstheme="majorHAnsi"/>
          <w:sz w:val="13"/>
          <w:szCs w:val="13"/>
        </w:rPr>
        <w:t xml:space="preserve"> On the contrary,he is to be willing to associate with people of low position. There is a difficulty here in that the Greek rendered people of low position is ambiguous; those same words may be translated “willing to do menial work” (mg.).Those who take the term as neuter point out that the preceding adjective is certainly neuter (“high things”) and argue that we should take this one as neuter to agree. Those who favor the masculine point out that elsewhere in the New Testament this word is always masculine and argue that the masculine gives a better meaning. Both are possible and both are true. It may be that the ambiguity is intentional and that we should accept both meanings.Morris, L.</w:t>
      </w:r>
    </w:p>
  </w:footnote>
  <w:footnote w:id="9">
    <w:p w14:paraId="4E82E8CE" w14:textId="5BDDE59E" w:rsidR="0004124D" w:rsidRPr="00D06124" w:rsidRDefault="0004124D" w:rsidP="0004124D">
      <w:pPr>
        <w:pStyle w:val="FootnoteText"/>
        <w:rPr>
          <w:rFonts w:asciiTheme="majorHAnsi" w:hAnsiTheme="majorHAnsi" w:cstheme="majorHAnsi"/>
          <w:sz w:val="13"/>
          <w:szCs w:val="13"/>
        </w:rPr>
      </w:pPr>
      <w:r w:rsidRPr="00D06124">
        <w:rPr>
          <w:rStyle w:val="FootnoteReference"/>
          <w:rFonts w:asciiTheme="majorHAnsi" w:hAnsiTheme="majorHAnsi" w:cstheme="majorHAnsi"/>
          <w:sz w:val="13"/>
          <w:szCs w:val="13"/>
        </w:rPr>
        <w:footnoteRef/>
      </w:r>
      <w:r w:rsidRPr="00D06124">
        <w:rPr>
          <w:rFonts w:asciiTheme="majorHAnsi" w:hAnsiTheme="majorHAnsi" w:cstheme="majorHAnsi"/>
          <w:sz w:val="13"/>
          <w:szCs w:val="13"/>
        </w:rPr>
        <w:t xml:space="preserve"> It strikes at the opinionated person who has no regard for any one else’s judgment. “The wisdom that is from above is first pure, then peaceable, gentle, easy to be entreated” (James 3:17). The opinionated person is intractable and impervious to any advice but his own. Just as there is to be no social aristocracy in the church, so there is to be no intellectual autocrat. Murray, J. </w:t>
      </w:r>
    </w:p>
  </w:footnote>
  <w:footnote w:id="10">
    <w:p w14:paraId="64534274" w14:textId="117E85D6" w:rsidR="005A1020" w:rsidRPr="00D06124" w:rsidRDefault="005A1020">
      <w:pPr>
        <w:pStyle w:val="FootnoteText"/>
        <w:rPr>
          <w:rFonts w:asciiTheme="majorHAnsi" w:hAnsiTheme="majorHAnsi" w:cstheme="majorHAnsi"/>
          <w:sz w:val="13"/>
          <w:szCs w:val="13"/>
          <w:lang w:val="en-SG"/>
        </w:rPr>
      </w:pPr>
      <w:r w:rsidRPr="00D06124">
        <w:rPr>
          <w:rStyle w:val="FootnoteReference"/>
          <w:rFonts w:asciiTheme="majorHAnsi" w:hAnsiTheme="majorHAnsi" w:cstheme="majorHAnsi"/>
          <w:sz w:val="13"/>
          <w:szCs w:val="13"/>
        </w:rPr>
        <w:footnoteRef/>
      </w:r>
      <w:r w:rsidRPr="00D06124">
        <w:rPr>
          <w:rFonts w:asciiTheme="majorHAnsi" w:hAnsiTheme="majorHAnsi" w:cstheme="majorHAnsi"/>
          <w:sz w:val="13"/>
          <w:szCs w:val="13"/>
        </w:rPr>
        <w:t xml:space="preserve"> (KJV</w:t>
      </w:r>
      <w:r w:rsidRPr="00D06124">
        <w:rPr>
          <w:rFonts w:asciiTheme="majorHAnsi" w:hAnsiTheme="majorHAnsi" w:cstheme="majorHAnsi"/>
          <w:sz w:val="13"/>
          <w:szCs w:val="13"/>
        </w:rPr>
        <w:t>、</w:t>
      </w:r>
      <w:r w:rsidRPr="00D06124">
        <w:rPr>
          <w:rFonts w:asciiTheme="majorHAnsi" w:hAnsiTheme="majorHAnsi" w:cstheme="majorHAnsi"/>
          <w:sz w:val="13"/>
          <w:szCs w:val="13"/>
        </w:rPr>
        <w:t xml:space="preserve">ASV)  Mind not high things </w:t>
      </w:r>
      <w:r w:rsidRPr="00D06124">
        <w:rPr>
          <w:rFonts w:asciiTheme="majorHAnsi" w:hAnsiTheme="majorHAnsi" w:cstheme="majorHAnsi"/>
          <w:sz w:val="13"/>
          <w:szCs w:val="13"/>
        </w:rPr>
        <w:t>（</w:t>
      </w:r>
      <w:r w:rsidRPr="00D06124">
        <w:rPr>
          <w:rFonts w:asciiTheme="majorHAnsi" w:hAnsiTheme="majorHAnsi" w:cstheme="majorHAnsi"/>
          <w:sz w:val="13"/>
          <w:szCs w:val="13"/>
        </w:rPr>
        <w:t>ESV</w:t>
      </w:r>
      <w:r w:rsidRPr="00D06124">
        <w:rPr>
          <w:rFonts w:asciiTheme="majorHAnsi" w:hAnsiTheme="majorHAnsi" w:cstheme="majorHAnsi"/>
          <w:sz w:val="13"/>
          <w:szCs w:val="13"/>
        </w:rPr>
        <w:t>、</w:t>
      </w:r>
      <w:r w:rsidRPr="00D06124">
        <w:rPr>
          <w:rFonts w:asciiTheme="majorHAnsi" w:hAnsiTheme="majorHAnsi" w:cstheme="majorHAnsi"/>
          <w:sz w:val="13"/>
          <w:szCs w:val="13"/>
        </w:rPr>
        <w:t>NIV Do not be haughty/proud</w:t>
      </w:r>
      <w:r w:rsidRPr="00D06124">
        <w:rPr>
          <w:rFonts w:asciiTheme="majorHAnsi" w:hAnsiTheme="majorHAnsi" w:cstheme="majorHAnsi"/>
          <w:sz w:val="13"/>
          <w:szCs w:val="13"/>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5C1D"/>
    <w:multiLevelType w:val="hybridMultilevel"/>
    <w:tmpl w:val="16B8166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365043"/>
    <w:multiLevelType w:val="hybridMultilevel"/>
    <w:tmpl w:val="A8881BAE"/>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B1333B"/>
    <w:multiLevelType w:val="hybridMultilevel"/>
    <w:tmpl w:val="65F4DB4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DC2C54"/>
    <w:multiLevelType w:val="hybridMultilevel"/>
    <w:tmpl w:val="B6C8914A"/>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FB3D54"/>
    <w:multiLevelType w:val="hybridMultilevel"/>
    <w:tmpl w:val="F6244E5C"/>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C94F55"/>
    <w:multiLevelType w:val="hybridMultilevel"/>
    <w:tmpl w:val="76447830"/>
    <w:lvl w:ilvl="0" w:tplc="04B87744">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ABE3EAE"/>
    <w:multiLevelType w:val="hybridMultilevel"/>
    <w:tmpl w:val="96F0E6AE"/>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503115"/>
    <w:multiLevelType w:val="hybridMultilevel"/>
    <w:tmpl w:val="89E6B604"/>
    <w:lvl w:ilvl="0" w:tplc="04B87744">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183079E"/>
    <w:multiLevelType w:val="hybridMultilevel"/>
    <w:tmpl w:val="AFCCA3EA"/>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58A01E8"/>
    <w:multiLevelType w:val="hybridMultilevel"/>
    <w:tmpl w:val="C2AAA0E6"/>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FF0E30"/>
    <w:multiLevelType w:val="hybridMultilevel"/>
    <w:tmpl w:val="168EBBD6"/>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BB52E31"/>
    <w:multiLevelType w:val="hybridMultilevel"/>
    <w:tmpl w:val="9D6E04CC"/>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829543F"/>
    <w:multiLevelType w:val="hybridMultilevel"/>
    <w:tmpl w:val="C1C4278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BD679C4"/>
    <w:multiLevelType w:val="hybridMultilevel"/>
    <w:tmpl w:val="6C02EFD8"/>
    <w:lvl w:ilvl="0" w:tplc="04B87744">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39E4964"/>
    <w:multiLevelType w:val="hybridMultilevel"/>
    <w:tmpl w:val="C8E0DCE8"/>
    <w:lvl w:ilvl="0" w:tplc="04B87744">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9201DCF"/>
    <w:multiLevelType w:val="hybridMultilevel"/>
    <w:tmpl w:val="95BE432E"/>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C966836"/>
    <w:multiLevelType w:val="hybridMultilevel"/>
    <w:tmpl w:val="AF26DBB0"/>
    <w:lvl w:ilvl="0" w:tplc="04B87744">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FAC4293"/>
    <w:multiLevelType w:val="hybridMultilevel"/>
    <w:tmpl w:val="8EF4A34E"/>
    <w:lvl w:ilvl="0" w:tplc="4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7412067">
    <w:abstractNumId w:val="3"/>
  </w:num>
  <w:num w:numId="2" w16cid:durableId="932783183">
    <w:abstractNumId w:val="16"/>
  </w:num>
  <w:num w:numId="3" w16cid:durableId="996885631">
    <w:abstractNumId w:val="2"/>
  </w:num>
  <w:num w:numId="4" w16cid:durableId="1960716575">
    <w:abstractNumId w:val="10"/>
  </w:num>
  <w:num w:numId="5" w16cid:durableId="1280646561">
    <w:abstractNumId w:val="4"/>
  </w:num>
  <w:num w:numId="6" w16cid:durableId="1895576443">
    <w:abstractNumId w:val="7"/>
  </w:num>
  <w:num w:numId="7" w16cid:durableId="1324043328">
    <w:abstractNumId w:val="6"/>
  </w:num>
  <w:num w:numId="8" w16cid:durableId="2126803652">
    <w:abstractNumId w:val="17"/>
  </w:num>
  <w:num w:numId="9" w16cid:durableId="1299534158">
    <w:abstractNumId w:val="9"/>
  </w:num>
  <w:num w:numId="10" w16cid:durableId="322467680">
    <w:abstractNumId w:val="14"/>
  </w:num>
  <w:num w:numId="11" w16cid:durableId="1007168906">
    <w:abstractNumId w:val="15"/>
  </w:num>
  <w:num w:numId="12" w16cid:durableId="328170296">
    <w:abstractNumId w:val="0"/>
  </w:num>
  <w:num w:numId="13" w16cid:durableId="861431455">
    <w:abstractNumId w:val="11"/>
  </w:num>
  <w:num w:numId="14" w16cid:durableId="241373328">
    <w:abstractNumId w:val="1"/>
  </w:num>
  <w:num w:numId="15" w16cid:durableId="3631112">
    <w:abstractNumId w:val="12"/>
  </w:num>
  <w:num w:numId="16" w16cid:durableId="1590771877">
    <w:abstractNumId w:val="13"/>
  </w:num>
  <w:num w:numId="17" w16cid:durableId="1848326922">
    <w:abstractNumId w:val="8"/>
  </w:num>
  <w:num w:numId="18" w16cid:durableId="5092973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61A"/>
    <w:rsid w:val="00016632"/>
    <w:rsid w:val="000201C1"/>
    <w:rsid w:val="00033997"/>
    <w:rsid w:val="0004124D"/>
    <w:rsid w:val="000445B1"/>
    <w:rsid w:val="00045335"/>
    <w:rsid w:val="00075CE8"/>
    <w:rsid w:val="000960C8"/>
    <w:rsid w:val="000A3166"/>
    <w:rsid w:val="000F55A1"/>
    <w:rsid w:val="001168B8"/>
    <w:rsid w:val="001237F8"/>
    <w:rsid w:val="00127DDC"/>
    <w:rsid w:val="001302F7"/>
    <w:rsid w:val="00134F92"/>
    <w:rsid w:val="00143F55"/>
    <w:rsid w:val="00145A7A"/>
    <w:rsid w:val="001462BE"/>
    <w:rsid w:val="001A3398"/>
    <w:rsid w:val="001B67CA"/>
    <w:rsid w:val="001C2E1F"/>
    <w:rsid w:val="001D3EA7"/>
    <w:rsid w:val="001D4BAB"/>
    <w:rsid w:val="001E5436"/>
    <w:rsid w:val="002367F8"/>
    <w:rsid w:val="002428ED"/>
    <w:rsid w:val="00243E7C"/>
    <w:rsid w:val="00252891"/>
    <w:rsid w:val="002773E0"/>
    <w:rsid w:val="002B1110"/>
    <w:rsid w:val="002C4574"/>
    <w:rsid w:val="00306470"/>
    <w:rsid w:val="00351F52"/>
    <w:rsid w:val="00353C6F"/>
    <w:rsid w:val="00364587"/>
    <w:rsid w:val="0037456C"/>
    <w:rsid w:val="00374ADC"/>
    <w:rsid w:val="0038392E"/>
    <w:rsid w:val="00383D5D"/>
    <w:rsid w:val="0039302A"/>
    <w:rsid w:val="003B2541"/>
    <w:rsid w:val="003B637C"/>
    <w:rsid w:val="003F7D97"/>
    <w:rsid w:val="00405E00"/>
    <w:rsid w:val="00406275"/>
    <w:rsid w:val="00407405"/>
    <w:rsid w:val="00415964"/>
    <w:rsid w:val="0042265F"/>
    <w:rsid w:val="004800CE"/>
    <w:rsid w:val="004A358C"/>
    <w:rsid w:val="004B2F20"/>
    <w:rsid w:val="004C7F02"/>
    <w:rsid w:val="004E016B"/>
    <w:rsid w:val="004E40E6"/>
    <w:rsid w:val="00531348"/>
    <w:rsid w:val="005751F5"/>
    <w:rsid w:val="005860C4"/>
    <w:rsid w:val="00594AD4"/>
    <w:rsid w:val="005A1020"/>
    <w:rsid w:val="005B34C1"/>
    <w:rsid w:val="005B72A1"/>
    <w:rsid w:val="005C05B0"/>
    <w:rsid w:val="005C219E"/>
    <w:rsid w:val="0060438D"/>
    <w:rsid w:val="00623B99"/>
    <w:rsid w:val="00644452"/>
    <w:rsid w:val="00665035"/>
    <w:rsid w:val="00681196"/>
    <w:rsid w:val="00695A59"/>
    <w:rsid w:val="006A0E6D"/>
    <w:rsid w:val="006A100F"/>
    <w:rsid w:val="006B47FA"/>
    <w:rsid w:val="007139FA"/>
    <w:rsid w:val="0072462E"/>
    <w:rsid w:val="00784E55"/>
    <w:rsid w:val="00791BB9"/>
    <w:rsid w:val="0079578E"/>
    <w:rsid w:val="007D38B2"/>
    <w:rsid w:val="007F3E85"/>
    <w:rsid w:val="008241D6"/>
    <w:rsid w:val="00832224"/>
    <w:rsid w:val="008340AC"/>
    <w:rsid w:val="0084252C"/>
    <w:rsid w:val="008628BC"/>
    <w:rsid w:val="00896EE1"/>
    <w:rsid w:val="008C2440"/>
    <w:rsid w:val="008D1947"/>
    <w:rsid w:val="008F4FB5"/>
    <w:rsid w:val="009214B9"/>
    <w:rsid w:val="00936B48"/>
    <w:rsid w:val="009444D3"/>
    <w:rsid w:val="00972B29"/>
    <w:rsid w:val="00990807"/>
    <w:rsid w:val="009C685B"/>
    <w:rsid w:val="009D6ED0"/>
    <w:rsid w:val="009E7ACF"/>
    <w:rsid w:val="009F45E3"/>
    <w:rsid w:val="00A07F70"/>
    <w:rsid w:val="00A3589E"/>
    <w:rsid w:val="00A41837"/>
    <w:rsid w:val="00A55FBA"/>
    <w:rsid w:val="00A56C8C"/>
    <w:rsid w:val="00A66040"/>
    <w:rsid w:val="00AB2862"/>
    <w:rsid w:val="00AB4BDA"/>
    <w:rsid w:val="00AC4B5C"/>
    <w:rsid w:val="00AE599D"/>
    <w:rsid w:val="00B1441A"/>
    <w:rsid w:val="00B33F8F"/>
    <w:rsid w:val="00B532B9"/>
    <w:rsid w:val="00B53312"/>
    <w:rsid w:val="00B6479C"/>
    <w:rsid w:val="00B93A9F"/>
    <w:rsid w:val="00BC2FEF"/>
    <w:rsid w:val="00BF061A"/>
    <w:rsid w:val="00C04F2D"/>
    <w:rsid w:val="00C130FE"/>
    <w:rsid w:val="00C23BD4"/>
    <w:rsid w:val="00C27511"/>
    <w:rsid w:val="00C30C36"/>
    <w:rsid w:val="00C33C18"/>
    <w:rsid w:val="00C41909"/>
    <w:rsid w:val="00C5321F"/>
    <w:rsid w:val="00C5435B"/>
    <w:rsid w:val="00C90E41"/>
    <w:rsid w:val="00CB4D20"/>
    <w:rsid w:val="00CC79E4"/>
    <w:rsid w:val="00D06124"/>
    <w:rsid w:val="00D33D54"/>
    <w:rsid w:val="00D73139"/>
    <w:rsid w:val="00E14E3F"/>
    <w:rsid w:val="00E157F1"/>
    <w:rsid w:val="00E23E4E"/>
    <w:rsid w:val="00E460FD"/>
    <w:rsid w:val="00E562BC"/>
    <w:rsid w:val="00E603FE"/>
    <w:rsid w:val="00E6111E"/>
    <w:rsid w:val="00E74F4E"/>
    <w:rsid w:val="00E80D07"/>
    <w:rsid w:val="00E8334D"/>
    <w:rsid w:val="00EB7CC1"/>
    <w:rsid w:val="00EF6607"/>
    <w:rsid w:val="00F25C03"/>
    <w:rsid w:val="00F502A7"/>
    <w:rsid w:val="00F5597F"/>
    <w:rsid w:val="00F901AF"/>
    <w:rsid w:val="00FA67EA"/>
    <w:rsid w:val="00FB6B10"/>
    <w:rsid w:val="00FE0B7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3DB4BF43"/>
  <w14:defaultImageDpi w14:val="32767"/>
  <w15:chartTrackingRefBased/>
  <w15:docId w15:val="{EACB4A40-FE99-2A41-A278-385DA370A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imSun" w:eastAsia="SimSun" w:hAnsi="Songti SC" w:cs="Times New Roman"/>
        <w:bC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A100F"/>
    <w:pPr>
      <w:spacing w:before="100" w:beforeAutospacing="1" w:after="100" w:afterAutospacing="1"/>
      <w:outlineLvl w:val="1"/>
    </w:pPr>
    <w:rPr>
      <w:rFonts w:ascii="Times New Roman" w:eastAsia="Times New Roman" w:hAnsi="Times New Roman"/>
      <w:b/>
      <w:sz w:val="36"/>
      <w:szCs w:val="36"/>
      <w:lang w:val="en-S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130FE"/>
    <w:rPr>
      <w:sz w:val="20"/>
      <w:szCs w:val="20"/>
    </w:rPr>
  </w:style>
  <w:style w:type="character" w:customStyle="1" w:styleId="FootnoteTextChar">
    <w:name w:val="Footnote Text Char"/>
    <w:basedOn w:val="DefaultParagraphFont"/>
    <w:link w:val="FootnoteText"/>
    <w:uiPriority w:val="99"/>
    <w:semiHidden/>
    <w:rsid w:val="00C130FE"/>
    <w:rPr>
      <w:sz w:val="20"/>
      <w:szCs w:val="20"/>
    </w:rPr>
  </w:style>
  <w:style w:type="character" w:styleId="FootnoteReference">
    <w:name w:val="footnote reference"/>
    <w:basedOn w:val="DefaultParagraphFont"/>
    <w:uiPriority w:val="99"/>
    <w:semiHidden/>
    <w:unhideWhenUsed/>
    <w:rsid w:val="00C130FE"/>
    <w:rPr>
      <w:vertAlign w:val="superscript"/>
    </w:rPr>
  </w:style>
  <w:style w:type="paragraph" w:styleId="ListParagraph">
    <w:name w:val="List Paragraph"/>
    <w:basedOn w:val="Normal"/>
    <w:uiPriority w:val="34"/>
    <w:qFormat/>
    <w:rsid w:val="004B2F20"/>
    <w:pPr>
      <w:ind w:left="720"/>
      <w:contextualSpacing/>
    </w:pPr>
  </w:style>
  <w:style w:type="character" w:customStyle="1" w:styleId="Heading2Char">
    <w:name w:val="Heading 2 Char"/>
    <w:basedOn w:val="DefaultParagraphFont"/>
    <w:link w:val="Heading2"/>
    <w:uiPriority w:val="9"/>
    <w:rsid w:val="006A100F"/>
    <w:rPr>
      <w:rFonts w:ascii="Times New Roman" w:eastAsia="Times New Roman" w:hAnsi="Times New Roman"/>
      <w:b/>
      <w:sz w:val="36"/>
      <w:szCs w:val="36"/>
      <w:lang w:val="en-SG" w:bidi="he-IL"/>
    </w:rPr>
  </w:style>
  <w:style w:type="character" w:styleId="Hyperlink">
    <w:name w:val="Hyperlink"/>
    <w:basedOn w:val="DefaultParagraphFont"/>
    <w:uiPriority w:val="99"/>
    <w:semiHidden/>
    <w:unhideWhenUsed/>
    <w:rsid w:val="006A100F"/>
    <w:rPr>
      <w:color w:val="0000FF"/>
      <w:u w:val="single"/>
    </w:rPr>
  </w:style>
  <w:style w:type="paragraph" w:customStyle="1" w:styleId="bible">
    <w:name w:val="bible"/>
    <w:basedOn w:val="Normal"/>
    <w:rsid w:val="006A100F"/>
    <w:pPr>
      <w:spacing w:before="100" w:beforeAutospacing="1" w:after="100" w:afterAutospacing="1"/>
    </w:pPr>
    <w:rPr>
      <w:rFonts w:ascii="Times New Roman" w:eastAsia="Times New Roman" w:hAnsi="Times New Roman"/>
      <w:bCs w:val="0"/>
      <w:lang w:val="en-SG" w:bidi="he-IL"/>
    </w:rPr>
  </w:style>
  <w:style w:type="character" w:customStyle="1" w:styleId="verse">
    <w:name w:val="verse"/>
    <w:basedOn w:val="DefaultParagraphFont"/>
    <w:rsid w:val="00594AD4"/>
  </w:style>
  <w:style w:type="character" w:customStyle="1" w:styleId="highlight461226">
    <w:name w:val="highlight_46_12_26"/>
    <w:basedOn w:val="DefaultParagraphFont"/>
    <w:rsid w:val="00594AD4"/>
  </w:style>
  <w:style w:type="character" w:customStyle="1" w:styleId="highlight193513">
    <w:name w:val="highlight_19_35_13"/>
    <w:basedOn w:val="DefaultParagraphFont"/>
    <w:rsid w:val="00681196"/>
  </w:style>
  <w:style w:type="character" w:customStyle="1" w:styleId="highlight193514">
    <w:name w:val="highlight_19_35_14"/>
    <w:basedOn w:val="DefaultParagraphFont"/>
    <w:rsid w:val="00681196"/>
  </w:style>
  <w:style w:type="character" w:customStyle="1" w:styleId="highlight193515">
    <w:name w:val="highlight_19_35_15"/>
    <w:basedOn w:val="DefaultParagraphFont"/>
    <w:rsid w:val="00681196"/>
  </w:style>
  <w:style w:type="character" w:customStyle="1" w:styleId="highlight202520">
    <w:name w:val="highlight_20_25_20"/>
    <w:basedOn w:val="DefaultParagraphFont"/>
    <w:rsid w:val="00936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0369">
      <w:bodyDiv w:val="1"/>
      <w:marLeft w:val="0"/>
      <w:marRight w:val="0"/>
      <w:marTop w:val="0"/>
      <w:marBottom w:val="0"/>
      <w:divBdr>
        <w:top w:val="none" w:sz="0" w:space="0" w:color="auto"/>
        <w:left w:val="none" w:sz="0" w:space="0" w:color="auto"/>
        <w:bottom w:val="none" w:sz="0" w:space="0" w:color="auto"/>
        <w:right w:val="none" w:sz="0" w:space="0" w:color="auto"/>
      </w:divBdr>
    </w:div>
    <w:div w:id="61413112">
      <w:bodyDiv w:val="1"/>
      <w:marLeft w:val="0"/>
      <w:marRight w:val="0"/>
      <w:marTop w:val="0"/>
      <w:marBottom w:val="0"/>
      <w:divBdr>
        <w:top w:val="none" w:sz="0" w:space="0" w:color="auto"/>
        <w:left w:val="none" w:sz="0" w:space="0" w:color="auto"/>
        <w:bottom w:val="none" w:sz="0" w:space="0" w:color="auto"/>
        <w:right w:val="none" w:sz="0" w:space="0" w:color="auto"/>
      </w:divBdr>
    </w:div>
    <w:div w:id="71896867">
      <w:bodyDiv w:val="1"/>
      <w:marLeft w:val="0"/>
      <w:marRight w:val="0"/>
      <w:marTop w:val="0"/>
      <w:marBottom w:val="0"/>
      <w:divBdr>
        <w:top w:val="none" w:sz="0" w:space="0" w:color="auto"/>
        <w:left w:val="none" w:sz="0" w:space="0" w:color="auto"/>
        <w:bottom w:val="none" w:sz="0" w:space="0" w:color="auto"/>
        <w:right w:val="none" w:sz="0" w:space="0" w:color="auto"/>
      </w:divBdr>
    </w:div>
    <w:div w:id="98187830">
      <w:bodyDiv w:val="1"/>
      <w:marLeft w:val="0"/>
      <w:marRight w:val="0"/>
      <w:marTop w:val="0"/>
      <w:marBottom w:val="0"/>
      <w:divBdr>
        <w:top w:val="none" w:sz="0" w:space="0" w:color="auto"/>
        <w:left w:val="none" w:sz="0" w:space="0" w:color="auto"/>
        <w:bottom w:val="none" w:sz="0" w:space="0" w:color="auto"/>
        <w:right w:val="none" w:sz="0" w:space="0" w:color="auto"/>
      </w:divBdr>
    </w:div>
    <w:div w:id="127863426">
      <w:bodyDiv w:val="1"/>
      <w:marLeft w:val="0"/>
      <w:marRight w:val="0"/>
      <w:marTop w:val="0"/>
      <w:marBottom w:val="0"/>
      <w:divBdr>
        <w:top w:val="none" w:sz="0" w:space="0" w:color="auto"/>
        <w:left w:val="none" w:sz="0" w:space="0" w:color="auto"/>
        <w:bottom w:val="none" w:sz="0" w:space="0" w:color="auto"/>
        <w:right w:val="none" w:sz="0" w:space="0" w:color="auto"/>
      </w:divBdr>
    </w:div>
    <w:div w:id="347099937">
      <w:bodyDiv w:val="1"/>
      <w:marLeft w:val="0"/>
      <w:marRight w:val="0"/>
      <w:marTop w:val="0"/>
      <w:marBottom w:val="0"/>
      <w:divBdr>
        <w:top w:val="none" w:sz="0" w:space="0" w:color="auto"/>
        <w:left w:val="none" w:sz="0" w:space="0" w:color="auto"/>
        <w:bottom w:val="none" w:sz="0" w:space="0" w:color="auto"/>
        <w:right w:val="none" w:sz="0" w:space="0" w:color="auto"/>
      </w:divBdr>
    </w:div>
    <w:div w:id="408432494">
      <w:bodyDiv w:val="1"/>
      <w:marLeft w:val="0"/>
      <w:marRight w:val="0"/>
      <w:marTop w:val="0"/>
      <w:marBottom w:val="0"/>
      <w:divBdr>
        <w:top w:val="none" w:sz="0" w:space="0" w:color="auto"/>
        <w:left w:val="none" w:sz="0" w:space="0" w:color="auto"/>
        <w:bottom w:val="none" w:sz="0" w:space="0" w:color="auto"/>
        <w:right w:val="none" w:sz="0" w:space="0" w:color="auto"/>
      </w:divBdr>
    </w:div>
    <w:div w:id="417138700">
      <w:bodyDiv w:val="1"/>
      <w:marLeft w:val="0"/>
      <w:marRight w:val="0"/>
      <w:marTop w:val="0"/>
      <w:marBottom w:val="0"/>
      <w:divBdr>
        <w:top w:val="none" w:sz="0" w:space="0" w:color="auto"/>
        <w:left w:val="none" w:sz="0" w:space="0" w:color="auto"/>
        <w:bottom w:val="none" w:sz="0" w:space="0" w:color="auto"/>
        <w:right w:val="none" w:sz="0" w:space="0" w:color="auto"/>
      </w:divBdr>
    </w:div>
    <w:div w:id="502092120">
      <w:bodyDiv w:val="1"/>
      <w:marLeft w:val="0"/>
      <w:marRight w:val="0"/>
      <w:marTop w:val="0"/>
      <w:marBottom w:val="0"/>
      <w:divBdr>
        <w:top w:val="none" w:sz="0" w:space="0" w:color="auto"/>
        <w:left w:val="none" w:sz="0" w:space="0" w:color="auto"/>
        <w:bottom w:val="none" w:sz="0" w:space="0" w:color="auto"/>
        <w:right w:val="none" w:sz="0" w:space="0" w:color="auto"/>
      </w:divBdr>
    </w:div>
    <w:div w:id="575213333">
      <w:bodyDiv w:val="1"/>
      <w:marLeft w:val="0"/>
      <w:marRight w:val="0"/>
      <w:marTop w:val="0"/>
      <w:marBottom w:val="0"/>
      <w:divBdr>
        <w:top w:val="none" w:sz="0" w:space="0" w:color="auto"/>
        <w:left w:val="none" w:sz="0" w:space="0" w:color="auto"/>
        <w:bottom w:val="none" w:sz="0" w:space="0" w:color="auto"/>
        <w:right w:val="none" w:sz="0" w:space="0" w:color="auto"/>
      </w:divBdr>
    </w:div>
    <w:div w:id="611010102">
      <w:bodyDiv w:val="1"/>
      <w:marLeft w:val="0"/>
      <w:marRight w:val="0"/>
      <w:marTop w:val="0"/>
      <w:marBottom w:val="0"/>
      <w:divBdr>
        <w:top w:val="none" w:sz="0" w:space="0" w:color="auto"/>
        <w:left w:val="none" w:sz="0" w:space="0" w:color="auto"/>
        <w:bottom w:val="none" w:sz="0" w:space="0" w:color="auto"/>
        <w:right w:val="none" w:sz="0" w:space="0" w:color="auto"/>
      </w:divBdr>
    </w:div>
    <w:div w:id="617571117">
      <w:bodyDiv w:val="1"/>
      <w:marLeft w:val="0"/>
      <w:marRight w:val="0"/>
      <w:marTop w:val="0"/>
      <w:marBottom w:val="0"/>
      <w:divBdr>
        <w:top w:val="none" w:sz="0" w:space="0" w:color="auto"/>
        <w:left w:val="none" w:sz="0" w:space="0" w:color="auto"/>
        <w:bottom w:val="none" w:sz="0" w:space="0" w:color="auto"/>
        <w:right w:val="none" w:sz="0" w:space="0" w:color="auto"/>
      </w:divBdr>
    </w:div>
    <w:div w:id="622153819">
      <w:bodyDiv w:val="1"/>
      <w:marLeft w:val="0"/>
      <w:marRight w:val="0"/>
      <w:marTop w:val="0"/>
      <w:marBottom w:val="0"/>
      <w:divBdr>
        <w:top w:val="none" w:sz="0" w:space="0" w:color="auto"/>
        <w:left w:val="none" w:sz="0" w:space="0" w:color="auto"/>
        <w:bottom w:val="none" w:sz="0" w:space="0" w:color="auto"/>
        <w:right w:val="none" w:sz="0" w:space="0" w:color="auto"/>
      </w:divBdr>
    </w:div>
    <w:div w:id="793208635">
      <w:bodyDiv w:val="1"/>
      <w:marLeft w:val="0"/>
      <w:marRight w:val="0"/>
      <w:marTop w:val="0"/>
      <w:marBottom w:val="0"/>
      <w:divBdr>
        <w:top w:val="none" w:sz="0" w:space="0" w:color="auto"/>
        <w:left w:val="none" w:sz="0" w:space="0" w:color="auto"/>
        <w:bottom w:val="none" w:sz="0" w:space="0" w:color="auto"/>
        <w:right w:val="none" w:sz="0" w:space="0" w:color="auto"/>
      </w:divBdr>
    </w:div>
    <w:div w:id="797533356">
      <w:bodyDiv w:val="1"/>
      <w:marLeft w:val="0"/>
      <w:marRight w:val="0"/>
      <w:marTop w:val="0"/>
      <w:marBottom w:val="0"/>
      <w:divBdr>
        <w:top w:val="none" w:sz="0" w:space="0" w:color="auto"/>
        <w:left w:val="none" w:sz="0" w:space="0" w:color="auto"/>
        <w:bottom w:val="none" w:sz="0" w:space="0" w:color="auto"/>
        <w:right w:val="none" w:sz="0" w:space="0" w:color="auto"/>
      </w:divBdr>
    </w:div>
    <w:div w:id="814839698">
      <w:bodyDiv w:val="1"/>
      <w:marLeft w:val="0"/>
      <w:marRight w:val="0"/>
      <w:marTop w:val="0"/>
      <w:marBottom w:val="0"/>
      <w:divBdr>
        <w:top w:val="none" w:sz="0" w:space="0" w:color="auto"/>
        <w:left w:val="none" w:sz="0" w:space="0" w:color="auto"/>
        <w:bottom w:val="none" w:sz="0" w:space="0" w:color="auto"/>
        <w:right w:val="none" w:sz="0" w:space="0" w:color="auto"/>
      </w:divBdr>
    </w:div>
    <w:div w:id="817065836">
      <w:bodyDiv w:val="1"/>
      <w:marLeft w:val="0"/>
      <w:marRight w:val="0"/>
      <w:marTop w:val="0"/>
      <w:marBottom w:val="0"/>
      <w:divBdr>
        <w:top w:val="none" w:sz="0" w:space="0" w:color="auto"/>
        <w:left w:val="none" w:sz="0" w:space="0" w:color="auto"/>
        <w:bottom w:val="none" w:sz="0" w:space="0" w:color="auto"/>
        <w:right w:val="none" w:sz="0" w:space="0" w:color="auto"/>
      </w:divBdr>
    </w:div>
    <w:div w:id="950167055">
      <w:bodyDiv w:val="1"/>
      <w:marLeft w:val="0"/>
      <w:marRight w:val="0"/>
      <w:marTop w:val="0"/>
      <w:marBottom w:val="0"/>
      <w:divBdr>
        <w:top w:val="none" w:sz="0" w:space="0" w:color="auto"/>
        <w:left w:val="none" w:sz="0" w:space="0" w:color="auto"/>
        <w:bottom w:val="none" w:sz="0" w:space="0" w:color="auto"/>
        <w:right w:val="none" w:sz="0" w:space="0" w:color="auto"/>
      </w:divBdr>
    </w:div>
    <w:div w:id="958947964">
      <w:bodyDiv w:val="1"/>
      <w:marLeft w:val="0"/>
      <w:marRight w:val="0"/>
      <w:marTop w:val="0"/>
      <w:marBottom w:val="0"/>
      <w:divBdr>
        <w:top w:val="none" w:sz="0" w:space="0" w:color="auto"/>
        <w:left w:val="none" w:sz="0" w:space="0" w:color="auto"/>
        <w:bottom w:val="none" w:sz="0" w:space="0" w:color="auto"/>
        <w:right w:val="none" w:sz="0" w:space="0" w:color="auto"/>
      </w:divBdr>
    </w:div>
    <w:div w:id="1005519468">
      <w:bodyDiv w:val="1"/>
      <w:marLeft w:val="0"/>
      <w:marRight w:val="0"/>
      <w:marTop w:val="0"/>
      <w:marBottom w:val="0"/>
      <w:divBdr>
        <w:top w:val="none" w:sz="0" w:space="0" w:color="auto"/>
        <w:left w:val="none" w:sz="0" w:space="0" w:color="auto"/>
        <w:bottom w:val="none" w:sz="0" w:space="0" w:color="auto"/>
        <w:right w:val="none" w:sz="0" w:space="0" w:color="auto"/>
      </w:divBdr>
    </w:div>
    <w:div w:id="1070889917">
      <w:bodyDiv w:val="1"/>
      <w:marLeft w:val="0"/>
      <w:marRight w:val="0"/>
      <w:marTop w:val="0"/>
      <w:marBottom w:val="0"/>
      <w:divBdr>
        <w:top w:val="none" w:sz="0" w:space="0" w:color="auto"/>
        <w:left w:val="none" w:sz="0" w:space="0" w:color="auto"/>
        <w:bottom w:val="none" w:sz="0" w:space="0" w:color="auto"/>
        <w:right w:val="none" w:sz="0" w:space="0" w:color="auto"/>
      </w:divBdr>
    </w:div>
    <w:div w:id="1109934101">
      <w:bodyDiv w:val="1"/>
      <w:marLeft w:val="0"/>
      <w:marRight w:val="0"/>
      <w:marTop w:val="0"/>
      <w:marBottom w:val="0"/>
      <w:divBdr>
        <w:top w:val="none" w:sz="0" w:space="0" w:color="auto"/>
        <w:left w:val="none" w:sz="0" w:space="0" w:color="auto"/>
        <w:bottom w:val="none" w:sz="0" w:space="0" w:color="auto"/>
        <w:right w:val="none" w:sz="0" w:space="0" w:color="auto"/>
      </w:divBdr>
    </w:div>
    <w:div w:id="1181091683">
      <w:bodyDiv w:val="1"/>
      <w:marLeft w:val="0"/>
      <w:marRight w:val="0"/>
      <w:marTop w:val="0"/>
      <w:marBottom w:val="0"/>
      <w:divBdr>
        <w:top w:val="none" w:sz="0" w:space="0" w:color="auto"/>
        <w:left w:val="none" w:sz="0" w:space="0" w:color="auto"/>
        <w:bottom w:val="none" w:sz="0" w:space="0" w:color="auto"/>
        <w:right w:val="none" w:sz="0" w:space="0" w:color="auto"/>
      </w:divBdr>
    </w:div>
    <w:div w:id="1221863929">
      <w:bodyDiv w:val="1"/>
      <w:marLeft w:val="0"/>
      <w:marRight w:val="0"/>
      <w:marTop w:val="0"/>
      <w:marBottom w:val="0"/>
      <w:divBdr>
        <w:top w:val="none" w:sz="0" w:space="0" w:color="auto"/>
        <w:left w:val="none" w:sz="0" w:space="0" w:color="auto"/>
        <w:bottom w:val="none" w:sz="0" w:space="0" w:color="auto"/>
        <w:right w:val="none" w:sz="0" w:space="0" w:color="auto"/>
      </w:divBdr>
    </w:div>
    <w:div w:id="1355692719">
      <w:bodyDiv w:val="1"/>
      <w:marLeft w:val="0"/>
      <w:marRight w:val="0"/>
      <w:marTop w:val="0"/>
      <w:marBottom w:val="0"/>
      <w:divBdr>
        <w:top w:val="none" w:sz="0" w:space="0" w:color="auto"/>
        <w:left w:val="none" w:sz="0" w:space="0" w:color="auto"/>
        <w:bottom w:val="none" w:sz="0" w:space="0" w:color="auto"/>
        <w:right w:val="none" w:sz="0" w:space="0" w:color="auto"/>
      </w:divBdr>
    </w:div>
    <w:div w:id="1367220932">
      <w:bodyDiv w:val="1"/>
      <w:marLeft w:val="0"/>
      <w:marRight w:val="0"/>
      <w:marTop w:val="0"/>
      <w:marBottom w:val="0"/>
      <w:divBdr>
        <w:top w:val="none" w:sz="0" w:space="0" w:color="auto"/>
        <w:left w:val="none" w:sz="0" w:space="0" w:color="auto"/>
        <w:bottom w:val="none" w:sz="0" w:space="0" w:color="auto"/>
        <w:right w:val="none" w:sz="0" w:space="0" w:color="auto"/>
      </w:divBdr>
    </w:div>
    <w:div w:id="1376390184">
      <w:bodyDiv w:val="1"/>
      <w:marLeft w:val="0"/>
      <w:marRight w:val="0"/>
      <w:marTop w:val="0"/>
      <w:marBottom w:val="0"/>
      <w:divBdr>
        <w:top w:val="none" w:sz="0" w:space="0" w:color="auto"/>
        <w:left w:val="none" w:sz="0" w:space="0" w:color="auto"/>
        <w:bottom w:val="none" w:sz="0" w:space="0" w:color="auto"/>
        <w:right w:val="none" w:sz="0" w:space="0" w:color="auto"/>
      </w:divBdr>
    </w:div>
    <w:div w:id="1403479347">
      <w:bodyDiv w:val="1"/>
      <w:marLeft w:val="0"/>
      <w:marRight w:val="0"/>
      <w:marTop w:val="0"/>
      <w:marBottom w:val="0"/>
      <w:divBdr>
        <w:top w:val="none" w:sz="0" w:space="0" w:color="auto"/>
        <w:left w:val="none" w:sz="0" w:space="0" w:color="auto"/>
        <w:bottom w:val="none" w:sz="0" w:space="0" w:color="auto"/>
        <w:right w:val="none" w:sz="0" w:space="0" w:color="auto"/>
      </w:divBdr>
    </w:div>
    <w:div w:id="1525367210">
      <w:bodyDiv w:val="1"/>
      <w:marLeft w:val="0"/>
      <w:marRight w:val="0"/>
      <w:marTop w:val="0"/>
      <w:marBottom w:val="0"/>
      <w:divBdr>
        <w:top w:val="none" w:sz="0" w:space="0" w:color="auto"/>
        <w:left w:val="none" w:sz="0" w:space="0" w:color="auto"/>
        <w:bottom w:val="none" w:sz="0" w:space="0" w:color="auto"/>
        <w:right w:val="none" w:sz="0" w:space="0" w:color="auto"/>
      </w:divBdr>
    </w:div>
    <w:div w:id="1648780289">
      <w:bodyDiv w:val="1"/>
      <w:marLeft w:val="0"/>
      <w:marRight w:val="0"/>
      <w:marTop w:val="0"/>
      <w:marBottom w:val="0"/>
      <w:divBdr>
        <w:top w:val="none" w:sz="0" w:space="0" w:color="auto"/>
        <w:left w:val="none" w:sz="0" w:space="0" w:color="auto"/>
        <w:bottom w:val="none" w:sz="0" w:space="0" w:color="auto"/>
        <w:right w:val="none" w:sz="0" w:space="0" w:color="auto"/>
      </w:divBdr>
    </w:div>
    <w:div w:id="1793818454">
      <w:bodyDiv w:val="1"/>
      <w:marLeft w:val="0"/>
      <w:marRight w:val="0"/>
      <w:marTop w:val="0"/>
      <w:marBottom w:val="0"/>
      <w:divBdr>
        <w:top w:val="none" w:sz="0" w:space="0" w:color="auto"/>
        <w:left w:val="none" w:sz="0" w:space="0" w:color="auto"/>
        <w:bottom w:val="none" w:sz="0" w:space="0" w:color="auto"/>
        <w:right w:val="none" w:sz="0" w:space="0" w:color="auto"/>
      </w:divBdr>
    </w:div>
    <w:div w:id="1815902142">
      <w:bodyDiv w:val="1"/>
      <w:marLeft w:val="0"/>
      <w:marRight w:val="0"/>
      <w:marTop w:val="0"/>
      <w:marBottom w:val="0"/>
      <w:divBdr>
        <w:top w:val="none" w:sz="0" w:space="0" w:color="auto"/>
        <w:left w:val="none" w:sz="0" w:space="0" w:color="auto"/>
        <w:bottom w:val="none" w:sz="0" w:space="0" w:color="auto"/>
        <w:right w:val="none" w:sz="0" w:space="0" w:color="auto"/>
      </w:divBdr>
    </w:div>
    <w:div w:id="1829514043">
      <w:bodyDiv w:val="1"/>
      <w:marLeft w:val="0"/>
      <w:marRight w:val="0"/>
      <w:marTop w:val="0"/>
      <w:marBottom w:val="0"/>
      <w:divBdr>
        <w:top w:val="none" w:sz="0" w:space="0" w:color="auto"/>
        <w:left w:val="none" w:sz="0" w:space="0" w:color="auto"/>
        <w:bottom w:val="none" w:sz="0" w:space="0" w:color="auto"/>
        <w:right w:val="none" w:sz="0" w:space="0" w:color="auto"/>
      </w:divBdr>
    </w:div>
    <w:div w:id="1854491981">
      <w:bodyDiv w:val="1"/>
      <w:marLeft w:val="0"/>
      <w:marRight w:val="0"/>
      <w:marTop w:val="0"/>
      <w:marBottom w:val="0"/>
      <w:divBdr>
        <w:top w:val="none" w:sz="0" w:space="0" w:color="auto"/>
        <w:left w:val="none" w:sz="0" w:space="0" w:color="auto"/>
        <w:bottom w:val="none" w:sz="0" w:space="0" w:color="auto"/>
        <w:right w:val="none" w:sz="0" w:space="0" w:color="auto"/>
      </w:divBdr>
    </w:div>
    <w:div w:id="1859732189">
      <w:bodyDiv w:val="1"/>
      <w:marLeft w:val="0"/>
      <w:marRight w:val="0"/>
      <w:marTop w:val="0"/>
      <w:marBottom w:val="0"/>
      <w:divBdr>
        <w:top w:val="none" w:sz="0" w:space="0" w:color="auto"/>
        <w:left w:val="none" w:sz="0" w:space="0" w:color="auto"/>
        <w:bottom w:val="none" w:sz="0" w:space="0" w:color="auto"/>
        <w:right w:val="none" w:sz="0" w:space="0" w:color="auto"/>
      </w:divBdr>
    </w:div>
    <w:div w:id="1867448789">
      <w:bodyDiv w:val="1"/>
      <w:marLeft w:val="0"/>
      <w:marRight w:val="0"/>
      <w:marTop w:val="0"/>
      <w:marBottom w:val="0"/>
      <w:divBdr>
        <w:top w:val="none" w:sz="0" w:space="0" w:color="auto"/>
        <w:left w:val="none" w:sz="0" w:space="0" w:color="auto"/>
        <w:bottom w:val="none" w:sz="0" w:space="0" w:color="auto"/>
        <w:right w:val="none" w:sz="0" w:space="0" w:color="auto"/>
      </w:divBdr>
    </w:div>
    <w:div w:id="1925602690">
      <w:bodyDiv w:val="1"/>
      <w:marLeft w:val="0"/>
      <w:marRight w:val="0"/>
      <w:marTop w:val="0"/>
      <w:marBottom w:val="0"/>
      <w:divBdr>
        <w:top w:val="none" w:sz="0" w:space="0" w:color="auto"/>
        <w:left w:val="none" w:sz="0" w:space="0" w:color="auto"/>
        <w:bottom w:val="none" w:sz="0" w:space="0" w:color="auto"/>
        <w:right w:val="none" w:sz="0" w:space="0" w:color="auto"/>
      </w:divBdr>
    </w:div>
    <w:div w:id="1969049778">
      <w:bodyDiv w:val="1"/>
      <w:marLeft w:val="0"/>
      <w:marRight w:val="0"/>
      <w:marTop w:val="0"/>
      <w:marBottom w:val="0"/>
      <w:divBdr>
        <w:top w:val="none" w:sz="0" w:space="0" w:color="auto"/>
        <w:left w:val="none" w:sz="0" w:space="0" w:color="auto"/>
        <w:bottom w:val="none" w:sz="0" w:space="0" w:color="auto"/>
        <w:right w:val="none" w:sz="0" w:space="0" w:color="auto"/>
      </w:divBdr>
    </w:div>
    <w:div w:id="1975871018">
      <w:bodyDiv w:val="1"/>
      <w:marLeft w:val="0"/>
      <w:marRight w:val="0"/>
      <w:marTop w:val="0"/>
      <w:marBottom w:val="0"/>
      <w:divBdr>
        <w:top w:val="none" w:sz="0" w:space="0" w:color="auto"/>
        <w:left w:val="none" w:sz="0" w:space="0" w:color="auto"/>
        <w:bottom w:val="none" w:sz="0" w:space="0" w:color="auto"/>
        <w:right w:val="none" w:sz="0" w:space="0" w:color="auto"/>
      </w:divBdr>
    </w:div>
    <w:div w:id="1977486536">
      <w:bodyDiv w:val="1"/>
      <w:marLeft w:val="0"/>
      <w:marRight w:val="0"/>
      <w:marTop w:val="0"/>
      <w:marBottom w:val="0"/>
      <w:divBdr>
        <w:top w:val="none" w:sz="0" w:space="0" w:color="auto"/>
        <w:left w:val="none" w:sz="0" w:space="0" w:color="auto"/>
        <w:bottom w:val="none" w:sz="0" w:space="0" w:color="auto"/>
        <w:right w:val="none" w:sz="0" w:space="0" w:color="auto"/>
      </w:divBdr>
    </w:div>
    <w:div w:id="2041322863">
      <w:bodyDiv w:val="1"/>
      <w:marLeft w:val="0"/>
      <w:marRight w:val="0"/>
      <w:marTop w:val="0"/>
      <w:marBottom w:val="0"/>
      <w:divBdr>
        <w:top w:val="none" w:sz="0" w:space="0" w:color="auto"/>
        <w:left w:val="none" w:sz="0" w:space="0" w:color="auto"/>
        <w:bottom w:val="none" w:sz="0" w:space="0" w:color="auto"/>
        <w:right w:val="none" w:sz="0" w:space="0" w:color="auto"/>
      </w:divBdr>
    </w:div>
    <w:div w:id="2064936616">
      <w:bodyDiv w:val="1"/>
      <w:marLeft w:val="0"/>
      <w:marRight w:val="0"/>
      <w:marTop w:val="0"/>
      <w:marBottom w:val="0"/>
      <w:divBdr>
        <w:top w:val="none" w:sz="0" w:space="0" w:color="auto"/>
        <w:left w:val="none" w:sz="0" w:space="0" w:color="auto"/>
        <w:bottom w:val="none" w:sz="0" w:space="0" w:color="auto"/>
        <w:right w:val="none" w:sz="0" w:space="0" w:color="auto"/>
      </w:divBdr>
    </w:div>
    <w:div w:id="208510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D3A54-0DED-2044-A641-B4A15577D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2</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74</cp:revision>
  <cp:lastPrinted>2019-10-19T07:50:00Z</cp:lastPrinted>
  <dcterms:created xsi:type="dcterms:W3CDTF">2019-10-15T06:46:00Z</dcterms:created>
  <dcterms:modified xsi:type="dcterms:W3CDTF">2025-03-21T06:08:00Z</dcterms:modified>
</cp:coreProperties>
</file>