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D50F" w14:textId="28A50AB6" w:rsidR="009417D4" w:rsidRDefault="00443C66" w:rsidP="005C5DD5">
      <w:pPr>
        <w:jc w:val="center"/>
        <w:rPr>
          <w:rFonts w:ascii="SimSun" w:eastAsia="SimSun" w:hAnsi="SimSun"/>
          <w:b/>
          <w:lang w:val="en-US"/>
        </w:rPr>
      </w:pPr>
      <w:bookmarkStart w:id="0" w:name="OLE_LINK3"/>
      <w:bookmarkStart w:id="1" w:name="OLE_LINK4"/>
      <w:r>
        <w:rPr>
          <w:rFonts w:ascii="SimSun" w:eastAsia="SimSun" w:hAnsi="SimSun" w:hint="eastAsia"/>
          <w:b/>
          <w:lang w:val="en-US"/>
        </w:rPr>
        <w:t>0</w:t>
      </w:r>
      <w:r>
        <w:rPr>
          <w:rFonts w:ascii="SimSun" w:eastAsia="SimSun" w:hAnsi="SimSun"/>
          <w:b/>
          <w:lang w:val="en-US"/>
        </w:rPr>
        <w:t xml:space="preserve">83 </w:t>
      </w:r>
      <w:r w:rsidR="005C5DD5">
        <w:rPr>
          <w:rFonts w:ascii="SimSun" w:eastAsia="SimSun" w:hAnsi="SimSun" w:hint="eastAsia"/>
          <w:b/>
          <w:lang w:val="en-US"/>
        </w:rPr>
        <w:t>罗马书</w:t>
      </w:r>
      <w:r w:rsidR="005C5DD5" w:rsidRPr="00DC5C14">
        <w:rPr>
          <w:rFonts w:ascii="SimSun" w:eastAsia="SimSun" w:hAnsi="SimSun" w:hint="eastAsia"/>
          <w:b/>
          <w:lang w:val="en-US"/>
        </w:rPr>
        <w:t>1</w:t>
      </w:r>
      <w:r w:rsidR="005C5DD5" w:rsidRPr="00DC5C14">
        <w:rPr>
          <w:rFonts w:ascii="SimSun" w:eastAsia="SimSun" w:hAnsi="SimSun"/>
          <w:b/>
          <w:lang w:val="en-US"/>
        </w:rPr>
        <w:t>5</w:t>
      </w:r>
      <w:r w:rsidR="005C5DD5">
        <w:rPr>
          <w:rFonts w:ascii="SimSun" w:eastAsia="SimSun" w:hAnsi="SimSun" w:hint="eastAsia"/>
          <w:b/>
          <w:lang w:val="en-US"/>
        </w:rPr>
        <w:t>章</w:t>
      </w:r>
      <w:r w:rsidR="005C5DD5" w:rsidRPr="00DC5C14">
        <w:rPr>
          <w:rFonts w:ascii="SimSun" w:eastAsia="SimSun" w:hAnsi="SimSun"/>
          <w:b/>
          <w:lang w:val="en-US"/>
        </w:rPr>
        <w:t>7</w:t>
      </w:r>
      <w:r w:rsidR="005C5DD5">
        <w:rPr>
          <w:rFonts w:ascii="SimSun" w:eastAsia="SimSun" w:hAnsi="SimSun" w:hint="eastAsia"/>
          <w:b/>
          <w:lang w:val="en-US"/>
        </w:rPr>
        <w:t>至</w:t>
      </w:r>
      <w:r w:rsidR="005C5DD5" w:rsidRPr="00DC5C14">
        <w:rPr>
          <w:rFonts w:ascii="SimSun" w:eastAsia="SimSun" w:hAnsi="SimSun"/>
          <w:b/>
          <w:lang w:val="en-US"/>
        </w:rPr>
        <w:t>13</w:t>
      </w:r>
      <w:r w:rsidR="005C5DD5">
        <w:rPr>
          <w:rFonts w:ascii="SimSun" w:eastAsia="SimSun" w:hAnsi="SimSun" w:hint="eastAsia"/>
          <w:b/>
          <w:lang w:val="en-US"/>
        </w:rPr>
        <w:t xml:space="preserve"> </w:t>
      </w:r>
    </w:p>
    <w:p w14:paraId="3FB323D1" w14:textId="77777777" w:rsidR="00085D75" w:rsidRPr="00DC5C14" w:rsidRDefault="00085D75" w:rsidP="009F7916">
      <w:pPr>
        <w:jc w:val="center"/>
        <w:rPr>
          <w:rFonts w:ascii="SimSun" w:eastAsia="SimSun" w:hAnsi="SimSun"/>
          <w:b/>
          <w:bCs/>
          <w:lang w:val="en-US"/>
        </w:rPr>
      </w:pPr>
    </w:p>
    <w:bookmarkEnd w:id="0"/>
    <w:bookmarkEnd w:id="1"/>
    <w:p w14:paraId="708D85C9" w14:textId="56FE0397" w:rsidR="009C117E" w:rsidRPr="00EC1C83" w:rsidRDefault="00E857AE" w:rsidP="00EC1C83">
      <w:pPr>
        <w:pStyle w:val="ListParagraph"/>
        <w:numPr>
          <w:ilvl w:val="0"/>
          <w:numId w:val="5"/>
        </w:numPr>
        <w:spacing w:line="360" w:lineRule="auto"/>
        <w:rPr>
          <w:rFonts w:ascii="SimSun" w:eastAsia="SimSun" w:hAnsi="SimSun"/>
          <w:b/>
          <w:bCs/>
          <w:lang w:val="en-US"/>
        </w:rPr>
      </w:pPr>
      <w:r w:rsidRPr="00E857AE">
        <w:rPr>
          <w:rFonts w:ascii="SimSun" w:eastAsia="SimSun" w:hAnsi="SimSun" w:hint="eastAsia"/>
          <w:b/>
          <w:bCs/>
          <w:lang w:val="en-US"/>
        </w:rPr>
        <w:t>罗1</w:t>
      </w:r>
      <w:r w:rsidRPr="00E857AE">
        <w:rPr>
          <w:rFonts w:ascii="SimSun" w:eastAsia="SimSun" w:hAnsi="SimSun"/>
          <w:b/>
          <w:bCs/>
          <w:lang w:val="en-US"/>
        </w:rPr>
        <w:t>5:7-13</w:t>
      </w:r>
    </w:p>
    <w:p w14:paraId="64347799" w14:textId="6EA65766" w:rsidR="000B6D92" w:rsidRPr="00EC1C83" w:rsidRDefault="000B6D92" w:rsidP="00EC1C83">
      <w:pPr>
        <w:pStyle w:val="ListParagraph"/>
        <w:numPr>
          <w:ilvl w:val="0"/>
          <w:numId w:val="5"/>
        </w:numPr>
        <w:spacing w:line="360" w:lineRule="auto"/>
        <w:rPr>
          <w:rFonts w:ascii="SimSun" w:eastAsia="SimSun" w:hAnsi="SimSun"/>
          <w:lang w:val="en-US"/>
        </w:rPr>
      </w:pPr>
      <w:r w:rsidRPr="00DC5C14">
        <w:rPr>
          <w:rFonts w:ascii="SimSun" w:eastAsia="SimSun" w:hAnsi="SimSun" w:hint="eastAsia"/>
          <w:b/>
          <w:lang w:val="en-US"/>
        </w:rPr>
        <w:t>上文：</w:t>
      </w:r>
      <w:r w:rsidRPr="00DC5C14">
        <w:rPr>
          <w:rFonts w:ascii="SimSun" w:eastAsia="SimSun" w:hAnsi="SimSun"/>
          <w:lang w:val="en-US"/>
        </w:rPr>
        <w:t>只</w:t>
      </w:r>
      <w:r w:rsidRPr="00DC5C14">
        <w:rPr>
          <w:rFonts w:ascii="SimSun" w:eastAsia="SimSun" w:hAnsi="SimSun" w:hint="eastAsia"/>
          <w:lang w:val="en-US"/>
        </w:rPr>
        <w:t>能</w:t>
      </w:r>
      <w:r w:rsidRPr="00DC5C14">
        <w:rPr>
          <w:rFonts w:ascii="SimSun" w:eastAsia="SimSun" w:hAnsi="SimSun"/>
          <w:lang w:val="en-US"/>
        </w:rPr>
        <w:t>吃蔬菜</w:t>
      </w:r>
      <w:r w:rsidRPr="00DC5C14">
        <w:rPr>
          <w:rFonts w:ascii="SimSun" w:eastAsia="SimSun" w:hAnsi="SimSun" w:hint="eastAsia"/>
          <w:lang w:val="en-US"/>
        </w:rPr>
        <w:t>（</w:t>
      </w:r>
      <w:r w:rsidRPr="00DC5C14">
        <w:rPr>
          <w:rFonts w:ascii="SimSun" w:eastAsia="SimSun" w:hAnsi="SimSun"/>
          <w:lang w:val="en-US"/>
        </w:rPr>
        <w:t>信心软弱的</w:t>
      </w:r>
      <w:r w:rsidRPr="00DC5C14">
        <w:rPr>
          <w:rFonts w:ascii="SimSun" w:eastAsia="SimSun" w:hAnsi="SimSun" w:hint="eastAsia"/>
          <w:lang w:val="en-US"/>
        </w:rPr>
        <w:t>）vs</w:t>
      </w:r>
      <w:r w:rsidRPr="00DC5C14">
        <w:rPr>
          <w:rFonts w:ascii="SimSun" w:eastAsia="SimSun" w:hAnsi="SimSun"/>
          <w:lang w:val="en-US"/>
        </w:rPr>
        <w:t xml:space="preserve">  </w:t>
      </w:r>
      <w:r w:rsidRPr="00DC5C14">
        <w:rPr>
          <w:rFonts w:ascii="SimSun" w:eastAsia="SimSun" w:hAnsi="SimSun" w:hint="eastAsia"/>
          <w:lang w:val="en-US"/>
        </w:rPr>
        <w:t>什么</w:t>
      </w:r>
      <w:r w:rsidRPr="00DC5C14">
        <w:rPr>
          <w:rFonts w:ascii="SimSun" w:eastAsia="SimSun" w:hAnsi="SimSun"/>
          <w:lang w:val="en-US"/>
        </w:rPr>
        <w:t>都可吃</w:t>
      </w:r>
      <w:r w:rsidRPr="00DC5C14">
        <w:rPr>
          <w:rFonts w:ascii="SimSun" w:eastAsia="SimSun" w:hAnsi="SimSun" w:hint="eastAsia"/>
          <w:lang w:val="en-US"/>
        </w:rPr>
        <w:t xml:space="preserve">（坚强的人 </w:t>
      </w:r>
      <w:r w:rsidRPr="00DC5C14">
        <w:rPr>
          <w:rFonts w:ascii="SimSun" w:eastAsia="SimSun" w:hAnsi="SimSun"/>
          <w:lang w:val="en-US"/>
        </w:rPr>
        <w:t>15:</w:t>
      </w:r>
      <w:r w:rsidRPr="00DC5C14">
        <w:rPr>
          <w:rFonts w:ascii="SimSun" w:eastAsia="SimSun" w:hAnsi="SimSun" w:hint="eastAsia"/>
          <w:lang w:val="en-US"/>
        </w:rPr>
        <w:t>1）</w:t>
      </w:r>
      <w:r w:rsidRPr="00EC1C83">
        <w:rPr>
          <w:rFonts w:ascii="SimSun" w:eastAsia="SimSun" w:hAnsi="SimSun" w:hint="eastAsia"/>
          <w:lang w:val="en-US"/>
        </w:rPr>
        <w:t>保罗劝双方</w:t>
      </w:r>
      <w:r w:rsidR="004F091C" w:rsidRPr="00EC1C83">
        <w:rPr>
          <w:rFonts w:ascii="SimSun" w:eastAsia="SimSun" w:hAnsi="SimSun" w:hint="eastAsia"/>
          <w:lang w:val="en-US"/>
        </w:rPr>
        <w:t>都</w:t>
      </w:r>
      <w:r w:rsidRPr="00EC1C83">
        <w:rPr>
          <w:rFonts w:ascii="SimSun" w:eastAsia="SimSun" w:hAnsi="SimSun" w:hint="eastAsia"/>
          <w:lang w:val="en-US"/>
        </w:rPr>
        <w:t>要效法基督的榜样 （1</w:t>
      </w:r>
      <w:r w:rsidRPr="00EC1C83">
        <w:rPr>
          <w:rFonts w:ascii="SimSun" w:eastAsia="SimSun" w:hAnsi="SimSun"/>
          <w:lang w:val="en-US"/>
        </w:rPr>
        <w:t>5:5</w:t>
      </w:r>
      <w:r w:rsidRPr="00EC1C83">
        <w:rPr>
          <w:rFonts w:ascii="SimSun" w:eastAsia="SimSun" w:hAnsi="SimSun" w:hint="eastAsia"/>
          <w:lang w:val="en-US"/>
        </w:rPr>
        <w:t xml:space="preserve">） </w:t>
      </w:r>
    </w:p>
    <w:p w14:paraId="5E3EEF0D" w14:textId="3133FC23" w:rsidR="00176CC5" w:rsidRPr="00DC5C14" w:rsidRDefault="00176CC5" w:rsidP="000D74F4">
      <w:pPr>
        <w:pStyle w:val="ListParagraph"/>
        <w:numPr>
          <w:ilvl w:val="0"/>
          <w:numId w:val="5"/>
        </w:numPr>
        <w:spacing w:line="360" w:lineRule="auto"/>
        <w:rPr>
          <w:rFonts w:ascii="SimSun" w:eastAsia="SimSun" w:hAnsi="SimSun"/>
          <w:b/>
          <w:bCs/>
          <w:lang w:val="en-US"/>
        </w:rPr>
      </w:pPr>
      <w:r w:rsidRPr="00DC5C14">
        <w:rPr>
          <w:rFonts w:ascii="SimSun" w:eastAsia="SimSun" w:hAnsi="SimSun" w:hint="eastAsia"/>
          <w:b/>
          <w:lang w:val="en-US"/>
        </w:rPr>
        <w:t>罗</w:t>
      </w:r>
      <w:r w:rsidR="009417D4" w:rsidRPr="00DC5C14">
        <w:rPr>
          <w:rFonts w:ascii="SimSun" w:eastAsia="SimSun" w:hAnsi="SimSun"/>
          <w:b/>
          <w:lang w:val="en-US"/>
        </w:rPr>
        <w:t>15:7 因此，你们应当彼此接纳，就像基督接纳了你们一样，使荣耀归于上帝。</w:t>
      </w:r>
      <w:r w:rsidR="00502D15" w:rsidRPr="00DC5C14">
        <w:rPr>
          <w:rStyle w:val="FootnoteReference"/>
          <w:rFonts w:ascii="SimSun" w:eastAsia="SimSun" w:hAnsi="SimSun"/>
          <w:b/>
          <w:lang w:val="en-US"/>
        </w:rPr>
        <w:footnoteReference w:id="1"/>
      </w:r>
    </w:p>
    <w:p w14:paraId="64E0AF1C" w14:textId="69DC9F67" w:rsidR="00F56EAB" w:rsidRPr="00DC5C14" w:rsidRDefault="00F56EAB" w:rsidP="00424EEF">
      <w:pPr>
        <w:pStyle w:val="ListParagraph"/>
        <w:numPr>
          <w:ilvl w:val="0"/>
          <w:numId w:val="2"/>
        </w:numPr>
        <w:spacing w:line="360" w:lineRule="auto"/>
        <w:rPr>
          <w:rFonts w:ascii="SimSun" w:eastAsia="SimSun" w:hAnsi="SimSun"/>
        </w:rPr>
      </w:pPr>
      <w:r w:rsidRPr="00DC5C14">
        <w:rPr>
          <w:rFonts w:ascii="SimSun" w:eastAsia="SimSun" w:hAnsi="SimSun" w:hint="eastAsia"/>
        </w:rPr>
        <w:t>在主里要学习彼此接纳</w:t>
      </w:r>
      <w:r w:rsidR="000B6D92" w:rsidRPr="00DC5C14">
        <w:rPr>
          <w:rFonts w:ascii="SimSun" w:eastAsia="SimSun" w:hAnsi="SimSun" w:hint="eastAsia"/>
        </w:rPr>
        <w:t>，因主接纳我们</w:t>
      </w:r>
    </w:p>
    <w:p w14:paraId="4E575B74" w14:textId="59097A38" w:rsidR="000B18E0" w:rsidRPr="00DC5C14" w:rsidRDefault="000B18E0" w:rsidP="00424EEF">
      <w:pPr>
        <w:pStyle w:val="ListParagraph"/>
        <w:numPr>
          <w:ilvl w:val="0"/>
          <w:numId w:val="2"/>
        </w:numPr>
        <w:spacing w:line="360" w:lineRule="auto"/>
        <w:rPr>
          <w:rFonts w:ascii="SimSun" w:eastAsia="SimSun" w:hAnsi="SimSun"/>
        </w:rPr>
      </w:pPr>
      <w:r w:rsidRPr="00DC5C14">
        <w:rPr>
          <w:rFonts w:ascii="SimSun" w:eastAsia="SimSun" w:hAnsi="SimSun" w:hint="eastAsia"/>
        </w:rPr>
        <w:t>接纳与你不同神学</w:t>
      </w:r>
      <w:r w:rsidR="009E53AB" w:rsidRPr="00DC5C14">
        <w:rPr>
          <w:rFonts w:ascii="SimSun" w:eastAsia="SimSun" w:hAnsi="SimSun" w:hint="eastAsia"/>
        </w:rPr>
        <w:t>观念</w:t>
      </w:r>
      <w:r w:rsidRPr="00DC5C14">
        <w:rPr>
          <w:rFonts w:ascii="SimSun" w:eastAsia="SimSun" w:hAnsi="SimSun" w:hint="eastAsia"/>
        </w:rPr>
        <w:t xml:space="preserve">的弟兄姐妹 （e.g.认为不可以吃肉、认为可以吃肉） </w:t>
      </w:r>
    </w:p>
    <w:p w14:paraId="2C5C6237" w14:textId="50FC819E" w:rsidR="009F10B5" w:rsidRPr="00E857AE" w:rsidRDefault="009F10B5" w:rsidP="009F10B5">
      <w:pPr>
        <w:pStyle w:val="ListParagraph"/>
        <w:numPr>
          <w:ilvl w:val="0"/>
          <w:numId w:val="4"/>
        </w:numPr>
        <w:spacing w:line="360" w:lineRule="auto"/>
        <w:rPr>
          <w:rFonts w:ascii="SimSun" w:eastAsia="SimSun" w:hAnsi="SimSun"/>
          <w:b/>
          <w:lang w:val="en-US"/>
        </w:rPr>
      </w:pPr>
      <w:r w:rsidRPr="00E857AE">
        <w:rPr>
          <w:rFonts w:ascii="SimSun" w:eastAsia="SimSun" w:hAnsi="SimSun" w:hint="eastAsia"/>
          <w:b/>
          <w:lang w:val="en-US"/>
        </w:rPr>
        <w:t>V</w:t>
      </w:r>
      <w:r w:rsidRPr="00E857AE">
        <w:rPr>
          <w:rFonts w:ascii="SimSun" w:eastAsia="SimSun" w:hAnsi="SimSun"/>
          <w:b/>
          <w:lang w:val="en-US"/>
        </w:rPr>
        <w:t>7</w:t>
      </w:r>
      <w:r w:rsidRPr="00E857AE">
        <w:rPr>
          <w:rFonts w:ascii="SimSun" w:eastAsia="SimSun" w:hAnsi="SimSun" w:hint="eastAsia"/>
          <w:b/>
          <w:lang w:val="en-US"/>
        </w:rPr>
        <w:t>.</w:t>
      </w:r>
      <w:r w:rsidRPr="00E857AE">
        <w:rPr>
          <w:rFonts w:ascii="SimSun" w:eastAsia="SimSun" w:hAnsi="SimSun"/>
          <w:b/>
          <w:lang w:val="en-US"/>
        </w:rPr>
        <w:t>.. 使荣耀归于上帝</w:t>
      </w:r>
      <w:r w:rsidR="00D56591" w:rsidRPr="00E857AE">
        <w:rPr>
          <w:rStyle w:val="FootnoteReference"/>
          <w:rFonts w:ascii="SimSun" w:eastAsia="SimSun" w:hAnsi="SimSun"/>
          <w:b/>
          <w:lang w:val="en-US"/>
        </w:rPr>
        <w:footnoteReference w:id="2"/>
      </w:r>
      <w:r w:rsidRPr="00E857AE">
        <w:rPr>
          <w:rFonts w:ascii="SimSun" w:eastAsia="SimSun" w:hAnsi="SimSun"/>
          <w:b/>
          <w:lang w:val="en-US"/>
        </w:rPr>
        <w:t>。</w:t>
      </w:r>
    </w:p>
    <w:p w14:paraId="020577B9" w14:textId="3B44DBD9" w:rsidR="00D56591" w:rsidRPr="00DC5C14" w:rsidRDefault="00D56591" w:rsidP="00B2448C">
      <w:pPr>
        <w:pStyle w:val="ListParagraph"/>
        <w:numPr>
          <w:ilvl w:val="0"/>
          <w:numId w:val="22"/>
        </w:numPr>
        <w:spacing w:line="360" w:lineRule="auto"/>
        <w:rPr>
          <w:rFonts w:ascii="SimSun" w:eastAsia="SimSun" w:hAnsi="SimSun"/>
          <w:lang w:val="en-US"/>
        </w:rPr>
      </w:pPr>
      <w:r w:rsidRPr="00DC5C14">
        <w:rPr>
          <w:rFonts w:ascii="SimSun" w:eastAsia="SimSun" w:hAnsi="SimSun" w:hint="eastAsia"/>
          <w:lang w:val="en-US"/>
        </w:rPr>
        <w:t>保罗提醒我们若是</w:t>
      </w:r>
      <w:r w:rsidRPr="00DC5C14">
        <w:rPr>
          <w:rFonts w:ascii="SimSun" w:eastAsia="SimSun" w:hAnsi="SimSun"/>
          <w:lang w:val="en-US"/>
        </w:rPr>
        <w:t>彼此接纳</w:t>
      </w:r>
      <w:r w:rsidRPr="00DC5C14">
        <w:rPr>
          <w:rFonts w:ascii="SimSun" w:eastAsia="SimSun" w:hAnsi="SimSun" w:hint="eastAsia"/>
          <w:lang w:val="en-US"/>
        </w:rPr>
        <w:t>，我们才使荣耀</w:t>
      </w:r>
      <w:r w:rsidRPr="00DC5C14">
        <w:rPr>
          <w:rFonts w:ascii="SimSun" w:eastAsia="SimSun" w:hAnsi="SimSun"/>
          <w:lang w:val="en-US"/>
        </w:rPr>
        <w:t>归于上帝</w:t>
      </w:r>
      <w:r w:rsidRPr="00DC5C14">
        <w:rPr>
          <w:rFonts w:ascii="SimSun" w:eastAsia="SimSun" w:hAnsi="SimSun" w:hint="eastAsia"/>
          <w:lang w:val="en-US"/>
        </w:rPr>
        <w:t>。</w:t>
      </w:r>
    </w:p>
    <w:p w14:paraId="6D72A45D" w14:textId="77777777" w:rsidR="00176CC5" w:rsidRPr="00DC5C14" w:rsidRDefault="00176CC5" w:rsidP="001C2667">
      <w:pPr>
        <w:spacing w:line="360" w:lineRule="auto"/>
        <w:rPr>
          <w:rFonts w:ascii="SimSun" w:eastAsia="SimSun" w:hAnsi="SimSun"/>
          <w:lang w:val="en-US"/>
        </w:rPr>
      </w:pPr>
    </w:p>
    <w:p w14:paraId="7F030EFE" w14:textId="0E91DCA4" w:rsidR="00176CC5" w:rsidRPr="00DC5C14" w:rsidRDefault="009F10B5" w:rsidP="001C2667">
      <w:pPr>
        <w:pStyle w:val="ListParagraph"/>
        <w:numPr>
          <w:ilvl w:val="0"/>
          <w:numId w:val="4"/>
        </w:numPr>
        <w:spacing w:line="360" w:lineRule="auto"/>
        <w:rPr>
          <w:rFonts w:ascii="SimSun" w:eastAsia="SimSun" w:hAnsi="SimSun"/>
          <w:b/>
          <w:bCs/>
          <w:lang w:val="en-US"/>
        </w:rPr>
      </w:pPr>
      <w:r w:rsidRPr="00DC5C14">
        <w:rPr>
          <w:rFonts w:ascii="SimSun" w:eastAsia="SimSun" w:hAnsi="SimSun"/>
          <w:b/>
          <w:lang w:val="en-US"/>
        </w:rPr>
        <w:t>V</w:t>
      </w:r>
      <w:r w:rsidR="009417D4" w:rsidRPr="00DC5C14">
        <w:rPr>
          <w:rFonts w:ascii="SimSun" w:eastAsia="SimSun" w:hAnsi="SimSun"/>
          <w:b/>
          <w:lang w:val="en-US"/>
        </w:rPr>
        <w:t>8 我说</w:t>
      </w:r>
      <w:r w:rsidR="0078469E" w:rsidRPr="00DC5C14">
        <w:rPr>
          <w:rFonts w:ascii="SimSun" w:eastAsia="SimSun" w:hAnsi="SimSun" w:hint="eastAsia"/>
          <w:b/>
          <w:lang w:val="en-US"/>
        </w:rPr>
        <w:t>,</w:t>
      </w:r>
      <w:r w:rsidR="009417D4" w:rsidRPr="00DC5C14">
        <w:rPr>
          <w:rFonts w:ascii="SimSun" w:eastAsia="SimSun" w:hAnsi="SimSun"/>
          <w:b/>
          <w:lang w:val="en-US"/>
        </w:rPr>
        <w:t>基督为了上帝的真理</w:t>
      </w:r>
      <w:r w:rsidR="0078469E" w:rsidRPr="00DC5C14">
        <w:rPr>
          <w:rFonts w:ascii="SimSun" w:eastAsia="SimSun" w:hAnsi="SimSun" w:hint="eastAsia"/>
          <w:b/>
          <w:lang w:val="en-US"/>
        </w:rPr>
        <w:t>,</w:t>
      </w:r>
      <w:r w:rsidR="009417D4" w:rsidRPr="00DC5C14">
        <w:rPr>
          <w:rFonts w:ascii="SimSun" w:eastAsia="SimSun" w:hAnsi="SimSun"/>
          <w:b/>
          <w:lang w:val="en-US"/>
        </w:rPr>
        <w:t>成了受割礼的人</w:t>
      </w:r>
      <w:r w:rsidR="006705F4" w:rsidRPr="00DC5C14">
        <w:rPr>
          <w:rStyle w:val="FootnoteReference"/>
          <w:rFonts w:ascii="SimSun" w:eastAsia="SimSun" w:hAnsi="SimSun"/>
          <w:b/>
          <w:lang w:val="en-US"/>
        </w:rPr>
        <w:footnoteReference w:id="3"/>
      </w:r>
      <w:r w:rsidR="009417D4" w:rsidRPr="00DC5C14">
        <w:rPr>
          <w:rFonts w:ascii="SimSun" w:eastAsia="SimSun" w:hAnsi="SimSun"/>
          <w:b/>
          <w:lang w:val="en-US"/>
        </w:rPr>
        <w:t>的仆人</w:t>
      </w:r>
      <w:r w:rsidR="00B01886" w:rsidRPr="00DC5C14">
        <w:rPr>
          <w:rFonts w:ascii="SimSun" w:eastAsia="SimSun" w:hAnsi="SimSun" w:hint="eastAsia"/>
          <w:b/>
          <w:lang w:val="en-US"/>
        </w:rPr>
        <w:t>【</w:t>
      </w:r>
      <w:r w:rsidR="00B01886" w:rsidRPr="00DC5C14">
        <w:rPr>
          <w:rFonts w:ascii="SimSun" w:eastAsia="SimSun" w:hAnsi="SimSun"/>
          <w:b/>
        </w:rPr>
        <w:t>执事</w:t>
      </w:r>
      <w:r w:rsidR="00B01886" w:rsidRPr="00DC5C14">
        <w:rPr>
          <w:rFonts w:ascii="SimSun" w:eastAsia="SimSun" w:hAnsi="SimSun" w:hint="eastAsia"/>
          <w:b/>
          <w:lang w:val="en-US"/>
        </w:rPr>
        <w:t>】</w:t>
      </w:r>
      <w:r w:rsidR="00B2448C" w:rsidRPr="00DC5C14">
        <w:rPr>
          <w:rStyle w:val="FootnoteReference"/>
          <w:rFonts w:ascii="SimSun" w:eastAsia="SimSun" w:hAnsi="SimSun"/>
          <w:b/>
          <w:lang w:val="en-US"/>
        </w:rPr>
        <w:footnoteReference w:id="4"/>
      </w:r>
      <w:r w:rsidR="0078469E" w:rsidRPr="00DC5C14">
        <w:rPr>
          <w:rFonts w:ascii="SimSun" w:eastAsia="SimSun" w:hAnsi="SimSun" w:hint="eastAsia"/>
          <w:b/>
          <w:lang w:val="en-US"/>
        </w:rPr>
        <w:t>,</w:t>
      </w:r>
      <w:r w:rsidR="009417D4" w:rsidRPr="00DC5C14">
        <w:rPr>
          <w:rFonts w:ascii="SimSun" w:eastAsia="SimSun" w:hAnsi="SimSun"/>
          <w:b/>
          <w:lang w:val="en-US"/>
        </w:rPr>
        <w:t>为的是要证实对祖先的应许，</w:t>
      </w:r>
    </w:p>
    <w:p w14:paraId="0BB2328F" w14:textId="64235D41" w:rsidR="000D74F4" w:rsidRPr="00EC1C83" w:rsidRDefault="000D74F4" w:rsidP="00EC1C83">
      <w:pPr>
        <w:pStyle w:val="ListParagraph"/>
        <w:numPr>
          <w:ilvl w:val="0"/>
          <w:numId w:val="6"/>
        </w:numPr>
        <w:spacing w:line="360" w:lineRule="auto"/>
        <w:rPr>
          <w:rFonts w:ascii="SimSun" w:eastAsia="SimSun" w:hAnsi="SimSun"/>
          <w:bCs/>
          <w:lang w:val="en-US"/>
        </w:rPr>
      </w:pPr>
      <w:r w:rsidRPr="00DC5C14">
        <w:rPr>
          <w:rFonts w:ascii="SimSun" w:eastAsia="SimSun" w:hAnsi="SimSun" w:hint="eastAsia"/>
          <w:lang w:val="en-US"/>
        </w:rPr>
        <w:t>主耶稣来成为了犹太人的仆人</w:t>
      </w:r>
      <w:r w:rsidR="008963F6" w:rsidRPr="00DC5C14">
        <w:rPr>
          <w:rFonts w:ascii="SimSun" w:eastAsia="SimSun" w:hAnsi="SimSun" w:hint="eastAsia"/>
          <w:lang w:val="en-US"/>
        </w:rPr>
        <w:t xml:space="preserve"> </w:t>
      </w:r>
      <w:r w:rsidR="006705F4" w:rsidRPr="00DC5C14">
        <w:rPr>
          <w:rFonts w:ascii="SimSun" w:eastAsia="SimSun" w:hAnsi="SimSun"/>
          <w:lang w:val="en-US"/>
        </w:rPr>
        <w:t xml:space="preserve"> </w:t>
      </w:r>
      <w:r w:rsidR="008963F6" w:rsidRPr="00DC5C14">
        <w:rPr>
          <w:rFonts w:ascii="SimSun" w:eastAsia="SimSun" w:hAnsi="SimSun"/>
          <w:sz w:val="20"/>
          <w:szCs w:val="20"/>
          <w:lang w:val="en-US"/>
        </w:rPr>
        <w:t>(</w:t>
      </w:r>
      <w:r w:rsidR="008963F6" w:rsidRPr="00DC5C14">
        <w:rPr>
          <w:rFonts w:ascii="SimSun" w:eastAsia="SimSun" w:hAnsi="SimSun" w:hint="eastAsia"/>
          <w:sz w:val="20"/>
          <w:szCs w:val="20"/>
          <w:lang w:val="en-US"/>
        </w:rPr>
        <w:t>可</w:t>
      </w:r>
      <w:r w:rsidR="008963F6" w:rsidRPr="00DC5C14">
        <w:rPr>
          <w:rFonts w:ascii="SimSun" w:eastAsia="SimSun" w:hAnsi="SimSun"/>
          <w:sz w:val="20"/>
          <w:szCs w:val="20"/>
          <w:lang w:val="en-US"/>
        </w:rPr>
        <w:t xml:space="preserve"> 10:45; </w:t>
      </w:r>
      <w:r w:rsidR="008963F6" w:rsidRPr="00DC5C14">
        <w:rPr>
          <w:rFonts w:ascii="SimSun" w:eastAsia="SimSun" w:hAnsi="SimSun" w:hint="eastAsia"/>
          <w:sz w:val="20"/>
          <w:szCs w:val="20"/>
          <w:lang w:val="en-US"/>
        </w:rPr>
        <w:t>路</w:t>
      </w:r>
      <w:r w:rsidR="008963F6" w:rsidRPr="00DC5C14">
        <w:rPr>
          <w:rFonts w:ascii="SimSun" w:eastAsia="SimSun" w:hAnsi="SimSun"/>
          <w:sz w:val="20"/>
          <w:szCs w:val="20"/>
          <w:lang w:val="en-US"/>
        </w:rPr>
        <w:t xml:space="preserve"> 22:27; </w:t>
      </w:r>
      <w:r w:rsidR="008963F6" w:rsidRPr="00DC5C14">
        <w:rPr>
          <w:rFonts w:ascii="SimSun" w:eastAsia="SimSun" w:hAnsi="SimSun" w:hint="eastAsia"/>
          <w:sz w:val="20"/>
          <w:szCs w:val="20"/>
          <w:lang w:val="en-US"/>
        </w:rPr>
        <w:t>加</w:t>
      </w:r>
      <w:r w:rsidR="008963F6" w:rsidRPr="00DC5C14">
        <w:rPr>
          <w:rFonts w:ascii="SimSun" w:eastAsia="SimSun" w:hAnsi="SimSun"/>
          <w:sz w:val="20"/>
          <w:szCs w:val="20"/>
          <w:lang w:val="en-US"/>
        </w:rPr>
        <w:t xml:space="preserve"> 4:4–5)</w:t>
      </w:r>
      <w:r w:rsidR="00EC1C83">
        <w:rPr>
          <w:rFonts w:ascii="SimSun" w:eastAsia="SimSun" w:hAnsi="SimSun" w:hint="eastAsia"/>
          <w:sz w:val="20"/>
          <w:szCs w:val="20"/>
          <w:lang w:val="en-US"/>
        </w:rPr>
        <w:t xml:space="preserve"> </w:t>
      </w:r>
      <w:r w:rsidR="00EC1C83" w:rsidRPr="00EC1C83">
        <w:rPr>
          <w:rFonts w:ascii="SimSun" w:eastAsia="SimSun" w:hAnsi="SimSun" w:hint="eastAsia"/>
          <w:bCs/>
          <w:lang w:val="en-US"/>
        </w:rPr>
        <w:t>因</w:t>
      </w:r>
      <w:r w:rsidR="0078469E" w:rsidRPr="00EC1C83">
        <w:rPr>
          <w:rFonts w:ascii="SimSun" w:eastAsia="SimSun" w:hAnsi="SimSun" w:hint="eastAsia"/>
          <w:bCs/>
          <w:lang w:val="en-US"/>
        </w:rPr>
        <w:t>神应许亚伯拉罕：创</w:t>
      </w:r>
      <w:r w:rsidR="0078469E" w:rsidRPr="00EC1C83">
        <w:rPr>
          <w:rFonts w:ascii="SimSun" w:eastAsia="SimSun" w:hAnsi="SimSun"/>
          <w:bCs/>
          <w:lang w:val="en-US"/>
        </w:rPr>
        <w:t>22:18 地上万国都要</w:t>
      </w:r>
      <w:r w:rsidR="0078469E" w:rsidRPr="00EC1C83">
        <w:rPr>
          <w:rFonts w:ascii="SimSun" w:eastAsia="SimSun" w:hAnsi="SimSun"/>
          <w:b/>
          <w:u w:val="single"/>
          <w:lang w:val="en-US"/>
        </w:rPr>
        <w:t>因你的后裔</w:t>
      </w:r>
      <w:r w:rsidR="0078469E" w:rsidRPr="00EC1C83">
        <w:rPr>
          <w:rFonts w:ascii="SimSun" w:eastAsia="SimSun" w:hAnsi="SimSun"/>
          <w:bCs/>
          <w:lang w:val="en-US"/>
        </w:rPr>
        <w:t>得福，因为你听从了我的话。</w:t>
      </w:r>
      <w:r w:rsidR="00B2448C" w:rsidRPr="00EC1C83">
        <w:rPr>
          <w:rFonts w:ascii="SimSun" w:eastAsia="SimSun" w:hAnsi="SimSun" w:hint="eastAsia"/>
          <w:bCs/>
          <w:lang w:val="en-US"/>
        </w:rPr>
        <w:t>（徒3</w:t>
      </w:r>
      <w:r w:rsidR="00B2448C" w:rsidRPr="00EC1C83">
        <w:rPr>
          <w:rFonts w:ascii="SimSun" w:eastAsia="SimSun" w:hAnsi="SimSun"/>
          <w:bCs/>
          <w:lang w:val="en-US"/>
        </w:rPr>
        <w:t>:25-26</w:t>
      </w:r>
      <w:r w:rsidR="00B2448C" w:rsidRPr="00EC1C83">
        <w:rPr>
          <w:rFonts w:ascii="SimSun" w:eastAsia="SimSun" w:hAnsi="SimSun" w:hint="eastAsia"/>
          <w:bCs/>
          <w:lang w:val="en-US"/>
        </w:rPr>
        <w:t>）</w:t>
      </w:r>
    </w:p>
    <w:p w14:paraId="639BFFBF" w14:textId="1BF7EEE3" w:rsidR="00F240DE" w:rsidRPr="00591507" w:rsidRDefault="000D74F4" w:rsidP="00591507">
      <w:pPr>
        <w:pStyle w:val="ListParagraph"/>
        <w:numPr>
          <w:ilvl w:val="0"/>
          <w:numId w:val="28"/>
        </w:numPr>
        <w:rPr>
          <w:rFonts w:ascii="SimSun" w:eastAsia="SimSun" w:hAnsi="SimSun"/>
          <w:lang w:val="en-US"/>
        </w:rPr>
      </w:pPr>
      <w:r w:rsidRPr="00591507">
        <w:rPr>
          <w:rFonts w:ascii="SimSun" w:eastAsia="SimSun" w:hAnsi="SimSun" w:hint="eastAsia"/>
          <w:b/>
          <w:lang w:val="en-US"/>
        </w:rPr>
        <w:t>加</w:t>
      </w:r>
      <w:r w:rsidRPr="00591507">
        <w:rPr>
          <w:rFonts w:ascii="SimSun" w:eastAsia="SimSun" w:hAnsi="SimSun"/>
          <w:b/>
          <w:lang w:val="en-US"/>
        </w:rPr>
        <w:t>3:16</w:t>
      </w:r>
      <w:r w:rsidR="00DE567B" w:rsidRPr="00591507">
        <w:rPr>
          <w:rFonts w:ascii="SimSun" w:eastAsia="SimSun" w:hAnsi="SimSun"/>
          <w:lang w:val="en-US"/>
        </w:rPr>
        <w:t xml:space="preserve">... </w:t>
      </w:r>
      <w:r w:rsidRPr="00591507">
        <w:rPr>
          <w:rFonts w:ascii="SimSun" w:eastAsia="SimSun" w:hAnsi="SimSun"/>
          <w:lang w:val="en-US"/>
        </w:rPr>
        <w:t>给你的一个后裔”，</w:t>
      </w:r>
      <w:r w:rsidRPr="00591507">
        <w:rPr>
          <w:rFonts w:ascii="SimSun" w:eastAsia="SimSun" w:hAnsi="SimSun"/>
          <w:b/>
          <w:u w:val="single"/>
          <w:lang w:val="en-US"/>
        </w:rPr>
        <w:t>指着一个，就是基督</w:t>
      </w:r>
      <w:r w:rsidRPr="00591507">
        <w:rPr>
          <w:rFonts w:ascii="SimSun" w:eastAsia="SimSun" w:hAnsi="SimSun"/>
          <w:lang w:val="en-US"/>
        </w:rPr>
        <w:t>。</w:t>
      </w:r>
    </w:p>
    <w:p w14:paraId="5ABA617C" w14:textId="050A16F6" w:rsidR="000D74F4" w:rsidRPr="00DC5C14" w:rsidRDefault="000D74F4" w:rsidP="00DE567B">
      <w:pPr>
        <w:pStyle w:val="ListParagraph"/>
        <w:numPr>
          <w:ilvl w:val="0"/>
          <w:numId w:val="9"/>
        </w:numPr>
        <w:spacing w:before="120" w:line="360" w:lineRule="auto"/>
        <w:ind w:left="357" w:hanging="357"/>
        <w:contextualSpacing w:val="0"/>
        <w:rPr>
          <w:rFonts w:ascii="SimSun" w:eastAsia="SimSun" w:hAnsi="SimSun"/>
          <w:lang w:val="en-US"/>
        </w:rPr>
      </w:pPr>
      <w:r w:rsidRPr="00DC5C14">
        <w:rPr>
          <w:rFonts w:ascii="SimSun" w:eastAsia="SimSun" w:hAnsi="SimSun"/>
          <w:lang w:val="en-US"/>
        </w:rPr>
        <w:t>地上万国</w:t>
      </w:r>
      <w:r w:rsidR="0078469E" w:rsidRPr="00DC5C14">
        <w:rPr>
          <w:rFonts w:ascii="SimSun" w:eastAsia="SimSun" w:hAnsi="SimSun" w:hint="eastAsia"/>
          <w:lang w:val="en-US"/>
        </w:rPr>
        <w:t>（包括我们）</w:t>
      </w:r>
      <w:r w:rsidRPr="00DC5C14">
        <w:rPr>
          <w:rFonts w:ascii="SimSun" w:eastAsia="SimSun" w:hAnsi="SimSun" w:hint="eastAsia"/>
          <w:lang w:val="en-US"/>
        </w:rPr>
        <w:t>因耶稣得福，因亚伯拉罕</w:t>
      </w:r>
      <w:r w:rsidR="00F240DE" w:rsidRPr="00DC5C14">
        <w:rPr>
          <w:rFonts w:ascii="SimSun" w:eastAsia="SimSun" w:hAnsi="SimSun"/>
          <w:lang w:val="en-US"/>
        </w:rPr>
        <w:t>听从了</w:t>
      </w:r>
      <w:r w:rsidR="00F240DE" w:rsidRPr="00DC5C14">
        <w:rPr>
          <w:rFonts w:ascii="SimSun" w:eastAsia="SimSun" w:hAnsi="SimSun" w:hint="eastAsia"/>
          <w:lang w:val="en-US"/>
        </w:rPr>
        <w:t>神的话</w:t>
      </w:r>
    </w:p>
    <w:p w14:paraId="6F1F9090" w14:textId="77777777" w:rsidR="00DE567B" w:rsidRPr="00DC5C14" w:rsidRDefault="00DE567B" w:rsidP="00DE567B">
      <w:pPr>
        <w:spacing w:line="360" w:lineRule="auto"/>
        <w:rPr>
          <w:rFonts w:ascii="SimSun" w:eastAsia="SimSun" w:hAnsi="SimSun"/>
          <w:lang w:val="en-US"/>
        </w:rPr>
      </w:pPr>
    </w:p>
    <w:p w14:paraId="3651E431" w14:textId="3495F2ED" w:rsidR="003F1B53" w:rsidRPr="00DC5C14" w:rsidRDefault="009C117E" w:rsidP="003F1B53">
      <w:pPr>
        <w:pStyle w:val="ListParagraph"/>
        <w:numPr>
          <w:ilvl w:val="0"/>
          <w:numId w:val="7"/>
        </w:numPr>
        <w:rPr>
          <w:rFonts w:ascii="SimSun" w:eastAsia="SimSun" w:hAnsi="SimSun"/>
          <w:b/>
          <w:lang w:val="en-US"/>
        </w:rPr>
      </w:pPr>
      <w:r w:rsidRPr="00DC5C14">
        <w:rPr>
          <w:rFonts w:ascii="SimSun" w:eastAsia="SimSun" w:hAnsi="SimSun"/>
          <w:b/>
          <w:lang w:val="en-US"/>
        </w:rPr>
        <w:t>V</w:t>
      </w:r>
      <w:r w:rsidR="00145BE1" w:rsidRPr="00DC5C14">
        <w:rPr>
          <w:rFonts w:ascii="SimSun" w:eastAsia="SimSun" w:hAnsi="SimSun"/>
          <w:b/>
          <w:lang w:val="en-US"/>
        </w:rPr>
        <w:t>9 使外族人</w:t>
      </w:r>
      <w:r w:rsidR="00145BE1" w:rsidRPr="00DC5C14">
        <w:rPr>
          <w:rFonts w:ascii="SimSun" w:eastAsia="SimSun" w:hAnsi="SimSun" w:hint="eastAsia"/>
          <w:b/>
          <w:lang w:val="en-US"/>
        </w:rPr>
        <w:t>【</w:t>
      </w:r>
      <w:r w:rsidR="00145BE1" w:rsidRPr="00DC5C14">
        <w:rPr>
          <w:rFonts w:ascii="SimSun" w:eastAsia="SimSun" w:hAnsi="SimSun"/>
          <w:b/>
        </w:rPr>
        <w:t>外邦人</w:t>
      </w:r>
      <w:r w:rsidR="00145BE1" w:rsidRPr="00DC5C14">
        <w:rPr>
          <w:rFonts w:ascii="SimSun" w:eastAsia="SimSun" w:hAnsi="SimSun" w:hint="eastAsia"/>
          <w:b/>
          <w:lang w:val="en-US"/>
        </w:rPr>
        <w:t>】</w:t>
      </w:r>
      <w:r w:rsidR="00876D52" w:rsidRPr="00DC5C14">
        <w:rPr>
          <w:rStyle w:val="FootnoteReference"/>
          <w:rFonts w:ascii="SimSun" w:eastAsia="SimSun" w:hAnsi="SimSun"/>
          <w:b/>
          <w:lang w:val="en-US"/>
        </w:rPr>
        <w:footnoteReference w:id="5"/>
      </w:r>
      <w:r w:rsidR="00145BE1" w:rsidRPr="00DC5C14">
        <w:rPr>
          <w:rFonts w:ascii="SimSun" w:eastAsia="SimSun" w:hAnsi="SimSun"/>
          <w:b/>
          <w:lang w:val="en-US"/>
        </w:rPr>
        <w:t>因着所蒙的怜悯荣耀上帝；如经上所记：“因此我要在列邦中</w:t>
      </w:r>
      <w:r w:rsidR="00487194">
        <w:rPr>
          <w:rFonts w:ascii="SimSun" w:eastAsia="SimSun" w:hAnsi="SimSun" w:hint="eastAsia"/>
          <w:b/>
          <w:lang w:val="en-US"/>
        </w:rPr>
        <w:t>【</w:t>
      </w:r>
      <w:r w:rsidR="00487194" w:rsidRPr="00487194">
        <w:rPr>
          <w:rFonts w:ascii="SimSun" w:eastAsia="SimSun" w:hAnsi="SimSun" w:hint="eastAsia"/>
          <w:b/>
          <w:lang w:val="en-US"/>
        </w:rPr>
        <w:t>在外邦中</w:t>
      </w:r>
      <w:r w:rsidR="00487194">
        <w:rPr>
          <w:rFonts w:ascii="SimSun" w:eastAsia="SimSun" w:hAnsi="SimSun" w:hint="eastAsia"/>
          <w:b/>
          <w:lang w:val="en-US"/>
        </w:rPr>
        <w:t>】</w:t>
      </w:r>
      <w:r w:rsidR="00145BE1" w:rsidRPr="00DC5C14">
        <w:rPr>
          <w:rFonts w:ascii="SimSun" w:eastAsia="SimSun" w:hAnsi="SimSun"/>
          <w:b/>
          <w:lang w:val="en-US"/>
        </w:rPr>
        <w:t>称赞你，歌颂你的名。”10 又说：“列邦啊</w:t>
      </w:r>
      <w:r w:rsidR="00145BE1" w:rsidRPr="00DC5C14">
        <w:rPr>
          <w:rFonts w:ascii="SimSun" w:eastAsia="SimSun" w:hAnsi="SimSun" w:hint="eastAsia"/>
          <w:b/>
          <w:lang w:val="en-US"/>
        </w:rPr>
        <w:t>【</w:t>
      </w:r>
      <w:r w:rsidR="00145BE1" w:rsidRPr="00DC5C14">
        <w:rPr>
          <w:rFonts w:ascii="SimSun" w:eastAsia="SimSun" w:hAnsi="SimSun"/>
          <w:b/>
        </w:rPr>
        <w:t>外邦人</w:t>
      </w:r>
      <w:r w:rsidR="00145BE1" w:rsidRPr="00DC5C14">
        <w:rPr>
          <w:rFonts w:ascii="SimSun" w:eastAsia="SimSun" w:hAnsi="SimSun" w:hint="eastAsia"/>
          <w:b/>
        </w:rPr>
        <w:t>】</w:t>
      </w:r>
      <w:r w:rsidR="00145BE1" w:rsidRPr="00DC5C14">
        <w:rPr>
          <w:rFonts w:ascii="SimSun" w:eastAsia="SimSun" w:hAnsi="SimSun"/>
          <w:b/>
          <w:lang w:val="en-US"/>
        </w:rPr>
        <w:t>，当与他的子民一同快</w:t>
      </w:r>
      <w:r w:rsidR="00145BE1" w:rsidRPr="00DC5C14">
        <w:rPr>
          <w:rFonts w:ascii="SimSun" w:eastAsia="SimSun" w:hAnsi="SimSun"/>
          <w:b/>
          <w:lang w:val="en-US"/>
        </w:rPr>
        <w:lastRenderedPageBreak/>
        <w:t>乐。”11 又说：“万国</w:t>
      </w:r>
      <w:r w:rsidR="00145BE1" w:rsidRPr="00DC5C14">
        <w:rPr>
          <w:rFonts w:ascii="SimSun" w:eastAsia="SimSun" w:hAnsi="SimSun" w:hint="eastAsia"/>
          <w:b/>
          <w:lang w:val="en-US"/>
        </w:rPr>
        <w:t>【</w:t>
      </w:r>
      <w:r w:rsidR="00145BE1" w:rsidRPr="00DC5C14">
        <w:rPr>
          <w:rFonts w:ascii="SimSun" w:eastAsia="SimSun" w:hAnsi="SimSun"/>
          <w:b/>
        </w:rPr>
        <w:t>外邦</w:t>
      </w:r>
      <w:r w:rsidR="00145BE1" w:rsidRPr="00DC5C14">
        <w:rPr>
          <w:rFonts w:ascii="SimSun" w:eastAsia="SimSun" w:hAnsi="SimSun" w:hint="eastAsia"/>
          <w:b/>
          <w:lang w:val="en-US"/>
        </w:rPr>
        <w:t>】</w:t>
      </w:r>
      <w:r w:rsidR="00145BE1" w:rsidRPr="00DC5C14">
        <w:rPr>
          <w:rFonts w:ascii="SimSun" w:eastAsia="SimSun" w:hAnsi="SimSun"/>
          <w:b/>
          <w:lang w:val="en-US"/>
        </w:rPr>
        <w:t>啊，你们当赞美主；愿万民都颂赞他。”</w:t>
      </w:r>
      <w:r w:rsidR="003F1B53" w:rsidRPr="00DC5C14">
        <w:rPr>
          <w:rFonts w:ascii="SimSun" w:eastAsia="SimSun" w:hAnsi="SimSun"/>
          <w:b/>
          <w:lang w:val="en-US"/>
        </w:rPr>
        <w:t>12 以赛亚也说：“</w:t>
      </w:r>
      <w:r w:rsidR="003F1B53" w:rsidRPr="00487194">
        <w:rPr>
          <w:rFonts w:ascii="SimSun" w:eastAsia="SimSun" w:hAnsi="SimSun"/>
          <w:b/>
          <w:u w:val="single"/>
          <w:lang w:val="en-US"/>
        </w:rPr>
        <w:t>将来必有耶西的根</w:t>
      </w:r>
      <w:r w:rsidR="003F1B53" w:rsidRPr="00DC5C14">
        <w:rPr>
          <w:rFonts w:ascii="SimSun" w:eastAsia="SimSun" w:hAnsi="SimSun"/>
          <w:b/>
          <w:lang w:val="en-US"/>
        </w:rPr>
        <w:t>，就是那兴起来治理列邦的</w:t>
      </w:r>
      <w:r w:rsidR="003F1B53" w:rsidRPr="00DC5C14">
        <w:rPr>
          <w:rStyle w:val="FootnoteReference"/>
          <w:rFonts w:ascii="SimSun" w:eastAsia="SimSun" w:hAnsi="SimSun"/>
          <w:b/>
          <w:lang w:val="en-US"/>
        </w:rPr>
        <w:footnoteReference w:id="6"/>
      </w:r>
      <w:r w:rsidR="003F1B53" w:rsidRPr="00DC5C14">
        <w:rPr>
          <w:rFonts w:ascii="SimSun" w:eastAsia="SimSun" w:hAnsi="SimSun"/>
          <w:b/>
          <w:lang w:val="en-US"/>
        </w:rPr>
        <w:t>；列邦都寄望于他。”</w:t>
      </w:r>
    </w:p>
    <w:p w14:paraId="23BA0063" w14:textId="77777777" w:rsidR="0083420D" w:rsidRPr="00DC5C14" w:rsidRDefault="0083420D" w:rsidP="0083420D">
      <w:pPr>
        <w:rPr>
          <w:rFonts w:ascii="SimSun" w:eastAsia="SimSun" w:hAnsi="SimSun"/>
          <w:lang w:val="en-US"/>
        </w:rPr>
      </w:pPr>
    </w:p>
    <w:p w14:paraId="034E76BC" w14:textId="4B40AA33" w:rsidR="003F1B53" w:rsidRPr="00DC5C14" w:rsidRDefault="003F1B53" w:rsidP="00E530BA">
      <w:pPr>
        <w:pStyle w:val="ListParagraph"/>
        <w:numPr>
          <w:ilvl w:val="0"/>
          <w:numId w:val="10"/>
        </w:numPr>
        <w:spacing w:line="360" w:lineRule="auto"/>
        <w:rPr>
          <w:rFonts w:ascii="SimSun" w:eastAsia="SimSun" w:hAnsi="SimSun"/>
          <w:lang w:val="en-US"/>
        </w:rPr>
      </w:pPr>
      <w:r w:rsidRPr="00DC5C14">
        <w:rPr>
          <w:rFonts w:ascii="SimSun" w:eastAsia="SimSun" w:hAnsi="SimSun" w:hint="eastAsia"/>
          <w:lang w:val="en-US"/>
        </w:rPr>
        <w:t>保罗使用</w:t>
      </w:r>
      <w:r w:rsidRPr="00DC5C14">
        <w:rPr>
          <w:rFonts w:ascii="SimSun" w:eastAsia="SimSun" w:hAnsi="SimSun" w:hint="eastAsia"/>
          <w:b/>
          <w:lang w:val="en-US"/>
        </w:rPr>
        <w:t>四处圣经来证明</w:t>
      </w:r>
      <w:r w:rsidRPr="00DC5C14">
        <w:rPr>
          <w:rStyle w:val="FootnoteReference"/>
          <w:rFonts w:ascii="SimSun" w:eastAsia="SimSun" w:hAnsi="SimSun"/>
          <w:b/>
          <w:lang w:val="en-US"/>
        </w:rPr>
        <w:footnoteReference w:id="7"/>
      </w:r>
      <w:r w:rsidRPr="00DC5C14">
        <w:rPr>
          <w:rFonts w:ascii="SimSun" w:eastAsia="SimSun" w:hAnsi="SimSun" w:hint="eastAsia"/>
          <w:lang w:val="en-US"/>
        </w:rPr>
        <w:t>，我们外邦人与信耶稣的犹太人都是</w:t>
      </w:r>
      <w:r w:rsidR="0020226F" w:rsidRPr="00DC5C14">
        <w:rPr>
          <w:rFonts w:ascii="SimSun" w:eastAsia="SimSun" w:hAnsi="SimSun" w:hint="eastAsia"/>
          <w:lang w:val="en-US"/>
        </w:rPr>
        <w:t>同样</w:t>
      </w:r>
      <w:r w:rsidRPr="00DC5C14">
        <w:rPr>
          <w:rFonts w:ascii="SimSun" w:eastAsia="SimSun" w:hAnsi="SimSun" w:hint="eastAsia"/>
          <w:lang w:val="en-US"/>
        </w:rPr>
        <w:t>蒙上帝怜悯的</w:t>
      </w:r>
    </w:p>
    <w:p w14:paraId="69CC9068" w14:textId="77777777" w:rsidR="00E530BA" w:rsidRDefault="003F1B53" w:rsidP="00E530BA">
      <w:pPr>
        <w:pStyle w:val="ListParagraph"/>
        <w:numPr>
          <w:ilvl w:val="0"/>
          <w:numId w:val="7"/>
        </w:numPr>
        <w:spacing w:line="360" w:lineRule="auto"/>
        <w:ind w:left="357" w:hanging="357"/>
        <w:rPr>
          <w:rFonts w:ascii="SimSun" w:eastAsia="SimSun" w:hAnsi="SimSun"/>
          <w:lang w:val="en-US"/>
        </w:rPr>
      </w:pPr>
      <w:r w:rsidRPr="00DC5C14">
        <w:rPr>
          <w:rFonts w:ascii="SimSun" w:eastAsia="SimSun" w:hAnsi="SimSun" w:hint="eastAsia"/>
          <w:lang w:val="en-US"/>
        </w:rPr>
        <w:t>V9 大卫与外邦人</w:t>
      </w:r>
      <w:r w:rsidR="00487194">
        <w:rPr>
          <w:rFonts w:ascii="SimSun" w:eastAsia="SimSun" w:hAnsi="SimSun" w:hint="eastAsia"/>
          <w:lang w:val="en-US"/>
        </w:rPr>
        <w:t>“</w:t>
      </w:r>
      <w:r w:rsidR="00487194" w:rsidRPr="00DC5C14">
        <w:rPr>
          <w:rFonts w:ascii="SimSun" w:eastAsia="SimSun" w:hAnsi="SimSun"/>
          <w:b/>
          <w:lang w:val="en-US"/>
        </w:rPr>
        <w:t>在列邦中</w:t>
      </w:r>
      <w:r w:rsidR="00487194">
        <w:rPr>
          <w:rFonts w:ascii="SimSun" w:eastAsia="SimSun" w:hAnsi="SimSun" w:hint="eastAsia"/>
          <w:b/>
          <w:lang w:val="en-US"/>
        </w:rPr>
        <w:t>”</w:t>
      </w:r>
      <w:r w:rsidRPr="00DC5C14">
        <w:rPr>
          <w:rFonts w:ascii="SimSun" w:eastAsia="SimSun" w:hAnsi="SimSun" w:hint="eastAsia"/>
          <w:lang w:val="en-US"/>
        </w:rPr>
        <w:t>一同敬拜、</w:t>
      </w:r>
    </w:p>
    <w:p w14:paraId="36B1B37C" w14:textId="77777777" w:rsidR="00E530BA" w:rsidRDefault="003F1B53" w:rsidP="00E530BA">
      <w:pPr>
        <w:pStyle w:val="ListParagraph"/>
        <w:numPr>
          <w:ilvl w:val="0"/>
          <w:numId w:val="7"/>
        </w:numPr>
        <w:spacing w:line="360" w:lineRule="auto"/>
        <w:ind w:left="357" w:hanging="357"/>
        <w:rPr>
          <w:rFonts w:ascii="SimSun" w:eastAsia="SimSun" w:hAnsi="SimSun"/>
          <w:lang w:val="en-US"/>
        </w:rPr>
      </w:pPr>
      <w:r w:rsidRPr="00DC5C14">
        <w:rPr>
          <w:rFonts w:ascii="SimSun" w:eastAsia="SimSun" w:hAnsi="SimSun" w:hint="eastAsia"/>
          <w:lang w:val="en-US"/>
        </w:rPr>
        <w:t>V</w:t>
      </w:r>
      <w:r w:rsidRPr="00DC5C14">
        <w:rPr>
          <w:rFonts w:ascii="SimSun" w:eastAsia="SimSun" w:hAnsi="SimSun"/>
          <w:lang w:val="en-US"/>
        </w:rPr>
        <w:t xml:space="preserve">10 </w:t>
      </w:r>
      <w:r w:rsidRPr="00DC5C14">
        <w:rPr>
          <w:rFonts w:ascii="SimSun" w:eastAsia="SimSun" w:hAnsi="SimSun" w:hint="eastAsia"/>
          <w:lang w:val="en-US"/>
        </w:rPr>
        <w:t>外邦人与犹太人</w:t>
      </w:r>
      <w:r w:rsidRPr="00DC5C14">
        <w:rPr>
          <w:rFonts w:ascii="SimSun" w:eastAsia="SimSun" w:hAnsi="SimSun"/>
          <w:lang w:val="en-US"/>
        </w:rPr>
        <w:t>一同快乐</w:t>
      </w:r>
      <w:r w:rsidRPr="00DC5C14">
        <w:rPr>
          <w:rFonts w:ascii="SimSun" w:eastAsia="SimSun" w:hAnsi="SimSun" w:hint="eastAsia"/>
          <w:lang w:val="en-US"/>
        </w:rPr>
        <w:t>、</w:t>
      </w:r>
    </w:p>
    <w:p w14:paraId="4D38F28E" w14:textId="77777777" w:rsidR="00E530BA" w:rsidRDefault="003F1B53" w:rsidP="00E530BA">
      <w:pPr>
        <w:pStyle w:val="ListParagraph"/>
        <w:numPr>
          <w:ilvl w:val="0"/>
          <w:numId w:val="7"/>
        </w:numPr>
        <w:spacing w:line="360" w:lineRule="auto"/>
        <w:ind w:left="357" w:hanging="357"/>
        <w:rPr>
          <w:rFonts w:ascii="SimSun" w:eastAsia="SimSun" w:hAnsi="SimSun"/>
          <w:lang w:val="en-US"/>
        </w:rPr>
      </w:pPr>
      <w:r w:rsidRPr="00DC5C14">
        <w:rPr>
          <w:rFonts w:ascii="SimSun" w:eastAsia="SimSun" w:hAnsi="SimSun" w:hint="eastAsia"/>
          <w:lang w:val="en-US"/>
        </w:rPr>
        <w:t>V</w:t>
      </w:r>
      <w:r w:rsidRPr="00DC5C14">
        <w:rPr>
          <w:rFonts w:ascii="SimSun" w:eastAsia="SimSun" w:hAnsi="SimSun"/>
          <w:lang w:val="en-US"/>
        </w:rPr>
        <w:t xml:space="preserve">11 </w:t>
      </w:r>
      <w:r w:rsidRPr="00DC5C14">
        <w:rPr>
          <w:rFonts w:ascii="SimSun" w:eastAsia="SimSun" w:hAnsi="SimSun" w:hint="eastAsia"/>
          <w:lang w:val="en-US"/>
        </w:rPr>
        <w:t>外邦人</w:t>
      </w:r>
      <w:r w:rsidRPr="00DC5C14">
        <w:rPr>
          <w:rFonts w:ascii="SimSun" w:eastAsia="SimSun" w:hAnsi="SimSun"/>
          <w:lang w:val="en-US"/>
        </w:rPr>
        <w:t>赞美主</w:t>
      </w:r>
      <w:r w:rsidRPr="00DC5C14">
        <w:rPr>
          <w:rFonts w:ascii="SimSun" w:eastAsia="SimSun" w:hAnsi="SimSun" w:hint="eastAsia"/>
          <w:lang w:val="en-US"/>
        </w:rPr>
        <w:t>、</w:t>
      </w:r>
    </w:p>
    <w:p w14:paraId="22A7BAFE" w14:textId="3D86600C" w:rsidR="0020226F" w:rsidRPr="00E530BA" w:rsidRDefault="003F1B53" w:rsidP="00E530BA">
      <w:pPr>
        <w:pStyle w:val="ListParagraph"/>
        <w:numPr>
          <w:ilvl w:val="0"/>
          <w:numId w:val="7"/>
        </w:numPr>
        <w:spacing w:line="360" w:lineRule="auto"/>
        <w:ind w:left="357" w:hanging="357"/>
        <w:rPr>
          <w:rFonts w:ascii="SimSun" w:eastAsia="SimSun" w:hAnsi="SimSun" w:hint="eastAsia"/>
          <w:lang w:val="en-US"/>
        </w:rPr>
      </w:pPr>
      <w:r w:rsidRPr="00DC5C14">
        <w:rPr>
          <w:rFonts w:ascii="SimSun" w:eastAsia="SimSun" w:hAnsi="SimSun"/>
          <w:lang w:val="en-US"/>
        </w:rPr>
        <w:t xml:space="preserve">V12 </w:t>
      </w:r>
      <w:r w:rsidRPr="00DC5C14">
        <w:rPr>
          <w:rFonts w:ascii="SimSun" w:eastAsia="SimSun" w:hAnsi="SimSun" w:hint="eastAsia"/>
          <w:lang w:val="en-US"/>
        </w:rPr>
        <w:t>基督</w:t>
      </w:r>
      <w:r w:rsidR="00E530BA">
        <w:rPr>
          <w:rFonts w:ascii="SimSun" w:eastAsia="SimSun" w:hAnsi="SimSun" w:hint="eastAsia"/>
          <w:lang w:val="en-US"/>
        </w:rPr>
        <w:t>（</w:t>
      </w:r>
      <w:r w:rsidR="00E530BA" w:rsidRPr="00487194">
        <w:rPr>
          <w:rFonts w:ascii="SimSun" w:eastAsia="SimSun" w:hAnsi="SimSun"/>
          <w:b/>
          <w:u w:val="single"/>
          <w:lang w:val="en-US"/>
        </w:rPr>
        <w:t>耶西的根</w:t>
      </w:r>
      <w:r w:rsidR="00E530BA">
        <w:rPr>
          <w:rFonts w:ascii="SimSun" w:eastAsia="SimSun" w:hAnsi="SimSun" w:hint="eastAsia"/>
          <w:b/>
          <w:u w:val="single"/>
          <w:lang w:val="en-US"/>
        </w:rPr>
        <w:t>）</w:t>
      </w:r>
      <w:r w:rsidR="00E530BA" w:rsidRPr="00E530BA">
        <w:rPr>
          <w:rFonts w:ascii="SimSun" w:eastAsia="SimSun" w:hAnsi="SimSun" w:hint="eastAsia"/>
          <w:bCs/>
          <w:lang w:val="en-US"/>
        </w:rPr>
        <w:t>也</w:t>
      </w:r>
      <w:r w:rsidRPr="00E530BA">
        <w:rPr>
          <w:rFonts w:ascii="SimSun" w:eastAsia="SimSun" w:hAnsi="SimSun" w:hint="eastAsia"/>
          <w:bCs/>
          <w:lang w:val="en-US"/>
        </w:rPr>
        <w:t>是外邦人的王，是外邦人的盼望。</w:t>
      </w:r>
    </w:p>
    <w:p w14:paraId="41B39D56" w14:textId="77777777" w:rsidR="0020226F" w:rsidRPr="00DC5C14" w:rsidRDefault="0020226F" w:rsidP="00E530BA">
      <w:pPr>
        <w:spacing w:line="360" w:lineRule="auto"/>
        <w:rPr>
          <w:rFonts w:ascii="SimSun" w:eastAsia="SimSun" w:hAnsi="SimSun"/>
          <w:lang w:val="en-US"/>
        </w:rPr>
      </w:pPr>
    </w:p>
    <w:p w14:paraId="38F183FC" w14:textId="219C882F" w:rsidR="0083420D" w:rsidRPr="00DC5C14" w:rsidRDefault="009C117E" w:rsidP="00056865">
      <w:pPr>
        <w:pStyle w:val="ListParagraph"/>
        <w:numPr>
          <w:ilvl w:val="0"/>
          <w:numId w:val="7"/>
        </w:numPr>
        <w:spacing w:line="360" w:lineRule="auto"/>
        <w:rPr>
          <w:rFonts w:ascii="SimSun" w:eastAsia="SimSun" w:hAnsi="SimSun"/>
          <w:lang w:val="en-US"/>
        </w:rPr>
      </w:pPr>
      <w:r w:rsidRPr="00DC5C14">
        <w:rPr>
          <w:rFonts w:ascii="SimSun" w:eastAsia="SimSun" w:hAnsi="SimSun" w:hint="eastAsia"/>
          <w:b/>
          <w:lang w:val="en-US"/>
        </w:rPr>
        <w:t>V</w:t>
      </w:r>
      <w:r w:rsidRPr="00DC5C14">
        <w:rPr>
          <w:rFonts w:ascii="SimSun" w:eastAsia="SimSun" w:hAnsi="SimSun"/>
          <w:b/>
          <w:lang w:val="en-US"/>
        </w:rPr>
        <w:t>9</w:t>
      </w:r>
      <w:r w:rsidRPr="00DC5C14">
        <w:rPr>
          <w:rFonts w:ascii="SimSun" w:eastAsia="SimSun" w:hAnsi="SimSun"/>
          <w:lang w:val="en-US"/>
        </w:rPr>
        <w:t xml:space="preserve"> 使外族人</w:t>
      </w:r>
      <w:r w:rsidRPr="00DC5C14">
        <w:rPr>
          <w:rFonts w:ascii="SimSun" w:eastAsia="SimSun" w:hAnsi="SimSun" w:hint="eastAsia"/>
          <w:lang w:val="en-US"/>
        </w:rPr>
        <w:t>【</w:t>
      </w:r>
      <w:r w:rsidRPr="00DC5C14">
        <w:rPr>
          <w:rFonts w:ascii="SimSun" w:eastAsia="SimSun" w:hAnsi="SimSun"/>
        </w:rPr>
        <w:t>外邦人</w:t>
      </w:r>
      <w:r w:rsidRPr="00DC5C14">
        <w:rPr>
          <w:rFonts w:ascii="SimSun" w:eastAsia="SimSun" w:hAnsi="SimSun" w:hint="eastAsia"/>
          <w:lang w:val="en-US"/>
        </w:rPr>
        <w:t>】</w:t>
      </w:r>
      <w:r w:rsidRPr="00DC5C14">
        <w:rPr>
          <w:rFonts w:ascii="SimSun" w:eastAsia="SimSun" w:hAnsi="SimSun"/>
          <w:b/>
          <w:lang w:val="en-US"/>
        </w:rPr>
        <w:t>因着所蒙的怜悯荣耀上帝...</w:t>
      </w:r>
      <w:r w:rsidR="00873D1C" w:rsidRPr="00DC5C14">
        <w:rPr>
          <w:rStyle w:val="FootnoteReference"/>
          <w:rFonts w:ascii="SimSun" w:eastAsia="SimSun" w:hAnsi="SimSun"/>
          <w:b/>
          <w:lang w:val="en-US"/>
        </w:rPr>
        <w:footnoteReference w:id="8"/>
      </w:r>
    </w:p>
    <w:p w14:paraId="2E587C6B" w14:textId="1F715B60" w:rsidR="00C15E90" w:rsidRPr="00097F39" w:rsidRDefault="00876D52" w:rsidP="00097F39">
      <w:pPr>
        <w:pStyle w:val="ListParagraph"/>
        <w:numPr>
          <w:ilvl w:val="0"/>
          <w:numId w:val="24"/>
        </w:numPr>
        <w:spacing w:line="360" w:lineRule="auto"/>
        <w:rPr>
          <w:rFonts w:ascii="SimSun" w:eastAsia="SimSun" w:hAnsi="SimSun"/>
          <w:lang w:val="en-US"/>
        </w:rPr>
      </w:pPr>
      <w:r w:rsidRPr="00DC5C14">
        <w:rPr>
          <w:rFonts w:ascii="SimSun" w:eastAsia="SimSun" w:hAnsi="SimSun" w:hint="eastAsia"/>
          <w:lang w:val="en-US"/>
        </w:rPr>
        <w:t>我们</w:t>
      </w:r>
      <w:r w:rsidR="000862AB" w:rsidRPr="00DC5C14">
        <w:rPr>
          <w:rFonts w:ascii="SimSun" w:eastAsia="SimSun" w:hAnsi="SimSun"/>
        </w:rPr>
        <w:t>外邦人</w:t>
      </w:r>
      <w:r w:rsidRPr="00DC5C14">
        <w:rPr>
          <w:rFonts w:ascii="SimSun" w:eastAsia="SimSun" w:hAnsi="SimSun" w:hint="eastAsia"/>
          <w:lang w:val="en-US"/>
        </w:rPr>
        <w:t>因得蒙怜悯，所以我们荣耀上帝</w:t>
      </w:r>
    </w:p>
    <w:p w14:paraId="3DBC6750" w14:textId="60D5AA8A" w:rsidR="0083420D" w:rsidRPr="00DC5C14" w:rsidRDefault="009C117E" w:rsidP="00056865">
      <w:pPr>
        <w:pStyle w:val="ListParagraph"/>
        <w:numPr>
          <w:ilvl w:val="0"/>
          <w:numId w:val="7"/>
        </w:numPr>
        <w:spacing w:line="360" w:lineRule="auto"/>
        <w:rPr>
          <w:rFonts w:ascii="SimSun" w:eastAsia="SimSun" w:hAnsi="SimSun"/>
          <w:b/>
          <w:bCs/>
          <w:lang w:val="en-US"/>
        </w:rPr>
      </w:pPr>
      <w:r w:rsidRPr="00DC5C14">
        <w:rPr>
          <w:rFonts w:ascii="SimSun" w:eastAsia="SimSun" w:hAnsi="SimSun"/>
          <w:b/>
          <w:lang w:val="en-US"/>
        </w:rPr>
        <w:t>V9 ...如经上所记</w:t>
      </w:r>
      <w:proofErr w:type="gramStart"/>
      <w:r w:rsidRPr="00DC5C14">
        <w:rPr>
          <w:rFonts w:ascii="SimSun" w:eastAsia="SimSun" w:hAnsi="SimSun"/>
          <w:b/>
          <w:lang w:val="en-US"/>
        </w:rPr>
        <w:t>：“</w:t>
      </w:r>
      <w:proofErr w:type="gramEnd"/>
      <w:r w:rsidRPr="00DC5C14">
        <w:rPr>
          <w:rFonts w:ascii="SimSun" w:eastAsia="SimSun" w:hAnsi="SimSun"/>
          <w:b/>
          <w:lang w:val="en-US"/>
        </w:rPr>
        <w:t>因此我要在列邦中称赞你，歌颂你的名</w:t>
      </w:r>
      <w:r w:rsidR="00933E90" w:rsidRPr="00DC5C14">
        <w:rPr>
          <w:rStyle w:val="FootnoteReference"/>
          <w:rFonts w:ascii="SimSun" w:eastAsia="SimSun" w:hAnsi="SimSun"/>
          <w:b/>
          <w:lang w:val="en-US"/>
        </w:rPr>
        <w:footnoteReference w:id="9"/>
      </w:r>
      <w:r w:rsidRPr="00DC5C14">
        <w:rPr>
          <w:rFonts w:ascii="SimSun" w:eastAsia="SimSun" w:hAnsi="SimSun"/>
          <w:b/>
          <w:lang w:val="en-US"/>
        </w:rPr>
        <w:t>。”</w:t>
      </w:r>
      <w:r w:rsidR="009F059F" w:rsidRPr="00DC5C14">
        <w:rPr>
          <w:rFonts w:ascii="SimSun" w:eastAsia="SimSun" w:hAnsi="SimSun"/>
          <w:b/>
          <w:lang w:val="en-US"/>
        </w:rPr>
        <w:t xml:space="preserve"> praise and sing</w:t>
      </w:r>
    </w:p>
    <w:p w14:paraId="00AA19C6" w14:textId="1C2F1EF8" w:rsidR="00056865" w:rsidRPr="000862AB" w:rsidRDefault="00056865" w:rsidP="000862AB">
      <w:pPr>
        <w:pStyle w:val="ListParagraph"/>
        <w:numPr>
          <w:ilvl w:val="0"/>
          <w:numId w:val="12"/>
        </w:numPr>
        <w:spacing w:line="360" w:lineRule="auto"/>
        <w:rPr>
          <w:rFonts w:ascii="SimSun" w:eastAsia="SimSun" w:hAnsi="SimSun"/>
          <w:lang w:val="en-US"/>
        </w:rPr>
      </w:pPr>
      <w:r w:rsidRPr="00DC5C14">
        <w:rPr>
          <w:rFonts w:ascii="SimSun" w:eastAsia="SimSun" w:hAnsi="SimSun" w:hint="eastAsia"/>
          <w:lang w:val="en-US"/>
        </w:rPr>
        <w:t>大卫的诗</w:t>
      </w:r>
      <w:r w:rsidR="00CD1FD8">
        <w:rPr>
          <w:rFonts w:ascii="SimSun" w:eastAsia="SimSun" w:hAnsi="SimSun" w:hint="eastAsia"/>
          <w:lang w:val="en-US"/>
        </w:rPr>
        <w:t>，</w:t>
      </w:r>
      <w:r w:rsidR="0020226F" w:rsidRPr="00DC5C14">
        <w:rPr>
          <w:rFonts w:ascii="SimSun" w:eastAsia="SimSun" w:hAnsi="SimSun" w:hint="eastAsia"/>
          <w:lang w:val="en-US"/>
        </w:rPr>
        <w:t>上帝</w:t>
      </w:r>
      <w:r w:rsidRPr="00DC5C14">
        <w:rPr>
          <w:rFonts w:ascii="SimSun" w:eastAsia="SimSun" w:hAnsi="SimSun" w:hint="eastAsia"/>
          <w:lang w:val="en-US"/>
        </w:rPr>
        <w:t>从</w:t>
      </w:r>
      <w:r w:rsidR="0020226F" w:rsidRPr="00DC5C14">
        <w:rPr>
          <w:rFonts w:ascii="SimSun" w:eastAsia="SimSun" w:hAnsi="SimSun" w:hint="eastAsia"/>
          <w:lang w:val="en-US"/>
        </w:rPr>
        <w:t>大卫</w:t>
      </w:r>
      <w:r w:rsidRPr="00DC5C14">
        <w:rPr>
          <w:rFonts w:ascii="SimSun" w:eastAsia="SimSun" w:hAnsi="SimSun" w:hint="eastAsia"/>
          <w:lang w:val="en-US"/>
        </w:rPr>
        <w:t>敌人手中</w:t>
      </w:r>
      <w:r w:rsidR="0020226F" w:rsidRPr="00DC5C14">
        <w:rPr>
          <w:rFonts w:ascii="SimSun" w:eastAsia="SimSun" w:hAnsi="SimSun" w:hint="eastAsia"/>
          <w:lang w:val="en-US"/>
        </w:rPr>
        <w:t>拯救他</w:t>
      </w:r>
      <w:r w:rsidR="00CD1FD8" w:rsidRPr="00DC5C14">
        <w:rPr>
          <w:rFonts w:ascii="SimSun" w:eastAsia="SimSun" w:hAnsi="SimSun" w:hint="eastAsia"/>
          <w:lang w:val="en-US"/>
        </w:rPr>
        <w:t>（撒下</w:t>
      </w:r>
      <w:r w:rsidR="00CD1FD8" w:rsidRPr="00DC5C14">
        <w:rPr>
          <w:rFonts w:ascii="SimSun" w:eastAsia="SimSun" w:hAnsi="SimSun"/>
          <w:lang w:val="en-US"/>
        </w:rPr>
        <w:t>22:50</w:t>
      </w:r>
      <w:r w:rsidR="00CD1FD8" w:rsidRPr="00DC5C14">
        <w:rPr>
          <w:rFonts w:ascii="SimSun" w:eastAsia="SimSun" w:hAnsi="SimSun" w:hint="eastAsia"/>
          <w:lang w:val="en-US"/>
        </w:rPr>
        <w:t>、诗1</w:t>
      </w:r>
      <w:r w:rsidR="00CD1FD8" w:rsidRPr="00DC5C14">
        <w:rPr>
          <w:rFonts w:ascii="SimSun" w:eastAsia="SimSun" w:hAnsi="SimSun"/>
          <w:lang w:val="en-US"/>
        </w:rPr>
        <w:t>8:49</w:t>
      </w:r>
      <w:r w:rsidR="00CD1FD8" w:rsidRPr="00DC5C14">
        <w:rPr>
          <w:rFonts w:ascii="SimSun" w:eastAsia="SimSun" w:hAnsi="SimSun" w:hint="eastAsia"/>
          <w:lang w:val="en-US"/>
        </w:rPr>
        <w:t>）</w:t>
      </w:r>
      <w:r w:rsidRPr="000862AB">
        <w:rPr>
          <w:rFonts w:ascii="SimSun" w:eastAsia="SimSun" w:hAnsi="SimSun" w:hint="eastAsia"/>
          <w:lang w:val="en-US"/>
        </w:rPr>
        <w:t>大卫</w:t>
      </w:r>
      <w:r w:rsidR="00933E90" w:rsidRPr="000862AB">
        <w:rPr>
          <w:rFonts w:ascii="SimSun" w:eastAsia="SimSun" w:hAnsi="SimSun" w:hint="eastAsia"/>
          <w:lang w:val="en-US"/>
        </w:rPr>
        <w:t>看见有一天他</w:t>
      </w:r>
      <w:r w:rsidRPr="000862AB">
        <w:rPr>
          <w:rFonts w:ascii="SimSun" w:eastAsia="SimSun" w:hAnsi="SimSun" w:hint="eastAsia"/>
          <w:lang w:val="en-US"/>
        </w:rPr>
        <w:t>要</w:t>
      </w:r>
      <w:r w:rsidR="0020226F" w:rsidRPr="000862AB">
        <w:rPr>
          <w:rFonts w:ascii="SimSun" w:eastAsia="SimSun" w:hAnsi="SimSun" w:hint="eastAsia"/>
          <w:lang w:val="en-US"/>
        </w:rPr>
        <w:t>在</w:t>
      </w:r>
      <w:r w:rsidR="0020226F" w:rsidRPr="000862AB">
        <w:rPr>
          <w:rFonts w:ascii="SimSun" w:eastAsia="SimSun" w:hAnsi="SimSun"/>
          <w:lang w:val="en-US"/>
        </w:rPr>
        <w:t>列邦中</w:t>
      </w:r>
      <w:r w:rsidR="0020226F" w:rsidRPr="000862AB">
        <w:rPr>
          <w:rFonts w:ascii="SimSun" w:eastAsia="SimSun" w:hAnsi="SimSun" w:hint="eastAsia"/>
          <w:lang w:val="en-US"/>
        </w:rPr>
        <w:t>与</w:t>
      </w:r>
      <w:r w:rsidRPr="000862AB">
        <w:rPr>
          <w:rFonts w:ascii="SimSun" w:eastAsia="SimSun" w:hAnsi="SimSun" w:hint="eastAsia"/>
          <w:lang w:val="en-US"/>
        </w:rPr>
        <w:t>万国的人</w:t>
      </w:r>
      <w:r w:rsidR="000862AB" w:rsidRPr="000862AB">
        <w:rPr>
          <w:rFonts w:ascii="SimSun" w:eastAsia="SimSun" w:hAnsi="SimSun" w:hint="eastAsia"/>
          <w:lang w:val="en-US"/>
        </w:rPr>
        <w:t>一同</w:t>
      </w:r>
      <w:r w:rsidRPr="000862AB">
        <w:rPr>
          <w:rFonts w:ascii="SimSun" w:eastAsia="SimSun" w:hAnsi="SimSun" w:hint="eastAsia"/>
          <w:lang w:val="en-US"/>
        </w:rPr>
        <w:t>，</w:t>
      </w:r>
      <w:r w:rsidRPr="000862AB">
        <w:rPr>
          <w:rFonts w:ascii="SimSun" w:eastAsia="SimSun" w:hAnsi="SimSun"/>
          <w:lang w:val="en-US"/>
        </w:rPr>
        <w:t>称赞歌颂</w:t>
      </w:r>
      <w:r w:rsidRPr="000862AB">
        <w:rPr>
          <w:rFonts w:ascii="SimSun" w:eastAsia="SimSun" w:hAnsi="SimSun" w:hint="eastAsia"/>
          <w:lang w:val="en-US"/>
        </w:rPr>
        <w:t>上帝的名</w:t>
      </w:r>
    </w:p>
    <w:p w14:paraId="592D2980" w14:textId="5127CDDE" w:rsidR="00056865" w:rsidRPr="00DC5C14" w:rsidRDefault="00056865" w:rsidP="00056865">
      <w:pPr>
        <w:pStyle w:val="ListParagraph"/>
        <w:numPr>
          <w:ilvl w:val="0"/>
          <w:numId w:val="12"/>
        </w:numPr>
        <w:spacing w:line="360" w:lineRule="auto"/>
        <w:rPr>
          <w:rFonts w:ascii="SimSun" w:eastAsia="SimSun" w:hAnsi="SimSun"/>
          <w:lang w:val="en-US"/>
        </w:rPr>
      </w:pPr>
      <w:r w:rsidRPr="00DC5C14">
        <w:rPr>
          <w:rFonts w:ascii="SimSun" w:eastAsia="SimSun" w:hAnsi="SimSun" w:hint="eastAsia"/>
          <w:lang w:val="en-US"/>
        </w:rPr>
        <w:t xml:space="preserve">大卫预表耶稣 </w:t>
      </w:r>
      <w:r w:rsidRPr="00DC5C14">
        <w:rPr>
          <w:rFonts w:ascii="SimSun" w:eastAsia="SimSun" w:hAnsi="SimSun"/>
          <w:lang w:val="en-US"/>
        </w:rPr>
        <w:t xml:space="preserve">= </w:t>
      </w:r>
      <w:r w:rsidR="00AD678D" w:rsidRPr="00DC5C14">
        <w:rPr>
          <w:rFonts w:ascii="SimSun" w:eastAsia="SimSun" w:hAnsi="SimSun"/>
          <w:lang w:val="en-US"/>
        </w:rPr>
        <w:t xml:space="preserve"> </w:t>
      </w:r>
      <w:r w:rsidR="006641FC">
        <w:rPr>
          <w:rFonts w:ascii="SimSun" w:eastAsia="SimSun" w:hAnsi="SimSun" w:hint="eastAsia"/>
          <w:lang w:val="en-US"/>
        </w:rPr>
        <w:t>预表基督</w:t>
      </w:r>
      <w:r w:rsidRPr="00DC5C14">
        <w:rPr>
          <w:rFonts w:ascii="SimSun" w:eastAsia="SimSun" w:hAnsi="SimSun" w:hint="eastAsia"/>
          <w:lang w:val="en-US"/>
        </w:rPr>
        <w:t>要在</w:t>
      </w:r>
      <w:r w:rsidRPr="00DC5C14">
        <w:rPr>
          <w:rFonts w:ascii="SimSun" w:eastAsia="SimSun" w:hAnsi="SimSun"/>
          <w:lang w:val="en-US"/>
        </w:rPr>
        <w:t>列邦中</w:t>
      </w:r>
      <w:r w:rsidRPr="00DC5C14">
        <w:rPr>
          <w:rFonts w:ascii="SimSun" w:eastAsia="SimSun" w:hAnsi="SimSun" w:hint="eastAsia"/>
          <w:lang w:val="en-US"/>
        </w:rPr>
        <w:t>与万国的人一起，</w:t>
      </w:r>
      <w:r w:rsidRPr="00DC5C14">
        <w:rPr>
          <w:rFonts w:ascii="SimSun" w:eastAsia="SimSun" w:hAnsi="SimSun"/>
          <w:lang w:val="en-US"/>
        </w:rPr>
        <w:t>称赞歌颂</w:t>
      </w:r>
      <w:r w:rsidR="006641FC">
        <w:rPr>
          <w:rFonts w:ascii="SimSun" w:eastAsia="SimSun" w:hAnsi="SimSun" w:hint="eastAsia"/>
          <w:lang w:val="en-US"/>
        </w:rPr>
        <w:t>天父</w:t>
      </w:r>
      <w:r w:rsidRPr="00DC5C14">
        <w:rPr>
          <w:rFonts w:ascii="SimSun" w:eastAsia="SimSun" w:hAnsi="SimSun" w:hint="eastAsia"/>
          <w:lang w:val="en-US"/>
        </w:rPr>
        <w:t>的名</w:t>
      </w:r>
    </w:p>
    <w:p w14:paraId="70883AD5" w14:textId="349DFE33" w:rsidR="00056865" w:rsidRPr="00DC5C14" w:rsidRDefault="00056865" w:rsidP="00056865">
      <w:pPr>
        <w:spacing w:line="360" w:lineRule="auto"/>
        <w:rPr>
          <w:rFonts w:ascii="SimSun" w:eastAsia="SimSun" w:hAnsi="SimSun"/>
          <w:lang w:val="en-US"/>
        </w:rPr>
      </w:pPr>
    </w:p>
    <w:p w14:paraId="7D882409" w14:textId="363D6CD7" w:rsidR="00056865" w:rsidRPr="00DC5C14" w:rsidRDefault="00AD678D" w:rsidP="009F059F">
      <w:pPr>
        <w:pStyle w:val="ListParagraph"/>
        <w:numPr>
          <w:ilvl w:val="0"/>
          <w:numId w:val="7"/>
        </w:numPr>
        <w:spacing w:line="360" w:lineRule="auto"/>
        <w:rPr>
          <w:rFonts w:ascii="SimSun" w:eastAsia="SimSun" w:hAnsi="SimSun"/>
          <w:lang w:val="en-US"/>
        </w:rPr>
      </w:pPr>
      <w:r w:rsidRPr="00DC5C14">
        <w:rPr>
          <w:rFonts w:ascii="SimSun" w:eastAsia="SimSun" w:hAnsi="SimSun"/>
          <w:b/>
          <w:lang w:val="en-US"/>
        </w:rPr>
        <w:t>V10 又说：“列邦啊</w:t>
      </w:r>
      <w:r w:rsidRPr="00DC5C14">
        <w:rPr>
          <w:rFonts w:ascii="SimSun" w:eastAsia="SimSun" w:hAnsi="SimSun" w:hint="eastAsia"/>
          <w:b/>
          <w:lang w:val="en-US"/>
        </w:rPr>
        <w:t>【</w:t>
      </w:r>
      <w:r w:rsidRPr="00DC5C14">
        <w:rPr>
          <w:rFonts w:ascii="SimSun" w:eastAsia="SimSun" w:hAnsi="SimSun"/>
          <w:b/>
        </w:rPr>
        <w:t>外邦人</w:t>
      </w:r>
      <w:r w:rsidRPr="00DC5C14">
        <w:rPr>
          <w:rFonts w:ascii="SimSun" w:eastAsia="SimSun" w:hAnsi="SimSun" w:hint="eastAsia"/>
          <w:b/>
        </w:rPr>
        <w:t>】</w:t>
      </w:r>
      <w:r w:rsidRPr="00DC5C14">
        <w:rPr>
          <w:rFonts w:ascii="SimSun" w:eastAsia="SimSun" w:hAnsi="SimSun"/>
          <w:b/>
          <w:lang w:val="en-US"/>
        </w:rPr>
        <w:t>，当与他的子民一同</w:t>
      </w:r>
      <w:r w:rsidRPr="00DC5C14">
        <w:rPr>
          <w:rFonts w:ascii="SimSun" w:eastAsia="SimSun" w:hAnsi="SimSun"/>
          <w:b/>
          <w:highlight w:val="yellow"/>
          <w:lang w:val="en-US"/>
        </w:rPr>
        <w:t>快乐</w:t>
      </w:r>
      <w:r w:rsidRPr="00DC5C14">
        <w:rPr>
          <w:rStyle w:val="FootnoteReference"/>
          <w:rFonts w:ascii="SimSun" w:eastAsia="SimSun" w:hAnsi="SimSun"/>
          <w:b/>
          <w:lang w:val="en-US"/>
        </w:rPr>
        <w:footnoteReference w:id="10"/>
      </w:r>
      <w:r w:rsidRPr="00DC5C14">
        <w:rPr>
          <w:rFonts w:ascii="SimSun" w:eastAsia="SimSun" w:hAnsi="SimSun"/>
          <w:b/>
          <w:lang w:val="en-US"/>
        </w:rPr>
        <w:t>。</w:t>
      </w:r>
      <w:r w:rsidR="009F059F" w:rsidRPr="00DC5C14">
        <w:rPr>
          <w:rFonts w:ascii="SimSun" w:eastAsia="SimSun" w:hAnsi="SimSun"/>
          <w:b/>
          <w:lang w:val="en-US"/>
        </w:rPr>
        <w:t>Rejoice</w:t>
      </w:r>
    </w:p>
    <w:p w14:paraId="511CEB29" w14:textId="6049A1EF" w:rsidR="009D7493" w:rsidRPr="00DC5C14" w:rsidRDefault="009D7493" w:rsidP="009F059F">
      <w:pPr>
        <w:pStyle w:val="ListParagraph"/>
        <w:numPr>
          <w:ilvl w:val="0"/>
          <w:numId w:val="13"/>
        </w:numPr>
        <w:spacing w:line="360" w:lineRule="auto"/>
        <w:rPr>
          <w:rFonts w:ascii="SimSun" w:eastAsia="SimSun" w:hAnsi="SimSun"/>
          <w:lang w:val="en-US"/>
        </w:rPr>
      </w:pPr>
      <w:r w:rsidRPr="00DC5C14">
        <w:rPr>
          <w:rFonts w:ascii="SimSun" w:eastAsia="SimSun" w:hAnsi="SimSun" w:hint="eastAsia"/>
          <w:lang w:val="en-US"/>
        </w:rPr>
        <w:t>保罗可能是在引用</w:t>
      </w:r>
      <w:r w:rsidR="000029B8" w:rsidRPr="00DC5C14">
        <w:rPr>
          <w:rFonts w:ascii="SimSun" w:eastAsia="SimSun" w:hAnsi="SimSun" w:hint="eastAsia"/>
          <w:lang w:val="en-US"/>
        </w:rPr>
        <w:t>：</w:t>
      </w:r>
      <w:r w:rsidRPr="00DC5C14">
        <w:rPr>
          <w:rFonts w:ascii="SimSun" w:eastAsia="SimSun" w:hAnsi="SimSun" w:hint="eastAsia"/>
          <w:lang w:val="en-US"/>
        </w:rPr>
        <w:t xml:space="preserve">申 </w:t>
      </w:r>
      <w:r w:rsidRPr="00DC5C14">
        <w:rPr>
          <w:rFonts w:ascii="SimSun" w:eastAsia="SimSun" w:hAnsi="SimSun"/>
          <w:lang w:val="en-US"/>
        </w:rPr>
        <w:t>32:43</w:t>
      </w:r>
      <w:r w:rsidRPr="00DC5C14">
        <w:rPr>
          <w:rFonts w:ascii="SimSun" w:eastAsia="SimSun" w:hAnsi="SimSun" w:hint="eastAsia"/>
          <w:lang w:val="en-US"/>
        </w:rPr>
        <w:t>（LXX）、诗6</w:t>
      </w:r>
      <w:r w:rsidRPr="00DC5C14">
        <w:rPr>
          <w:rFonts w:ascii="SimSun" w:eastAsia="SimSun" w:hAnsi="SimSun"/>
          <w:lang w:val="en-US"/>
        </w:rPr>
        <w:t>7:5</w:t>
      </w:r>
      <w:r w:rsidR="006D3AB1" w:rsidRPr="00DC5C14">
        <w:rPr>
          <w:rFonts w:ascii="SimSun" w:eastAsia="SimSun" w:hAnsi="SimSun"/>
          <w:lang w:val="en-US"/>
        </w:rPr>
        <w:t>.</w:t>
      </w:r>
      <w:r w:rsidRPr="00DC5C14">
        <w:rPr>
          <w:rFonts w:ascii="SimSun" w:eastAsia="SimSun" w:hAnsi="SimSun"/>
          <w:lang w:val="en-US"/>
        </w:rPr>
        <w:t xml:space="preserve"> </w:t>
      </w:r>
    </w:p>
    <w:p w14:paraId="03D62891" w14:textId="3416A844" w:rsidR="000029B8" w:rsidRPr="00DC5C14" w:rsidRDefault="000029B8" w:rsidP="009F059F">
      <w:pPr>
        <w:pStyle w:val="ListParagraph"/>
        <w:numPr>
          <w:ilvl w:val="0"/>
          <w:numId w:val="13"/>
        </w:numPr>
        <w:spacing w:line="360" w:lineRule="auto"/>
        <w:rPr>
          <w:rFonts w:ascii="SimSun" w:eastAsia="SimSun" w:hAnsi="SimSun"/>
          <w:lang w:val="en-US"/>
        </w:rPr>
      </w:pPr>
      <w:r w:rsidRPr="00DC5C14">
        <w:rPr>
          <w:rFonts w:ascii="SimSun" w:eastAsia="SimSun" w:hAnsi="SimSun" w:hint="eastAsia"/>
          <w:lang w:val="en-US"/>
        </w:rPr>
        <w:t>【</w:t>
      </w:r>
      <w:r w:rsidRPr="00DC5C14">
        <w:rPr>
          <w:rFonts w:ascii="SimSun" w:eastAsia="SimSun" w:hAnsi="SimSun"/>
          <w:b/>
          <w:lang w:val="en-US"/>
        </w:rPr>
        <w:t>他的子民</w:t>
      </w:r>
      <w:r w:rsidRPr="00DC5C14">
        <w:rPr>
          <w:rFonts w:ascii="SimSun" w:eastAsia="SimSun" w:hAnsi="SimSun" w:hint="eastAsia"/>
          <w:lang w:val="en-US"/>
        </w:rPr>
        <w:t>】=</w:t>
      </w:r>
      <w:r w:rsidRPr="00DC5C14">
        <w:rPr>
          <w:rFonts w:ascii="SimSun" w:eastAsia="SimSun" w:hAnsi="SimSun"/>
          <w:lang w:val="en-US"/>
        </w:rPr>
        <w:t xml:space="preserve"> </w:t>
      </w:r>
      <w:r w:rsidRPr="00DC5C14">
        <w:rPr>
          <w:rFonts w:ascii="SimSun" w:eastAsia="SimSun" w:hAnsi="SimSun" w:hint="eastAsia"/>
          <w:lang w:val="en-US"/>
        </w:rPr>
        <w:t>信主的犹太人</w:t>
      </w:r>
    </w:p>
    <w:p w14:paraId="00FF239C" w14:textId="2FE86336" w:rsidR="00056865" w:rsidRPr="006641FC" w:rsidRDefault="009D7493" w:rsidP="006641FC">
      <w:pPr>
        <w:pStyle w:val="ListParagraph"/>
        <w:numPr>
          <w:ilvl w:val="0"/>
          <w:numId w:val="13"/>
        </w:numPr>
        <w:spacing w:line="360" w:lineRule="auto"/>
        <w:rPr>
          <w:rFonts w:ascii="SimSun" w:eastAsia="SimSun" w:hAnsi="SimSun"/>
          <w:lang w:val="en-US"/>
        </w:rPr>
      </w:pPr>
      <w:r w:rsidRPr="00DC5C14">
        <w:rPr>
          <w:rFonts w:ascii="SimSun" w:eastAsia="SimSun" w:hAnsi="SimSun" w:hint="eastAsia"/>
          <w:lang w:val="en-US"/>
        </w:rPr>
        <w:t>我们外邦人要与信主的犹太人一同快乐</w:t>
      </w:r>
      <w:r w:rsidR="00EB6DFC" w:rsidRPr="00DC5C14">
        <w:rPr>
          <w:rFonts w:ascii="SimSun" w:eastAsia="SimSun" w:hAnsi="SimSun" w:hint="eastAsia"/>
          <w:lang w:val="en-US"/>
        </w:rPr>
        <w:t xml:space="preserve"> </w:t>
      </w:r>
      <w:r w:rsidR="00EB6DFC" w:rsidRPr="00DC5C14">
        <w:rPr>
          <w:rFonts w:ascii="SimSun" w:eastAsia="SimSun" w:hAnsi="SimSun"/>
          <w:lang w:val="en-US"/>
        </w:rPr>
        <w:t>celebrate together!</w:t>
      </w:r>
      <w:r w:rsidR="009F059F" w:rsidRPr="006641FC">
        <w:rPr>
          <w:rFonts w:ascii="SimSun" w:eastAsia="SimSun" w:hAnsi="SimSun" w:hint="eastAsia"/>
          <w:lang w:val="en-US"/>
        </w:rPr>
        <w:t>因我们</w:t>
      </w:r>
      <w:r w:rsidR="00F83A01" w:rsidRPr="006641FC">
        <w:rPr>
          <w:rFonts w:ascii="SimSun" w:eastAsia="SimSun" w:hAnsi="SimSun" w:hint="eastAsia"/>
          <w:lang w:val="en-US"/>
        </w:rPr>
        <w:t>外邦人</w:t>
      </w:r>
      <w:r w:rsidR="009F059F" w:rsidRPr="006641FC">
        <w:rPr>
          <w:rFonts w:ascii="SimSun" w:eastAsia="SimSun" w:hAnsi="SimSun" w:hint="eastAsia"/>
          <w:lang w:val="en-US"/>
        </w:rPr>
        <w:t>同享同一个应许</w:t>
      </w:r>
      <w:r w:rsidR="006641FC">
        <w:rPr>
          <w:rFonts w:ascii="SimSun" w:eastAsia="SimSun" w:hAnsi="SimSun" w:hint="eastAsia"/>
          <w:lang w:val="en-US"/>
        </w:rPr>
        <w:t>。</w:t>
      </w:r>
    </w:p>
    <w:p w14:paraId="6EA1CE09" w14:textId="67E1EE32" w:rsidR="00DC5C14" w:rsidRPr="007D60A8" w:rsidRDefault="00EB6DFC" w:rsidP="007D60A8">
      <w:pPr>
        <w:pStyle w:val="ListParagraph"/>
        <w:numPr>
          <w:ilvl w:val="0"/>
          <w:numId w:val="13"/>
        </w:numPr>
        <w:spacing w:line="360" w:lineRule="auto"/>
        <w:rPr>
          <w:rFonts w:ascii="SimSun" w:eastAsia="SimSun" w:hAnsi="SimSun"/>
          <w:lang w:val="en-US"/>
        </w:rPr>
      </w:pPr>
      <w:r w:rsidRPr="00DC5C14">
        <w:rPr>
          <w:rFonts w:ascii="SimSun" w:eastAsia="SimSun" w:hAnsi="SimSun" w:hint="eastAsia"/>
          <w:lang w:val="en-US"/>
        </w:rPr>
        <w:t>我们信主的外邦人</w:t>
      </w:r>
      <w:r w:rsidR="006641FC" w:rsidRPr="00DC5C14">
        <w:rPr>
          <w:rFonts w:ascii="SimSun" w:eastAsia="SimSun" w:hAnsi="SimSun" w:hint="eastAsia"/>
          <w:lang w:val="en-US"/>
        </w:rPr>
        <w:t>与信主的犹太人</w:t>
      </w:r>
      <w:r w:rsidRPr="00DC5C14">
        <w:rPr>
          <w:rFonts w:ascii="SimSun" w:eastAsia="SimSun" w:hAnsi="SimSun" w:hint="eastAsia"/>
          <w:lang w:val="en-US"/>
        </w:rPr>
        <w:t>是亚伯拉罕的子孙 （加3</w:t>
      </w:r>
      <w:r w:rsidRPr="00DC5C14">
        <w:rPr>
          <w:rFonts w:ascii="SimSun" w:eastAsia="SimSun" w:hAnsi="SimSun"/>
          <w:lang w:val="en-US"/>
        </w:rPr>
        <w:t>:29</w:t>
      </w:r>
      <w:r w:rsidRPr="00DC5C14">
        <w:rPr>
          <w:rFonts w:ascii="SimSun" w:eastAsia="SimSun" w:hAnsi="SimSun" w:hint="eastAsia"/>
          <w:lang w:val="en-US"/>
        </w:rPr>
        <w:t>）</w:t>
      </w:r>
    </w:p>
    <w:p w14:paraId="3CC00344" w14:textId="69045100" w:rsidR="00056865" w:rsidRPr="00DC5C14" w:rsidRDefault="009F059F" w:rsidP="00232187">
      <w:pPr>
        <w:pStyle w:val="ListParagraph"/>
        <w:numPr>
          <w:ilvl w:val="0"/>
          <w:numId w:val="7"/>
        </w:numPr>
        <w:spacing w:line="360" w:lineRule="auto"/>
        <w:rPr>
          <w:rFonts w:ascii="SimSun" w:eastAsia="SimSun" w:hAnsi="SimSun"/>
          <w:lang w:val="en-US"/>
        </w:rPr>
      </w:pPr>
      <w:r w:rsidRPr="00DC5C14">
        <w:rPr>
          <w:rFonts w:ascii="SimSun" w:eastAsia="SimSun" w:hAnsi="SimSun" w:hint="eastAsia"/>
          <w:b/>
          <w:lang w:val="en-US"/>
        </w:rPr>
        <w:t>V</w:t>
      </w:r>
      <w:r w:rsidRPr="00DC5C14">
        <w:rPr>
          <w:rFonts w:ascii="SimSun" w:eastAsia="SimSun" w:hAnsi="SimSun"/>
          <w:b/>
          <w:lang w:val="en-US"/>
        </w:rPr>
        <w:t>11 又说：“万国</w:t>
      </w:r>
      <w:r w:rsidRPr="00DC5C14">
        <w:rPr>
          <w:rFonts w:ascii="SimSun" w:eastAsia="SimSun" w:hAnsi="SimSun" w:hint="eastAsia"/>
          <w:b/>
          <w:lang w:val="en-US"/>
        </w:rPr>
        <w:t>【</w:t>
      </w:r>
      <w:r w:rsidRPr="00DC5C14">
        <w:rPr>
          <w:rFonts w:ascii="SimSun" w:eastAsia="SimSun" w:hAnsi="SimSun"/>
          <w:b/>
        </w:rPr>
        <w:t>外邦</w:t>
      </w:r>
      <w:r w:rsidRPr="00DC5C14">
        <w:rPr>
          <w:rFonts w:ascii="SimSun" w:eastAsia="SimSun" w:hAnsi="SimSun" w:hint="eastAsia"/>
          <w:b/>
          <w:lang w:val="en-US"/>
        </w:rPr>
        <w:t>】</w:t>
      </w:r>
      <w:r w:rsidRPr="00DC5C14">
        <w:rPr>
          <w:rFonts w:ascii="SimSun" w:eastAsia="SimSun" w:hAnsi="SimSun"/>
          <w:b/>
          <w:lang w:val="en-US"/>
        </w:rPr>
        <w:t>啊，你们当赞美主；愿万民都颂赞他。”</w:t>
      </w:r>
      <w:r w:rsidR="006D3AB1" w:rsidRPr="00DC5C14">
        <w:rPr>
          <w:rFonts w:ascii="SimSun" w:eastAsia="SimSun" w:hAnsi="SimSun"/>
          <w:b/>
          <w:lang w:val="en-US"/>
        </w:rPr>
        <w:t xml:space="preserve"> Praise and extol him.</w:t>
      </w:r>
      <w:r w:rsidR="002E3DCE" w:rsidRPr="00DC5C14">
        <w:rPr>
          <w:rStyle w:val="FootnoteReference"/>
          <w:rFonts w:ascii="SimSun" w:eastAsia="SimSun" w:hAnsi="SimSun"/>
          <w:b/>
          <w:lang w:val="en-US"/>
        </w:rPr>
        <w:footnoteReference w:id="11"/>
      </w:r>
    </w:p>
    <w:p w14:paraId="676834D8" w14:textId="114ECB2E" w:rsidR="00056865" w:rsidRDefault="002E3DCE" w:rsidP="00232187">
      <w:pPr>
        <w:pStyle w:val="ListParagraph"/>
        <w:numPr>
          <w:ilvl w:val="0"/>
          <w:numId w:val="14"/>
        </w:numPr>
        <w:spacing w:line="360" w:lineRule="auto"/>
        <w:rPr>
          <w:rFonts w:ascii="SimSun" w:eastAsia="SimSun" w:hAnsi="SimSun"/>
          <w:lang w:val="en-US"/>
        </w:rPr>
      </w:pPr>
      <w:r w:rsidRPr="00DC5C14">
        <w:rPr>
          <w:rFonts w:ascii="SimSun" w:eastAsia="SimSun" w:hAnsi="SimSun" w:hint="eastAsia"/>
          <w:lang w:val="en-US"/>
        </w:rPr>
        <w:lastRenderedPageBreak/>
        <w:t>引用</w:t>
      </w:r>
      <w:r w:rsidR="00232187" w:rsidRPr="00DC5C14">
        <w:rPr>
          <w:rFonts w:ascii="SimSun" w:eastAsia="SimSun" w:hAnsi="SimSun" w:hint="eastAsia"/>
          <w:lang w:val="en-US"/>
        </w:rPr>
        <w:t xml:space="preserve"> </w:t>
      </w:r>
      <w:r w:rsidRPr="00DC5C14">
        <w:rPr>
          <w:rFonts w:ascii="SimSun" w:eastAsia="SimSun" w:hAnsi="SimSun" w:hint="eastAsia"/>
          <w:lang w:val="en-US"/>
        </w:rPr>
        <w:t xml:space="preserve">诗篇 </w:t>
      </w:r>
      <w:r w:rsidRPr="00DC5C14">
        <w:rPr>
          <w:rFonts w:ascii="SimSun" w:eastAsia="SimSun" w:hAnsi="SimSun"/>
          <w:lang w:val="en-US"/>
        </w:rPr>
        <w:t>117:1</w:t>
      </w:r>
    </w:p>
    <w:p w14:paraId="7D4A62DE" w14:textId="76A1B1AF" w:rsidR="002E3DCE" w:rsidRPr="00DC5C14" w:rsidRDefault="00DC5C14" w:rsidP="00232187">
      <w:pPr>
        <w:pStyle w:val="ListParagraph"/>
        <w:numPr>
          <w:ilvl w:val="0"/>
          <w:numId w:val="7"/>
        </w:numPr>
        <w:spacing w:line="360" w:lineRule="auto"/>
        <w:rPr>
          <w:rFonts w:ascii="SimSun" w:eastAsia="SimSun" w:hAnsi="SimSun"/>
          <w:b/>
          <w:lang w:val="en-US"/>
        </w:rPr>
      </w:pPr>
      <w:r>
        <w:rPr>
          <w:rFonts w:ascii="SimSun" w:eastAsia="SimSun" w:hAnsi="SimSun" w:hint="eastAsia"/>
          <w:b/>
          <w:lang w:val="en-US"/>
        </w:rPr>
        <w:t>e.g.</w:t>
      </w:r>
      <w:r>
        <w:rPr>
          <w:rFonts w:ascii="SimSun" w:eastAsia="SimSun" w:hAnsi="SimSun"/>
          <w:b/>
          <w:lang w:val="en-US"/>
        </w:rPr>
        <w:t xml:space="preserve"> </w:t>
      </w:r>
      <w:r w:rsidR="002E3DCE" w:rsidRPr="00DC5C14">
        <w:rPr>
          <w:rFonts w:ascii="SimSun" w:eastAsia="SimSun" w:hAnsi="SimSun"/>
          <w:b/>
          <w:lang w:val="en-US"/>
        </w:rPr>
        <w:t xml:space="preserve">V9... 称赞你，歌颂你的名。”11 </w:t>
      </w:r>
      <w:r w:rsidR="002E3DCE" w:rsidRPr="00DC5C14">
        <w:rPr>
          <w:rFonts w:ascii="SimSun" w:eastAsia="SimSun" w:hAnsi="SimSun" w:hint="eastAsia"/>
          <w:b/>
          <w:lang w:val="en-US"/>
        </w:rPr>
        <w:t>.</w:t>
      </w:r>
      <w:r w:rsidR="002E3DCE" w:rsidRPr="00DC5C14">
        <w:rPr>
          <w:rFonts w:ascii="SimSun" w:eastAsia="SimSun" w:hAnsi="SimSun"/>
          <w:b/>
          <w:lang w:val="en-US"/>
        </w:rPr>
        <w:t>.. 赞美主；</w:t>
      </w:r>
      <w:r w:rsidR="00232187" w:rsidRPr="00DC5C14">
        <w:rPr>
          <w:rFonts w:ascii="SimSun" w:eastAsia="SimSun" w:hAnsi="SimSun" w:hint="eastAsia"/>
          <w:b/>
          <w:bCs/>
          <w:lang w:val="en-US"/>
        </w:rPr>
        <w:t>.</w:t>
      </w:r>
      <w:r w:rsidR="00232187" w:rsidRPr="00DC5C14">
        <w:rPr>
          <w:rFonts w:ascii="SimSun" w:eastAsia="SimSun" w:hAnsi="SimSun"/>
          <w:b/>
          <w:bCs/>
          <w:lang w:val="en-US"/>
        </w:rPr>
        <w:t xml:space="preserve">.. </w:t>
      </w:r>
      <w:r w:rsidR="002E3DCE" w:rsidRPr="00DC5C14">
        <w:rPr>
          <w:rFonts w:ascii="SimSun" w:eastAsia="SimSun" w:hAnsi="SimSun"/>
          <w:b/>
          <w:lang w:val="en-US"/>
        </w:rPr>
        <w:t>颂赞他。”</w:t>
      </w:r>
    </w:p>
    <w:p w14:paraId="143179B5" w14:textId="09431A29" w:rsidR="00F83A01" w:rsidRPr="00DC5C14" w:rsidRDefault="00F83A01" w:rsidP="00F83A01">
      <w:pPr>
        <w:pStyle w:val="ListParagraph"/>
        <w:numPr>
          <w:ilvl w:val="0"/>
          <w:numId w:val="14"/>
        </w:numPr>
        <w:spacing w:line="360" w:lineRule="auto"/>
        <w:rPr>
          <w:rFonts w:ascii="SimSun" w:eastAsia="SimSun" w:hAnsi="SimSun"/>
          <w:lang w:val="en-US"/>
        </w:rPr>
      </w:pPr>
      <w:r w:rsidRPr="00DC5C14">
        <w:rPr>
          <w:rFonts w:ascii="SimSun" w:eastAsia="SimSun" w:hAnsi="SimSun" w:hint="eastAsia"/>
          <w:lang w:val="en-US"/>
        </w:rPr>
        <w:t xml:space="preserve">不断重复同样的概念 </w:t>
      </w:r>
      <w:r w:rsidRPr="00DC5C14">
        <w:rPr>
          <w:rFonts w:ascii="SimSun" w:eastAsia="SimSun" w:hAnsi="SimSun"/>
          <w:lang w:val="en-US"/>
        </w:rPr>
        <w:t>:  称赞</w:t>
      </w:r>
      <w:r w:rsidRPr="00DC5C14">
        <w:rPr>
          <w:rFonts w:ascii="SimSun" w:eastAsia="SimSun" w:hAnsi="SimSun" w:hint="eastAsia"/>
          <w:lang w:val="en-US"/>
        </w:rPr>
        <w:t>、</w:t>
      </w:r>
      <w:r w:rsidRPr="00DC5C14">
        <w:rPr>
          <w:rFonts w:ascii="SimSun" w:eastAsia="SimSun" w:hAnsi="SimSun"/>
          <w:lang w:val="en-US"/>
        </w:rPr>
        <w:t xml:space="preserve"> 歌颂</w:t>
      </w:r>
      <w:r w:rsidRPr="00DC5C14">
        <w:rPr>
          <w:rFonts w:ascii="SimSun" w:eastAsia="SimSun" w:hAnsi="SimSun" w:hint="eastAsia"/>
          <w:lang w:val="en-US"/>
        </w:rPr>
        <w:t>、赞美、</w:t>
      </w:r>
      <w:r w:rsidRPr="00DC5C14">
        <w:rPr>
          <w:rFonts w:ascii="SimSun" w:eastAsia="SimSun" w:hAnsi="SimSun"/>
          <w:lang w:val="en-US"/>
        </w:rPr>
        <w:t>颂赞</w:t>
      </w:r>
    </w:p>
    <w:p w14:paraId="384236F6" w14:textId="77777777" w:rsidR="006D3AB1" w:rsidRPr="00DC5C14" w:rsidRDefault="006D3AB1" w:rsidP="0083420D">
      <w:pPr>
        <w:rPr>
          <w:rFonts w:ascii="SimSun" w:eastAsia="SimSun" w:hAnsi="SimSun"/>
          <w:lang w:val="en-US"/>
        </w:rPr>
      </w:pPr>
    </w:p>
    <w:p w14:paraId="2CA72432" w14:textId="24A0BF14" w:rsidR="00AE7DDE" w:rsidRPr="00DC5C14" w:rsidRDefault="00575490" w:rsidP="006458FD">
      <w:pPr>
        <w:pStyle w:val="ListParagraph"/>
        <w:numPr>
          <w:ilvl w:val="0"/>
          <w:numId w:val="7"/>
        </w:numPr>
        <w:spacing w:line="360" w:lineRule="auto"/>
        <w:rPr>
          <w:rFonts w:ascii="SimSun" w:eastAsia="SimSun" w:hAnsi="SimSun"/>
          <w:b/>
          <w:bCs/>
          <w:lang w:val="en-US"/>
        </w:rPr>
      </w:pPr>
      <w:r w:rsidRPr="00DC5C14">
        <w:rPr>
          <w:rFonts w:ascii="SimSun" w:eastAsia="SimSun" w:hAnsi="SimSun"/>
          <w:b/>
          <w:lang w:val="en-US"/>
        </w:rPr>
        <w:t>V</w:t>
      </w:r>
      <w:r w:rsidR="009417D4" w:rsidRPr="00DC5C14">
        <w:rPr>
          <w:rFonts w:ascii="SimSun" w:eastAsia="SimSun" w:hAnsi="SimSun"/>
          <w:b/>
          <w:lang w:val="en-US"/>
        </w:rPr>
        <w:t>12 以赛亚也说：“将来必有耶西的根，就是那兴起来治理列邦的</w:t>
      </w:r>
      <w:r w:rsidR="00856531" w:rsidRPr="00DC5C14">
        <w:rPr>
          <w:rStyle w:val="FootnoteReference"/>
          <w:rFonts w:ascii="SimSun" w:eastAsia="SimSun" w:hAnsi="SimSun"/>
          <w:b/>
          <w:lang w:val="en-US"/>
        </w:rPr>
        <w:footnoteReference w:id="12"/>
      </w:r>
      <w:r w:rsidR="009417D4" w:rsidRPr="00DC5C14">
        <w:rPr>
          <w:rFonts w:ascii="SimSun" w:eastAsia="SimSun" w:hAnsi="SimSun"/>
          <w:b/>
          <w:lang w:val="en-US"/>
        </w:rPr>
        <w:t>；列邦都寄望于他。”</w:t>
      </w:r>
    </w:p>
    <w:p w14:paraId="00141C95" w14:textId="229EA38B" w:rsidR="00AE7DDE" w:rsidRPr="00097F39" w:rsidRDefault="00AE7DDE" w:rsidP="00097F39">
      <w:pPr>
        <w:pStyle w:val="ListParagraph"/>
        <w:numPr>
          <w:ilvl w:val="0"/>
          <w:numId w:val="15"/>
        </w:numPr>
        <w:spacing w:line="360" w:lineRule="auto"/>
        <w:rPr>
          <w:rFonts w:ascii="SimSun" w:eastAsia="SimSun" w:hAnsi="SimSun"/>
          <w:lang w:val="en-US"/>
        </w:rPr>
      </w:pPr>
      <w:r w:rsidRPr="00DC5C14">
        <w:rPr>
          <w:rFonts w:ascii="SimSun" w:eastAsia="SimSun" w:hAnsi="SimSun" w:hint="eastAsia"/>
          <w:lang w:val="en-US"/>
        </w:rPr>
        <w:t xml:space="preserve">保罗引用赛 </w:t>
      </w:r>
      <w:r w:rsidRPr="00DC5C14">
        <w:rPr>
          <w:rFonts w:ascii="SimSun" w:eastAsia="SimSun" w:hAnsi="SimSun"/>
          <w:lang w:val="en-US"/>
        </w:rPr>
        <w:t>11:10</w:t>
      </w:r>
      <w:r w:rsidRPr="00DC5C14">
        <w:rPr>
          <w:rFonts w:ascii="SimSun" w:eastAsia="SimSun" w:hAnsi="SimSun" w:hint="eastAsia"/>
          <w:lang w:val="en-US"/>
        </w:rPr>
        <w:t>（LXX）</w:t>
      </w:r>
      <w:r w:rsidR="00C31DEC">
        <w:rPr>
          <w:rFonts w:ascii="SimSun" w:eastAsia="SimSun" w:hAnsi="SimSun" w:hint="eastAsia"/>
          <w:lang w:val="en-US"/>
        </w:rPr>
        <w:t>受膏</w:t>
      </w:r>
      <w:r w:rsidRPr="00097F39">
        <w:rPr>
          <w:rFonts w:ascii="SimSun" w:eastAsia="SimSun" w:hAnsi="SimSun" w:hint="eastAsia"/>
          <w:lang w:val="en-US"/>
        </w:rPr>
        <w:t>君王被称为是“</w:t>
      </w:r>
      <w:r w:rsidRPr="00097F39">
        <w:rPr>
          <w:rFonts w:ascii="SimSun" w:eastAsia="SimSun" w:hAnsi="SimSun"/>
          <w:lang w:val="en-US"/>
        </w:rPr>
        <w:t>耶西的根</w:t>
      </w:r>
      <w:r w:rsidRPr="00097F39">
        <w:rPr>
          <w:rFonts w:ascii="SimSun" w:eastAsia="SimSun" w:hAnsi="SimSun" w:hint="eastAsia"/>
          <w:lang w:val="en-US"/>
        </w:rPr>
        <w:t>”</w:t>
      </w:r>
    </w:p>
    <w:p w14:paraId="391D7831" w14:textId="58AC0413" w:rsidR="0083420D" w:rsidRPr="00DC5C14" w:rsidRDefault="00AE7DDE" w:rsidP="00D87C12">
      <w:pPr>
        <w:pStyle w:val="ListParagraph"/>
        <w:numPr>
          <w:ilvl w:val="0"/>
          <w:numId w:val="15"/>
        </w:numPr>
        <w:spacing w:line="360" w:lineRule="auto"/>
        <w:rPr>
          <w:rFonts w:ascii="SimSun" w:eastAsia="SimSun" w:hAnsi="SimSun"/>
          <w:lang w:val="en-US"/>
        </w:rPr>
      </w:pPr>
      <w:r w:rsidRPr="00DC5C14">
        <w:rPr>
          <w:rFonts w:ascii="SimSun" w:eastAsia="SimSun" w:hAnsi="SimSun"/>
          <w:lang w:val="en-US"/>
        </w:rPr>
        <w:t>耶西</w:t>
      </w:r>
      <w:r w:rsidRPr="00DC5C14">
        <w:rPr>
          <w:rFonts w:ascii="SimSun" w:eastAsia="SimSun" w:hAnsi="SimSun" w:hint="eastAsia"/>
          <w:lang w:val="en-US"/>
        </w:rPr>
        <w:t xml:space="preserve"> </w:t>
      </w:r>
      <w:r w:rsidRPr="00DC5C14">
        <w:rPr>
          <w:rFonts w:ascii="SimSun" w:eastAsia="SimSun" w:hAnsi="SimSun"/>
          <w:lang w:val="en-US"/>
        </w:rPr>
        <w:t xml:space="preserve">= </w:t>
      </w:r>
      <w:r w:rsidRPr="00DC5C14">
        <w:rPr>
          <w:rFonts w:ascii="SimSun" w:eastAsia="SimSun" w:hAnsi="SimSun" w:hint="eastAsia"/>
          <w:lang w:val="en-US"/>
        </w:rPr>
        <w:t>大卫的父亲，</w:t>
      </w:r>
      <w:r w:rsidRPr="00DC5C14">
        <w:rPr>
          <w:rFonts w:ascii="SimSun" w:eastAsia="SimSun" w:hAnsi="SimSun"/>
          <w:lang w:val="en-US"/>
        </w:rPr>
        <w:t>耶西</w:t>
      </w:r>
      <w:r w:rsidR="00D87C12" w:rsidRPr="00DC5C14">
        <w:rPr>
          <w:rFonts w:ascii="SimSun" w:eastAsia="SimSun" w:hAnsi="SimSun" w:hint="eastAsia"/>
          <w:lang w:val="en-US"/>
        </w:rPr>
        <w:t>“</w:t>
      </w:r>
      <w:r w:rsidRPr="00DC5C14">
        <w:rPr>
          <w:rFonts w:ascii="SimSun" w:eastAsia="SimSun" w:hAnsi="SimSun"/>
          <w:lang w:val="en-US"/>
        </w:rPr>
        <w:t>的根</w:t>
      </w:r>
      <w:r w:rsidR="00D87C12" w:rsidRPr="00DC5C14">
        <w:rPr>
          <w:rFonts w:ascii="SimSun" w:eastAsia="SimSun" w:hAnsi="SimSun"/>
          <w:lang w:val="en-US"/>
        </w:rPr>
        <w:t>”</w:t>
      </w:r>
      <w:r w:rsidRPr="00DC5C14">
        <w:rPr>
          <w:rFonts w:ascii="SimSun" w:eastAsia="SimSun" w:hAnsi="SimSun"/>
          <w:lang w:val="en-US"/>
        </w:rPr>
        <w:t xml:space="preserve">= </w:t>
      </w:r>
      <w:r w:rsidR="007D4660" w:rsidRPr="00DC5C14">
        <w:rPr>
          <w:rFonts w:ascii="SimSun" w:eastAsia="SimSun" w:hAnsi="SimSun"/>
          <w:lang w:val="en-US"/>
        </w:rPr>
        <w:t xml:space="preserve"> </w:t>
      </w:r>
      <w:r w:rsidR="007D4660" w:rsidRPr="00DC5C14">
        <w:rPr>
          <w:rFonts w:ascii="SimSun" w:eastAsia="SimSun" w:hAnsi="SimSun" w:hint="eastAsia"/>
          <w:lang w:val="en-US"/>
        </w:rPr>
        <w:t>指向大卫</w:t>
      </w:r>
      <w:r w:rsidR="00097F39">
        <w:rPr>
          <w:rFonts w:ascii="SimSun" w:eastAsia="SimSun" w:hAnsi="SimSun" w:hint="eastAsia"/>
          <w:lang w:val="en-US"/>
        </w:rPr>
        <w:t xml:space="preserve"> </w:t>
      </w:r>
      <w:r w:rsidR="00097F39">
        <w:rPr>
          <w:rFonts w:ascii="SimSun" w:eastAsia="SimSun" w:hAnsi="SimSun"/>
          <w:lang w:val="en-US"/>
        </w:rPr>
        <w:t xml:space="preserve">= </w:t>
      </w:r>
      <w:r w:rsidR="00097F39">
        <w:rPr>
          <w:rFonts w:ascii="SimSun" w:eastAsia="SimSun" w:hAnsi="SimSun" w:hint="eastAsia"/>
          <w:lang w:val="en-US"/>
        </w:rPr>
        <w:t>预表耶稣</w:t>
      </w:r>
    </w:p>
    <w:p w14:paraId="252B19AD" w14:textId="6365CEC8" w:rsidR="00AE7DDE" w:rsidRPr="00DC5C14" w:rsidRDefault="00D87C12" w:rsidP="00D87C12">
      <w:pPr>
        <w:pStyle w:val="ListParagraph"/>
        <w:numPr>
          <w:ilvl w:val="0"/>
          <w:numId w:val="15"/>
        </w:numPr>
        <w:spacing w:line="360" w:lineRule="auto"/>
        <w:rPr>
          <w:rFonts w:ascii="SimSun" w:eastAsia="SimSun" w:hAnsi="SimSun"/>
          <w:lang w:val="en-US"/>
        </w:rPr>
      </w:pPr>
      <w:r w:rsidRPr="00DC5C14">
        <w:rPr>
          <w:rFonts w:ascii="SimSun" w:eastAsia="SimSun" w:hAnsi="SimSun" w:hint="eastAsia"/>
          <w:b/>
          <w:bCs/>
          <w:lang w:val="en-US"/>
        </w:rPr>
        <w:sym w:font="Wingdings" w:char="F0FB"/>
      </w:r>
      <w:r w:rsidRPr="00DC5C14">
        <w:rPr>
          <w:rFonts w:ascii="SimSun" w:eastAsia="SimSun" w:hAnsi="SimSun"/>
          <w:b/>
          <w:bCs/>
          <w:lang w:val="en-US"/>
        </w:rPr>
        <w:t xml:space="preserve"> </w:t>
      </w:r>
      <w:r w:rsidR="00856531" w:rsidRPr="00DC5C14">
        <w:rPr>
          <w:rFonts w:ascii="SimSun" w:eastAsia="SimSun" w:hAnsi="SimSun" w:hint="eastAsia"/>
          <w:b/>
          <w:lang w:val="en-US"/>
        </w:rPr>
        <w:t>太</w:t>
      </w:r>
      <w:r w:rsidR="00571695" w:rsidRPr="00DC5C14">
        <w:rPr>
          <w:rFonts w:ascii="SimSun" w:eastAsia="SimSun" w:hAnsi="SimSun"/>
          <w:b/>
          <w:lang w:val="en-US"/>
        </w:rPr>
        <w:t>28:18</w:t>
      </w:r>
      <w:r w:rsidR="00571695" w:rsidRPr="00DC5C14">
        <w:rPr>
          <w:rFonts w:ascii="SimSun" w:eastAsia="SimSun" w:hAnsi="SimSun"/>
          <w:lang w:val="en-US"/>
        </w:rPr>
        <w:t xml:space="preserve">  耶稣</w:t>
      </w:r>
      <w:r w:rsidRPr="00DC5C14">
        <w:rPr>
          <w:rFonts w:ascii="SimSun" w:eastAsia="SimSun" w:hAnsi="SimSun"/>
          <w:lang w:val="en-US"/>
        </w:rPr>
        <w:t>...</w:t>
      </w:r>
      <w:r w:rsidR="00571695" w:rsidRPr="00DC5C14">
        <w:rPr>
          <w:rFonts w:ascii="SimSun" w:eastAsia="SimSun" w:hAnsi="SimSun"/>
          <w:lang w:val="en-US"/>
        </w:rPr>
        <w:t>说：天上地下所有的权柄都赐给我了。</w:t>
      </w:r>
    </w:p>
    <w:p w14:paraId="381781AD" w14:textId="77777777" w:rsidR="00E27AF4" w:rsidRPr="00E27AF4" w:rsidRDefault="00E27AF4" w:rsidP="00ED1BC8">
      <w:pPr>
        <w:spacing w:line="360" w:lineRule="auto"/>
        <w:rPr>
          <w:rFonts w:ascii="SimSun" w:eastAsia="SimSun" w:hAnsi="SimSun"/>
          <w:lang w:val="en-US"/>
        </w:rPr>
      </w:pPr>
    </w:p>
    <w:p w14:paraId="421C7709" w14:textId="77777777" w:rsidR="00936ECD" w:rsidRPr="00DC5C14" w:rsidRDefault="00936ECD" w:rsidP="00ED1BC8">
      <w:pPr>
        <w:pStyle w:val="ListParagraph"/>
        <w:numPr>
          <w:ilvl w:val="0"/>
          <w:numId w:val="18"/>
        </w:numPr>
        <w:spacing w:line="360" w:lineRule="auto"/>
        <w:rPr>
          <w:rFonts w:ascii="SimSun" w:eastAsia="SimSun" w:hAnsi="SimSun"/>
          <w:lang w:val="en-US"/>
        </w:rPr>
      </w:pPr>
      <w:r w:rsidRPr="00DC5C14">
        <w:rPr>
          <w:rFonts w:ascii="SimSun" w:eastAsia="SimSun" w:hAnsi="SimSun" w:hint="eastAsia"/>
          <w:b/>
          <w:lang w:val="en-US"/>
        </w:rPr>
        <w:t>V</w:t>
      </w:r>
      <w:r w:rsidRPr="00DC5C14">
        <w:rPr>
          <w:rFonts w:ascii="SimSun" w:eastAsia="SimSun" w:hAnsi="SimSun"/>
          <w:b/>
          <w:lang w:val="en-US"/>
        </w:rPr>
        <w:t>13 愿那赐盼望的上帝</w:t>
      </w:r>
      <w:r w:rsidRPr="00DC5C14">
        <w:rPr>
          <w:rFonts w:ascii="SimSun" w:eastAsia="SimSun" w:hAnsi="SimSun" w:hint="eastAsia"/>
          <w:b/>
          <w:lang w:val="en-US"/>
        </w:rPr>
        <w:t xml:space="preserve"> </w:t>
      </w:r>
      <w:r w:rsidRPr="00DC5C14">
        <w:rPr>
          <w:rFonts w:ascii="SimSun" w:eastAsia="SimSun" w:hAnsi="SimSun"/>
          <w:b/>
          <w:lang w:val="en-US"/>
        </w:rPr>
        <w:t>...</w:t>
      </w:r>
    </w:p>
    <w:p w14:paraId="7C893AB2" w14:textId="44511B40" w:rsidR="00E27AF4" w:rsidRPr="00DE67EE" w:rsidRDefault="00936ECD" w:rsidP="00ED1BC8">
      <w:pPr>
        <w:pStyle w:val="ListParagraph"/>
        <w:numPr>
          <w:ilvl w:val="0"/>
          <w:numId w:val="19"/>
        </w:numPr>
        <w:spacing w:line="360" w:lineRule="auto"/>
        <w:rPr>
          <w:rFonts w:ascii="SimSun" w:eastAsia="SimSun" w:hAnsi="SimSun"/>
          <w:lang w:val="en-US"/>
        </w:rPr>
      </w:pPr>
      <w:r w:rsidRPr="00DC5C14">
        <w:rPr>
          <w:rFonts w:ascii="SimSun" w:eastAsia="SimSun" w:hAnsi="SimSun" w:hint="eastAsia"/>
          <w:lang w:val="en-US"/>
        </w:rPr>
        <w:t>提醒我们</w:t>
      </w:r>
      <w:r w:rsidRPr="00DE67EE">
        <w:rPr>
          <w:rFonts w:ascii="SimSun" w:eastAsia="SimSun" w:hAnsi="SimSun" w:hint="eastAsia"/>
          <w:b/>
          <w:bCs/>
          <w:lang w:val="en-US"/>
        </w:rPr>
        <w:t>真正的盼望</w:t>
      </w:r>
      <w:r w:rsidRPr="00DC5C14">
        <w:rPr>
          <w:rFonts w:ascii="SimSun" w:eastAsia="SimSun" w:hAnsi="SimSun" w:hint="eastAsia"/>
          <w:lang w:val="en-US"/>
        </w:rPr>
        <w:t xml:space="preserve">是上帝里 </w:t>
      </w:r>
    </w:p>
    <w:p w14:paraId="474659D0" w14:textId="5B49C130" w:rsidR="00936ECD" w:rsidRPr="00936ECD" w:rsidRDefault="00634C55" w:rsidP="00ED1BC8">
      <w:pPr>
        <w:pStyle w:val="ListParagraph"/>
        <w:numPr>
          <w:ilvl w:val="0"/>
          <w:numId w:val="18"/>
        </w:numPr>
        <w:spacing w:line="360" w:lineRule="auto"/>
        <w:contextualSpacing w:val="0"/>
        <w:rPr>
          <w:rFonts w:ascii="SimSun" w:eastAsia="SimSun" w:hAnsi="SimSun"/>
          <w:b/>
          <w:bCs/>
          <w:lang w:val="en-US"/>
        </w:rPr>
      </w:pPr>
      <w:r w:rsidRPr="00DC5C14">
        <w:rPr>
          <w:rFonts w:ascii="SimSun" w:eastAsia="SimSun" w:hAnsi="SimSun" w:hint="eastAsia"/>
          <w:b/>
          <w:lang w:val="en-US"/>
        </w:rPr>
        <w:t>V</w:t>
      </w:r>
      <w:r w:rsidR="009417D4" w:rsidRPr="00DC5C14">
        <w:rPr>
          <w:rFonts w:ascii="SimSun" w:eastAsia="SimSun" w:hAnsi="SimSun"/>
          <w:b/>
          <w:lang w:val="en-US"/>
        </w:rPr>
        <w:t xml:space="preserve">13 </w:t>
      </w:r>
      <w:r w:rsidR="00936ECD">
        <w:rPr>
          <w:rFonts w:ascii="SimSun" w:eastAsia="SimSun" w:hAnsi="SimSun" w:hint="eastAsia"/>
          <w:b/>
          <w:lang w:val="en-US"/>
        </w:rPr>
        <w:t>.</w:t>
      </w:r>
      <w:r w:rsidR="00936ECD">
        <w:rPr>
          <w:rFonts w:ascii="SimSun" w:eastAsia="SimSun" w:hAnsi="SimSun"/>
          <w:b/>
          <w:lang w:val="en-US"/>
        </w:rPr>
        <w:t>..</w:t>
      </w:r>
      <w:r w:rsidR="009417D4" w:rsidRPr="00DC5C14">
        <w:rPr>
          <w:rFonts w:ascii="SimSun" w:eastAsia="SimSun" w:hAnsi="SimSun"/>
          <w:b/>
          <w:lang w:val="en-US"/>
        </w:rPr>
        <w:t>，因着你们的信，把一切喜乐</w:t>
      </w:r>
      <w:r w:rsidR="00CC247F" w:rsidRPr="00DC5C14">
        <w:rPr>
          <w:rStyle w:val="FootnoteReference"/>
          <w:rFonts w:ascii="SimSun" w:eastAsia="SimSun" w:hAnsi="SimSun"/>
          <w:b/>
          <w:lang w:val="en-US"/>
        </w:rPr>
        <w:footnoteReference w:id="13"/>
      </w:r>
      <w:r w:rsidR="009417D4" w:rsidRPr="00DC5C14">
        <w:rPr>
          <w:rFonts w:ascii="SimSun" w:eastAsia="SimSun" w:hAnsi="SimSun"/>
          <w:b/>
          <w:lang w:val="en-US"/>
        </w:rPr>
        <w:t>平安充满你们，使你们靠着圣灵的大能满有盼望</w:t>
      </w:r>
      <w:r w:rsidR="00C72F53" w:rsidRPr="00DC5C14">
        <w:rPr>
          <w:rStyle w:val="FootnoteReference"/>
          <w:rFonts w:ascii="SimSun" w:eastAsia="SimSun" w:hAnsi="SimSun"/>
          <w:b/>
          <w:lang w:val="en-US"/>
        </w:rPr>
        <w:footnoteReference w:id="14"/>
      </w:r>
      <w:r w:rsidR="009417D4" w:rsidRPr="00DC5C14">
        <w:rPr>
          <w:rFonts w:ascii="SimSun" w:eastAsia="SimSun" w:hAnsi="SimSun"/>
          <w:b/>
          <w:lang w:val="en-US"/>
        </w:rPr>
        <w:t>。</w:t>
      </w:r>
    </w:p>
    <w:p w14:paraId="3DC811CC" w14:textId="209C9835" w:rsidR="00C72F53" w:rsidRPr="00DC5C14" w:rsidRDefault="00C72F53" w:rsidP="00ED1BC8">
      <w:pPr>
        <w:pStyle w:val="ListParagraph"/>
        <w:numPr>
          <w:ilvl w:val="0"/>
          <w:numId w:val="19"/>
        </w:numPr>
        <w:spacing w:line="360" w:lineRule="auto"/>
        <w:ind w:left="357" w:hanging="357"/>
        <w:contextualSpacing w:val="0"/>
        <w:rPr>
          <w:rFonts w:ascii="SimSun" w:eastAsia="SimSun" w:hAnsi="SimSun"/>
          <w:lang w:val="en-US"/>
        </w:rPr>
      </w:pPr>
      <w:r w:rsidRPr="00DC5C14">
        <w:rPr>
          <w:rFonts w:ascii="SimSun" w:eastAsia="SimSun" w:hAnsi="SimSun" w:hint="eastAsia"/>
          <w:lang w:val="en-US"/>
        </w:rPr>
        <w:t>这种盼望 ，是靠圣灵而有的！（罗5</w:t>
      </w:r>
      <w:r w:rsidRPr="00DC5C14">
        <w:rPr>
          <w:rFonts w:ascii="SimSun" w:eastAsia="SimSun" w:hAnsi="SimSun"/>
          <w:lang w:val="en-US"/>
        </w:rPr>
        <w:t>:5</w:t>
      </w:r>
      <w:r w:rsidRPr="00DC5C14">
        <w:rPr>
          <w:rFonts w:ascii="SimSun" w:eastAsia="SimSun" w:hAnsi="SimSun" w:hint="eastAsia"/>
          <w:lang w:val="en-US"/>
        </w:rPr>
        <w:t>）</w:t>
      </w:r>
      <w:r w:rsidR="00DB3294">
        <w:rPr>
          <w:rFonts w:ascii="SimSun" w:eastAsia="SimSun" w:hAnsi="SimSun" w:hint="eastAsia"/>
          <w:lang w:val="en-US"/>
        </w:rPr>
        <w:t>借着圣灵所默示的圣经所有的。</w:t>
      </w:r>
    </w:p>
    <w:p w14:paraId="41C8FB98" w14:textId="4B6028C2" w:rsidR="00176CC5" w:rsidRPr="00DC5C14" w:rsidRDefault="00176CC5" w:rsidP="009E0DA2">
      <w:pPr>
        <w:spacing w:line="360" w:lineRule="auto"/>
        <w:jc w:val="center"/>
        <w:rPr>
          <w:rFonts w:ascii="SimSun" w:eastAsia="SimSun" w:hAnsi="SimSun"/>
        </w:rPr>
      </w:pPr>
    </w:p>
    <w:p w14:paraId="43087909" w14:textId="016B81DF" w:rsidR="00DF6601" w:rsidRPr="002C16DC" w:rsidRDefault="00DF6601" w:rsidP="009E0DA2">
      <w:pPr>
        <w:spacing w:line="360" w:lineRule="auto"/>
        <w:jc w:val="center"/>
        <w:rPr>
          <w:rFonts w:ascii="SimSun" w:eastAsia="SimSun" w:hAnsi="SimSun"/>
          <w:lang w:val="en-US"/>
        </w:rPr>
      </w:pPr>
    </w:p>
    <w:sectPr w:rsidR="00DF6601" w:rsidRPr="002C16DC"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95BEA" w14:textId="77777777" w:rsidR="00342C6C" w:rsidRDefault="00342C6C" w:rsidP="000B18E0">
      <w:r>
        <w:separator/>
      </w:r>
    </w:p>
  </w:endnote>
  <w:endnote w:type="continuationSeparator" w:id="0">
    <w:p w14:paraId="512983F2" w14:textId="77777777" w:rsidR="00342C6C" w:rsidRDefault="00342C6C" w:rsidP="000B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8E7E4" w14:textId="77777777" w:rsidR="00342C6C" w:rsidRDefault="00342C6C" w:rsidP="000B18E0">
      <w:r>
        <w:separator/>
      </w:r>
    </w:p>
  </w:footnote>
  <w:footnote w:type="continuationSeparator" w:id="0">
    <w:p w14:paraId="3D0E4A06" w14:textId="77777777" w:rsidR="00342C6C" w:rsidRDefault="00342C6C" w:rsidP="000B18E0">
      <w:r>
        <w:continuationSeparator/>
      </w:r>
    </w:p>
  </w:footnote>
  <w:footnote w:id="1">
    <w:p w14:paraId="325C91F9" w14:textId="301A32F6" w:rsidR="00502D15" w:rsidRPr="00C22609" w:rsidRDefault="00502D15" w:rsidP="00502D15">
      <w:pPr>
        <w:pStyle w:val="FootnoteText"/>
        <w:rPr>
          <w:sz w:val="18"/>
          <w:szCs w:val="18"/>
        </w:rPr>
      </w:pPr>
      <w:r w:rsidRPr="00C22609">
        <w:rPr>
          <w:rStyle w:val="FootnoteReference"/>
          <w:sz w:val="18"/>
          <w:szCs w:val="18"/>
        </w:rPr>
        <w:footnoteRef/>
      </w:r>
      <w:r w:rsidRPr="00C22609">
        <w:rPr>
          <w:sz w:val="18"/>
          <w:szCs w:val="18"/>
        </w:rPr>
        <w:t xml:space="preserve"> The apostle’s exhortation to members of his audience to accept one another just as Christ accepted them indicates that in doing so they will be following Christ’s example</w:t>
      </w:r>
      <w:r w:rsidRPr="00C22609">
        <w:rPr>
          <w:sz w:val="18"/>
          <w:szCs w:val="18"/>
          <w:lang w:val="en-US"/>
        </w:rPr>
        <w:t xml:space="preserve">. </w:t>
      </w:r>
      <w:r w:rsidRPr="00C22609">
        <w:rPr>
          <w:sz w:val="18"/>
          <w:szCs w:val="18"/>
        </w:rPr>
        <w:t>Kruse, C. G..</w:t>
      </w:r>
    </w:p>
    <w:p w14:paraId="62C2ABFC" w14:textId="6FFCC58E" w:rsidR="006705F4" w:rsidRPr="00C22609" w:rsidRDefault="006705F4" w:rsidP="006705F4">
      <w:pPr>
        <w:pStyle w:val="FootnoteText"/>
        <w:rPr>
          <w:sz w:val="18"/>
          <w:szCs w:val="18"/>
        </w:rPr>
      </w:pPr>
      <w:r w:rsidRPr="00C22609">
        <w:rPr>
          <w:sz w:val="18"/>
          <w:szCs w:val="18"/>
        </w:rPr>
        <w:t xml:space="preserve">“To the glory of God” should be taken in conjunction with Christ’s action in receiving us.12 In verses 8 and 9 two respects are mentioned in which the glory of God is exhibited in Christ’s being made a minister of the circumcision. But we may not limit the glory of God in verse 7. There is a close connection between “to the glory of God” (vs. 7) and the glorifying of the Father (vs. 6). The harmony enjoined is for the glory of God the Father. This, as well as the harmony, is patterned after Christ’s example; his receiving of us is to the glory of God and no consideration could enforce the necessity of mutual confidence and love more than that Christ’s receiving of all, weak and strong, was not only in perfect accord with God’s glory but was directed specifically to that end. The ultimate goal of Christ’s action was likewise the glory of the Father (cf. John 17:4). We are reminded of the coalescence of supreme grace to us and the promotion of God’s glory (cf. Eph. 1:14; Phil. 2:11). Murray, J. </w:t>
      </w:r>
    </w:p>
    <w:p w14:paraId="3CABF01A" w14:textId="359B7377" w:rsidR="001978EB" w:rsidRPr="00C22609" w:rsidRDefault="001978EB" w:rsidP="001978EB">
      <w:pPr>
        <w:pStyle w:val="FootnoteText"/>
        <w:rPr>
          <w:sz w:val="18"/>
          <w:szCs w:val="18"/>
        </w:rPr>
      </w:pPr>
      <w:r w:rsidRPr="00C22609">
        <w:rPr>
          <w:sz w:val="18"/>
          <w:szCs w:val="18"/>
        </w:rPr>
        <w:t xml:space="preserve">7 As in verses 5, 6 both weak and strong are in view, so here. In 14:1 the same exhortation is addressed to the strong in reference to the weak but now both classes are exhorted to mutual embrace in confidence and love. Murray, J. </w:t>
      </w:r>
    </w:p>
    <w:p w14:paraId="199F51BC" w14:textId="43510D45" w:rsidR="00917AAB" w:rsidRPr="00C22609" w:rsidRDefault="00917AAB" w:rsidP="00917AAB">
      <w:pPr>
        <w:pStyle w:val="FootnoteText"/>
        <w:rPr>
          <w:sz w:val="18"/>
          <w:szCs w:val="18"/>
        </w:rPr>
      </w:pPr>
      <w:r w:rsidRPr="00C22609">
        <w:rPr>
          <w:sz w:val="18"/>
          <w:szCs w:val="18"/>
        </w:rPr>
        <w:t>He reminds us that “Acceptance is never easy”, but also that “we have been accepted”.37 That is Paul’s point. Just as38 Christ accepted us, we are to accept other believers. When Christ has accepted someone, are we to say that we will not take him as a Christian brother? Our attitude to others must flow from the transformation wrought in us by Christ. Morris, L..</w:t>
      </w:r>
    </w:p>
    <w:p w14:paraId="1776EF87" w14:textId="200CCCBC" w:rsidR="00917AAB" w:rsidRPr="00C22609" w:rsidRDefault="00917AAB" w:rsidP="00917AAB">
      <w:pPr>
        <w:pStyle w:val="FootnoteText"/>
        <w:rPr>
          <w:sz w:val="18"/>
          <w:szCs w:val="18"/>
        </w:rPr>
      </w:pPr>
      <w:r w:rsidRPr="00C22609">
        <w:rPr>
          <w:sz w:val="18"/>
          <w:szCs w:val="18"/>
        </w:rPr>
        <w:t>“Nothing glorifies God as much as the unity of His children, which alone is in harmony with His essential will of love” (Leenhardt)..</w:t>
      </w:r>
    </w:p>
  </w:footnote>
  <w:footnote w:id="2">
    <w:p w14:paraId="0F2D746F" w14:textId="4E6836D8" w:rsidR="00D56591" w:rsidRPr="00C22609" w:rsidRDefault="00D56591" w:rsidP="00D56591">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In that setting, if the believers were not accepting one another, they could hardly bring praise to God. It is implied that for Paul glorifying God and bringing praise to him is not just an individual but also a communal thing. Kruse, C. G..</w:t>
      </w:r>
    </w:p>
  </w:footnote>
  <w:footnote w:id="3">
    <w:p w14:paraId="0EE33F3E" w14:textId="61A8B6C5" w:rsidR="006705F4" w:rsidRPr="00C22609" w:rsidRDefault="006705F4" w:rsidP="006705F4">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But this reference to Jews and Gentiles does suggest, if it does not show, that the exhortation to mutual acceptance had in view the need to overcome all racial prejudice and discrimination in the communion of the saints at Rome.Murray, J.</w:t>
      </w:r>
    </w:p>
  </w:footnote>
  <w:footnote w:id="4">
    <w:p w14:paraId="7176C18A" w14:textId="1FDE766B" w:rsidR="00B2448C" w:rsidRPr="00C22609" w:rsidRDefault="00B2448C" w:rsidP="00B2448C">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Paul’s purpose in telling his audience that ‘Christ has become a servant of the Jews’ is probably to emphasize, by the example of Christ, the need for Gentile believers to likewise serve their Jewish Christian brothers and sisters, and also possibly to counteract any anti-Semitic attitudes on their part (cf. 11:17–21).Kruse, C. G.</w:t>
      </w:r>
    </w:p>
  </w:footnote>
  <w:footnote w:id="5">
    <w:p w14:paraId="33289EE1" w14:textId="3F9C61B7" w:rsidR="00876D52" w:rsidRPr="00C22609" w:rsidRDefault="00876D52" w:rsidP="00876D52">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Paul has often argued that the coming of the gospel to the Gentiles is not in contradiction of the Old Testament but in fulfilment of it. Mercy for the Gentiles is involved in the Old Testament</w:t>
      </w:r>
      <w:r w:rsidRPr="00C22609">
        <w:rPr>
          <w:sz w:val="18"/>
          <w:szCs w:val="18"/>
          <w:lang w:val="en-US"/>
        </w:rPr>
        <w:t xml:space="preserve">. </w:t>
      </w:r>
      <w:r w:rsidRPr="00C22609">
        <w:rPr>
          <w:sz w:val="18"/>
          <w:szCs w:val="18"/>
        </w:rPr>
        <w:t>Morris, L.</w:t>
      </w:r>
    </w:p>
  </w:footnote>
  <w:footnote w:id="6">
    <w:p w14:paraId="298F08AC" w14:textId="77777777" w:rsidR="003F1B53" w:rsidRPr="00C22609" w:rsidRDefault="003F1B53" w:rsidP="003F1B53">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The Messiah’s beneficent rule will extend not only over Israel but over the nations as well, and ‘in him the Gentiles will hope’. This text speaks of the place of the Gentiles among God’s people and serves well Paul’s purpose of affirming the status of Gentile believers in the Roman communities</w:t>
      </w:r>
      <w:r w:rsidRPr="00C22609">
        <w:rPr>
          <w:sz w:val="18"/>
          <w:szCs w:val="18"/>
          <w:lang w:val="en-US"/>
        </w:rPr>
        <w:t xml:space="preserve">. </w:t>
      </w:r>
      <w:r w:rsidRPr="00C22609">
        <w:rPr>
          <w:sz w:val="18"/>
          <w:szCs w:val="18"/>
        </w:rPr>
        <w:t xml:space="preserve">Kruse, C. G. </w:t>
      </w:r>
    </w:p>
  </w:footnote>
  <w:footnote w:id="7">
    <w:p w14:paraId="1B406D4F" w14:textId="77777777" w:rsidR="003F1B53" w:rsidRPr="00C22609" w:rsidRDefault="003F1B53" w:rsidP="003F1B53">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The first quotation has the note of confession, as the Psalmist praises God among the Gentiles. The second calls on the Gentiles to rejoice with Israel. In the third the Gentiles praise God independently of Israel. And in the fourth we find that the cause of it all is the “root” of Jesse, the only one on whom sinners can hope.Morris, L.</w:t>
      </w:r>
    </w:p>
  </w:footnote>
  <w:footnote w:id="8">
    <w:p w14:paraId="53BDA2F3" w14:textId="34408BD6" w:rsidR="00873D1C" w:rsidRPr="00C22609" w:rsidRDefault="00873D1C" w:rsidP="00873D1C">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all have a common theme: the call of the Gentiles and their inclusion among the people of God.Kruse, C. G..</w:t>
      </w:r>
    </w:p>
    <w:p w14:paraId="2B416C62" w14:textId="1AE5D1C8" w:rsidR="00F57EE0" w:rsidRPr="00C22609" w:rsidRDefault="00F57EE0" w:rsidP="00F57EE0">
      <w:pPr>
        <w:pStyle w:val="FootnoteText"/>
        <w:rPr>
          <w:sz w:val="18"/>
          <w:szCs w:val="18"/>
        </w:rPr>
      </w:pPr>
      <w:r w:rsidRPr="00C22609">
        <w:rPr>
          <w:sz w:val="18"/>
          <w:szCs w:val="18"/>
        </w:rPr>
        <w:t>Paul is reasoning that Jews and Gentiles comprise the totality of the Christian church. Christ took the lowly place (became a “servant”) to bring salvation not to the one or the other but to both. Both are precious. Morris, L.</w:t>
      </w:r>
    </w:p>
  </w:footnote>
  <w:footnote w:id="9">
    <w:p w14:paraId="7FFC5655" w14:textId="13CCD1C4" w:rsidR="00933E90" w:rsidRPr="00C22609" w:rsidRDefault="00933E90" w:rsidP="00933E90">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He sang to the LORD the words of this song when the LORD delivered him from the hand of all his enemies and from the hand of Saul’. In its original context the verse Paul cites is David’s grateful response to God for deliverance and victory over his enemies. It appears that in the reference to David’s praise of God among the Gentiles Paul saw some anticipation of the Gentiles themselves glorifying God for his mercy. Kruse, C. G</w:t>
      </w:r>
    </w:p>
  </w:footnote>
  <w:footnote w:id="10">
    <w:p w14:paraId="6344F79C" w14:textId="0A2FF03D" w:rsidR="00024CEF" w:rsidRPr="00C22609" w:rsidRDefault="00024CEF" w:rsidP="00AD678D">
      <w:pPr>
        <w:pStyle w:val="FootnoteText"/>
        <w:rPr>
          <w:sz w:val="18"/>
          <w:szCs w:val="18"/>
        </w:rPr>
      </w:pPr>
      <w:r w:rsidRPr="00C22609">
        <w:rPr>
          <w:rStyle w:val="FootnoteReference"/>
          <w:sz w:val="18"/>
          <w:szCs w:val="18"/>
        </w:rPr>
        <w:footnoteRef/>
      </w:r>
      <w:r w:rsidRPr="00C22609">
        <w:rPr>
          <w:sz w:val="18"/>
          <w:szCs w:val="18"/>
        </w:rPr>
        <w:t xml:space="preserve"> 10. Calvin holds that Paul is here quoting from Psalm 67:5, but most interpreters agree that the passage he has in mind is Deuteronomy 32:43 (cited from LXX).52 The passage stresses the note of joy as Moses calls on the nations to join in happy praise of God on account of his greatness and his defeat of all his enemies. But for Paul the significant thing is not the cause of the rejoicing but the call to Gentiles to rejoice along with Israel. God has brought the blessings of salvation to both, and it is well accordingly that they rejoice together.Morris, L. </w:t>
      </w:r>
    </w:p>
  </w:footnote>
  <w:footnote w:id="11">
    <w:p w14:paraId="66197F40" w14:textId="77777777" w:rsidR="00024CEF" w:rsidRPr="00C22609" w:rsidRDefault="00024CEF" w:rsidP="002E3DCE">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15:11 The third of Paul’s quotations to make his point about the place of the Gentiles comes from Psalm 117:1 (LXX Ps 116:1): And again, ‘Praise the Lord, all you Gentiles; let all the peoples extol him’.63 Psalm 117 is very short, consisting of only two verses: ‘Praise the LORD, all you nations; extol him, all you peoples. For great is his love toward us, and the faithfulness of the LORD endures forever. Praise the LORD’ (Ps 117:1–2). The psalmist calls upon the nations to praise the Lord because of his great love and faithfulness towards Israel. Apparently Paul sees in this exhortation to the nations to praise the Lord a foreshadowing of the time when people of all nations would glorify the God and Father of our Lord Jesus Christ. Kruse, C. G.</w:t>
      </w:r>
    </w:p>
    <w:p w14:paraId="65A4670E" w14:textId="58EBFCD6" w:rsidR="00024CEF" w:rsidRPr="00C22609" w:rsidRDefault="00024CEF" w:rsidP="00AE7DDE">
      <w:pPr>
        <w:pStyle w:val="FootnoteText"/>
        <w:rPr>
          <w:sz w:val="18"/>
          <w:szCs w:val="18"/>
        </w:rPr>
      </w:pPr>
      <w:r w:rsidRPr="00C22609">
        <w:rPr>
          <w:sz w:val="18"/>
          <w:szCs w:val="18"/>
        </w:rPr>
        <w:t xml:space="preserve">The two lines are parallel and express much the same thought. We should not look for great differences in meaning between the two verbs for praise, nor between Gentiles and peoples. Morris, L.  </w:t>
      </w:r>
    </w:p>
  </w:footnote>
  <w:footnote w:id="12">
    <w:p w14:paraId="45CF1631" w14:textId="13D8FF0D" w:rsidR="00024CEF" w:rsidRPr="00C22609" w:rsidRDefault="00024CEF" w:rsidP="00856531">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The Messiah’s beneficent rule will extend not only over Israel but over the nations as well, and ‘in him the Gentiles will hope’. This text speaks of the place of the Gentiles among God’s people and serves well Paul’s purpose of affirming the status of Gentile believers in the Roman communities</w:t>
      </w:r>
      <w:r w:rsidRPr="00C22609">
        <w:rPr>
          <w:sz w:val="18"/>
          <w:szCs w:val="18"/>
          <w:lang w:val="en-US"/>
        </w:rPr>
        <w:t xml:space="preserve">. </w:t>
      </w:r>
      <w:r w:rsidRPr="00C22609">
        <w:rPr>
          <w:sz w:val="18"/>
          <w:szCs w:val="18"/>
        </w:rPr>
        <w:t xml:space="preserve">Kruse, C. G. </w:t>
      </w:r>
    </w:p>
  </w:footnote>
  <w:footnote w:id="13">
    <w:p w14:paraId="1D7E62F3" w14:textId="2918DAE9" w:rsidR="00CC247F" w:rsidRPr="00C22609" w:rsidRDefault="00CC247F" w:rsidP="00CC247F">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 xml:space="preserve">Joy is one of Paul’s great concepts, the term occurring in his writings 21 times whereas no other New Testament writing has it more than John’s nine times. It is linked with faith (Phil. 1:25) and is part of “the fruit of the Spirit” (Gal. 5:22–23) Morris, L. </w:t>
      </w:r>
    </w:p>
  </w:footnote>
  <w:footnote w:id="14">
    <w:p w14:paraId="5B63BD44" w14:textId="6668CE8F" w:rsidR="00C72F53" w:rsidRPr="00C22609" w:rsidRDefault="00C72F53" w:rsidP="00C72F53">
      <w:pPr>
        <w:pStyle w:val="FootnoteText"/>
        <w:rPr>
          <w:sz w:val="18"/>
          <w:szCs w:val="18"/>
        </w:rPr>
      </w:pPr>
      <w:r w:rsidRPr="00C22609">
        <w:rPr>
          <w:rStyle w:val="FootnoteReference"/>
          <w:sz w:val="18"/>
          <w:szCs w:val="18"/>
        </w:rPr>
        <w:footnoteRef/>
      </w:r>
      <w:r w:rsidRPr="00C22609">
        <w:rPr>
          <w:sz w:val="18"/>
          <w:szCs w:val="18"/>
        </w:rPr>
        <w:t xml:space="preserve"> </w:t>
      </w:r>
      <w:r w:rsidRPr="00C22609">
        <w:rPr>
          <w:sz w:val="18"/>
          <w:szCs w:val="18"/>
        </w:rPr>
        <w:t xml:space="preserve">The believer’s experience of hope is always connected with the Holy Spirit and never a personal achievement of his own (cf. 14:17).Morris, L. </w:t>
      </w:r>
    </w:p>
    <w:p w14:paraId="2676D872" w14:textId="77777777" w:rsidR="003B6389" w:rsidRPr="00C22609" w:rsidRDefault="002C581C" w:rsidP="002C581C">
      <w:pPr>
        <w:pStyle w:val="FootnoteText"/>
        <w:rPr>
          <w:sz w:val="18"/>
          <w:szCs w:val="18"/>
        </w:rPr>
      </w:pPr>
      <w:r w:rsidRPr="00C22609">
        <w:rPr>
          <w:sz w:val="18"/>
          <w:szCs w:val="18"/>
        </w:rPr>
        <w:t xml:space="preserve">15:13 Paul concludes this long section dealing with the ‘weak’ and the ‘strong’ in the Roman Christian communities (14:1–15:13) by invoking God’s blessing upon them all. </w:t>
      </w:r>
    </w:p>
    <w:p w14:paraId="5DC923DB" w14:textId="3995DCFF" w:rsidR="002C581C" w:rsidRPr="00C22609" w:rsidRDefault="003B6389" w:rsidP="003B6389">
      <w:pPr>
        <w:pStyle w:val="FootnoteText"/>
        <w:rPr>
          <w:sz w:val="18"/>
          <w:szCs w:val="18"/>
        </w:rPr>
      </w:pPr>
      <w:r w:rsidRPr="00C22609">
        <w:rPr>
          <w:sz w:val="18"/>
          <w:szCs w:val="18"/>
          <w:lang w:val="en-US"/>
        </w:rPr>
        <w:t xml:space="preserve">In 14:17 Paul had reminded his audience that what was important in their common meals was not the eating and drinking but ‘righteousness, peace and joy in the Holy Spirit’, as these are the marks of the kingdom of God as it is experienced in the present time. Now he asks God to bestow such things upon his audience as he concludes this section, things which are so important if their lives together are to reflect the values of the kingdom of God. </w:t>
      </w:r>
      <w:r w:rsidR="002C581C" w:rsidRPr="00C22609">
        <w:rPr>
          <w:sz w:val="18"/>
          <w:szCs w:val="18"/>
        </w:rPr>
        <w:t xml:space="preserve">Kruse, C. 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DE9"/>
    <w:multiLevelType w:val="hybridMultilevel"/>
    <w:tmpl w:val="BF2C7E8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56818F3"/>
    <w:multiLevelType w:val="hybridMultilevel"/>
    <w:tmpl w:val="B422091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6E64D93"/>
    <w:multiLevelType w:val="hybridMultilevel"/>
    <w:tmpl w:val="F8603220"/>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091D56BF"/>
    <w:multiLevelType w:val="hybridMultilevel"/>
    <w:tmpl w:val="27E605F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132C23F5"/>
    <w:multiLevelType w:val="hybridMultilevel"/>
    <w:tmpl w:val="07C2065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7166ADE"/>
    <w:multiLevelType w:val="hybridMultilevel"/>
    <w:tmpl w:val="485ED10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6" w15:restartNumberingAfterBreak="0">
    <w:nsid w:val="17DB5D40"/>
    <w:multiLevelType w:val="hybridMultilevel"/>
    <w:tmpl w:val="58BA487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1B6E7C1E"/>
    <w:multiLevelType w:val="hybridMultilevel"/>
    <w:tmpl w:val="DA34A660"/>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1FB771D8"/>
    <w:multiLevelType w:val="hybridMultilevel"/>
    <w:tmpl w:val="E1C4974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FDB3BEE"/>
    <w:multiLevelType w:val="hybridMultilevel"/>
    <w:tmpl w:val="909C4188"/>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23245A03"/>
    <w:multiLevelType w:val="hybridMultilevel"/>
    <w:tmpl w:val="15C6D5CE"/>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23FF1D9B"/>
    <w:multiLevelType w:val="hybridMultilevel"/>
    <w:tmpl w:val="E3C8F4B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6AF46E2"/>
    <w:multiLevelType w:val="hybridMultilevel"/>
    <w:tmpl w:val="40905F1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2A3B55E0"/>
    <w:multiLevelType w:val="hybridMultilevel"/>
    <w:tmpl w:val="993AE2B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2C2D70D8"/>
    <w:multiLevelType w:val="hybridMultilevel"/>
    <w:tmpl w:val="AEEAE2F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331D1758"/>
    <w:multiLevelType w:val="hybridMultilevel"/>
    <w:tmpl w:val="652E23A2"/>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6867ABA"/>
    <w:multiLevelType w:val="hybridMultilevel"/>
    <w:tmpl w:val="F9E44EA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A26785A"/>
    <w:multiLevelType w:val="hybridMultilevel"/>
    <w:tmpl w:val="F1A28A1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45296959"/>
    <w:multiLevelType w:val="hybridMultilevel"/>
    <w:tmpl w:val="7B06395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8163A0F"/>
    <w:multiLevelType w:val="hybridMultilevel"/>
    <w:tmpl w:val="4EDE0C8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4E3C226E"/>
    <w:multiLevelType w:val="hybridMultilevel"/>
    <w:tmpl w:val="12824ED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4FCC100A"/>
    <w:multiLevelType w:val="hybridMultilevel"/>
    <w:tmpl w:val="0E1EEC7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54A62EA2"/>
    <w:multiLevelType w:val="hybridMultilevel"/>
    <w:tmpl w:val="82964CB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3" w15:restartNumberingAfterBreak="0">
    <w:nsid w:val="57232A38"/>
    <w:multiLevelType w:val="hybridMultilevel"/>
    <w:tmpl w:val="2ADA3C4E"/>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5F132F5D"/>
    <w:multiLevelType w:val="hybridMultilevel"/>
    <w:tmpl w:val="E5D224C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650414C4"/>
    <w:multiLevelType w:val="hybridMultilevel"/>
    <w:tmpl w:val="9A4E086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6A3B2297"/>
    <w:multiLevelType w:val="hybridMultilevel"/>
    <w:tmpl w:val="8300183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74F10E3D"/>
    <w:multiLevelType w:val="hybridMultilevel"/>
    <w:tmpl w:val="A2ECE22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7BD6695"/>
    <w:multiLevelType w:val="hybridMultilevel"/>
    <w:tmpl w:val="66E25C4C"/>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9" w15:restartNumberingAfterBreak="0">
    <w:nsid w:val="78330AEB"/>
    <w:multiLevelType w:val="hybridMultilevel"/>
    <w:tmpl w:val="1F1A8F58"/>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79394863"/>
    <w:multiLevelType w:val="hybridMultilevel"/>
    <w:tmpl w:val="8BDAAC5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7A6831AC"/>
    <w:multiLevelType w:val="hybridMultilevel"/>
    <w:tmpl w:val="C1709DD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FB50F27"/>
    <w:multiLevelType w:val="hybridMultilevel"/>
    <w:tmpl w:val="FD3C9AD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16cid:durableId="1445690093">
    <w:abstractNumId w:val="27"/>
  </w:num>
  <w:num w:numId="2" w16cid:durableId="72747929">
    <w:abstractNumId w:val="26"/>
  </w:num>
  <w:num w:numId="3" w16cid:durableId="658850390">
    <w:abstractNumId w:val="32"/>
  </w:num>
  <w:num w:numId="4" w16cid:durableId="1297681727">
    <w:abstractNumId w:val="23"/>
  </w:num>
  <w:num w:numId="5" w16cid:durableId="1896232026">
    <w:abstractNumId w:val="8"/>
  </w:num>
  <w:num w:numId="6" w16cid:durableId="2052459840">
    <w:abstractNumId w:val="6"/>
  </w:num>
  <w:num w:numId="7" w16cid:durableId="481046001">
    <w:abstractNumId w:val="10"/>
  </w:num>
  <w:num w:numId="8" w16cid:durableId="1205411117">
    <w:abstractNumId w:val="19"/>
  </w:num>
  <w:num w:numId="9" w16cid:durableId="676080281">
    <w:abstractNumId w:val="18"/>
  </w:num>
  <w:num w:numId="10" w16cid:durableId="620304750">
    <w:abstractNumId w:val="12"/>
  </w:num>
  <w:num w:numId="11" w16cid:durableId="1515266401">
    <w:abstractNumId w:val="3"/>
  </w:num>
  <w:num w:numId="12" w16cid:durableId="962810778">
    <w:abstractNumId w:val="14"/>
  </w:num>
  <w:num w:numId="13" w16cid:durableId="540748333">
    <w:abstractNumId w:val="1"/>
  </w:num>
  <w:num w:numId="14" w16cid:durableId="369499281">
    <w:abstractNumId w:val="21"/>
  </w:num>
  <w:num w:numId="15" w16cid:durableId="1359358777">
    <w:abstractNumId w:val="17"/>
  </w:num>
  <w:num w:numId="16" w16cid:durableId="482233109">
    <w:abstractNumId w:val="13"/>
  </w:num>
  <w:num w:numId="17" w16cid:durableId="966862240">
    <w:abstractNumId w:val="25"/>
  </w:num>
  <w:num w:numId="18" w16cid:durableId="99036124">
    <w:abstractNumId w:val="24"/>
  </w:num>
  <w:num w:numId="19" w16cid:durableId="2140146263">
    <w:abstractNumId w:val="16"/>
  </w:num>
  <w:num w:numId="20" w16cid:durableId="1974366218">
    <w:abstractNumId w:val="31"/>
  </w:num>
  <w:num w:numId="21" w16cid:durableId="1706634697">
    <w:abstractNumId w:val="9"/>
  </w:num>
  <w:num w:numId="22" w16cid:durableId="1790856964">
    <w:abstractNumId w:val="30"/>
  </w:num>
  <w:num w:numId="23" w16cid:durableId="1063137645">
    <w:abstractNumId w:val="11"/>
  </w:num>
  <w:num w:numId="24" w16cid:durableId="412318057">
    <w:abstractNumId w:val="0"/>
  </w:num>
  <w:num w:numId="25" w16cid:durableId="1472554300">
    <w:abstractNumId w:val="5"/>
  </w:num>
  <w:num w:numId="26" w16cid:durableId="881787504">
    <w:abstractNumId w:val="20"/>
  </w:num>
  <w:num w:numId="27" w16cid:durableId="1528636217">
    <w:abstractNumId w:val="7"/>
  </w:num>
  <w:num w:numId="28" w16cid:durableId="2056275192">
    <w:abstractNumId w:val="2"/>
  </w:num>
  <w:num w:numId="29" w16cid:durableId="37245996">
    <w:abstractNumId w:val="15"/>
  </w:num>
  <w:num w:numId="30" w16cid:durableId="973874477">
    <w:abstractNumId w:val="4"/>
  </w:num>
  <w:num w:numId="31" w16cid:durableId="294723229">
    <w:abstractNumId w:val="22"/>
  </w:num>
  <w:num w:numId="32" w16cid:durableId="565456064">
    <w:abstractNumId w:val="29"/>
  </w:num>
  <w:num w:numId="33" w16cid:durableId="14606074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7D4"/>
    <w:rsid w:val="000029B8"/>
    <w:rsid w:val="00024CEF"/>
    <w:rsid w:val="00056865"/>
    <w:rsid w:val="00061951"/>
    <w:rsid w:val="00075CE8"/>
    <w:rsid w:val="00085D75"/>
    <w:rsid w:val="000862AB"/>
    <w:rsid w:val="000960C8"/>
    <w:rsid w:val="00097F39"/>
    <w:rsid w:val="000A3166"/>
    <w:rsid w:val="000B0AAB"/>
    <w:rsid w:val="000B18E0"/>
    <w:rsid w:val="000B6D92"/>
    <w:rsid w:val="000D74F4"/>
    <w:rsid w:val="001168B8"/>
    <w:rsid w:val="001237F8"/>
    <w:rsid w:val="001302F7"/>
    <w:rsid w:val="00134F92"/>
    <w:rsid w:val="00145BE1"/>
    <w:rsid w:val="00176CC5"/>
    <w:rsid w:val="00186475"/>
    <w:rsid w:val="001978EB"/>
    <w:rsid w:val="001A0FA5"/>
    <w:rsid w:val="001B67CA"/>
    <w:rsid w:val="001C2667"/>
    <w:rsid w:val="001C3D68"/>
    <w:rsid w:val="001D5AB4"/>
    <w:rsid w:val="001E4F8F"/>
    <w:rsid w:val="001F1CC8"/>
    <w:rsid w:val="0020226F"/>
    <w:rsid w:val="00227351"/>
    <w:rsid w:val="0023030F"/>
    <w:rsid w:val="00232187"/>
    <w:rsid w:val="002367F8"/>
    <w:rsid w:val="00243E7C"/>
    <w:rsid w:val="00252891"/>
    <w:rsid w:val="002556FC"/>
    <w:rsid w:val="002812C9"/>
    <w:rsid w:val="002A43DC"/>
    <w:rsid w:val="002C16DC"/>
    <w:rsid w:val="002C581C"/>
    <w:rsid w:val="002D38AF"/>
    <w:rsid w:val="002E3DCE"/>
    <w:rsid w:val="003218E2"/>
    <w:rsid w:val="00342C6C"/>
    <w:rsid w:val="00353C6F"/>
    <w:rsid w:val="0038392E"/>
    <w:rsid w:val="003B10E2"/>
    <w:rsid w:val="003B2541"/>
    <w:rsid w:val="003B637C"/>
    <w:rsid w:val="003B6389"/>
    <w:rsid w:val="003F1B53"/>
    <w:rsid w:val="003F7CB3"/>
    <w:rsid w:val="003F7D97"/>
    <w:rsid w:val="00403D26"/>
    <w:rsid w:val="00405E00"/>
    <w:rsid w:val="00406275"/>
    <w:rsid w:val="0042178B"/>
    <w:rsid w:val="0042265F"/>
    <w:rsid w:val="00424EEF"/>
    <w:rsid w:val="004411CE"/>
    <w:rsid w:val="00443C66"/>
    <w:rsid w:val="00466142"/>
    <w:rsid w:val="004800CE"/>
    <w:rsid w:val="00487194"/>
    <w:rsid w:val="004F091C"/>
    <w:rsid w:val="00502D15"/>
    <w:rsid w:val="00531348"/>
    <w:rsid w:val="00561E37"/>
    <w:rsid w:val="00571695"/>
    <w:rsid w:val="00573D69"/>
    <w:rsid w:val="00575490"/>
    <w:rsid w:val="00591507"/>
    <w:rsid w:val="005A790B"/>
    <w:rsid w:val="005B34C1"/>
    <w:rsid w:val="005C219E"/>
    <w:rsid w:val="005C5DD5"/>
    <w:rsid w:val="005F0A24"/>
    <w:rsid w:val="00623B99"/>
    <w:rsid w:val="00634C55"/>
    <w:rsid w:val="00637644"/>
    <w:rsid w:val="006458FD"/>
    <w:rsid w:val="006641FC"/>
    <w:rsid w:val="00667BC6"/>
    <w:rsid w:val="006705F4"/>
    <w:rsid w:val="00695A59"/>
    <w:rsid w:val="006D3AB1"/>
    <w:rsid w:val="00700079"/>
    <w:rsid w:val="00714E3A"/>
    <w:rsid w:val="0072462E"/>
    <w:rsid w:val="00763503"/>
    <w:rsid w:val="0078469E"/>
    <w:rsid w:val="0079578E"/>
    <w:rsid w:val="007A7972"/>
    <w:rsid w:val="007C775E"/>
    <w:rsid w:val="007D4660"/>
    <w:rsid w:val="007D60A8"/>
    <w:rsid w:val="007F3E85"/>
    <w:rsid w:val="008266F5"/>
    <w:rsid w:val="00826FC2"/>
    <w:rsid w:val="008340AC"/>
    <w:rsid w:val="0083420D"/>
    <w:rsid w:val="00842BA5"/>
    <w:rsid w:val="00856531"/>
    <w:rsid w:val="00873D1C"/>
    <w:rsid w:val="00876D52"/>
    <w:rsid w:val="008963F6"/>
    <w:rsid w:val="00896EE1"/>
    <w:rsid w:val="008C03AB"/>
    <w:rsid w:val="008C103E"/>
    <w:rsid w:val="008E52FF"/>
    <w:rsid w:val="00917AAB"/>
    <w:rsid w:val="00933E90"/>
    <w:rsid w:val="00936ECD"/>
    <w:rsid w:val="009417D4"/>
    <w:rsid w:val="009444D3"/>
    <w:rsid w:val="009665F9"/>
    <w:rsid w:val="00972B29"/>
    <w:rsid w:val="00990807"/>
    <w:rsid w:val="009957EB"/>
    <w:rsid w:val="009A3B37"/>
    <w:rsid w:val="009C117E"/>
    <w:rsid w:val="009C6D65"/>
    <w:rsid w:val="009D7493"/>
    <w:rsid w:val="009E0DA2"/>
    <w:rsid w:val="009E53AB"/>
    <w:rsid w:val="009E7394"/>
    <w:rsid w:val="009F059F"/>
    <w:rsid w:val="009F10B5"/>
    <w:rsid w:val="009F7916"/>
    <w:rsid w:val="00A12C7A"/>
    <w:rsid w:val="00A3589E"/>
    <w:rsid w:val="00A674E5"/>
    <w:rsid w:val="00A7206D"/>
    <w:rsid w:val="00AD678D"/>
    <w:rsid w:val="00AE685A"/>
    <w:rsid w:val="00AE7DDE"/>
    <w:rsid w:val="00AF4F80"/>
    <w:rsid w:val="00B01886"/>
    <w:rsid w:val="00B2448C"/>
    <w:rsid w:val="00B6479C"/>
    <w:rsid w:val="00B76353"/>
    <w:rsid w:val="00BD3E28"/>
    <w:rsid w:val="00C15E90"/>
    <w:rsid w:val="00C22609"/>
    <w:rsid w:val="00C23BD4"/>
    <w:rsid w:val="00C27511"/>
    <w:rsid w:val="00C27AE0"/>
    <w:rsid w:val="00C31DEC"/>
    <w:rsid w:val="00C72F53"/>
    <w:rsid w:val="00CC247F"/>
    <w:rsid w:val="00CD1FD8"/>
    <w:rsid w:val="00D01D0E"/>
    <w:rsid w:val="00D075A2"/>
    <w:rsid w:val="00D104C0"/>
    <w:rsid w:val="00D16513"/>
    <w:rsid w:val="00D16704"/>
    <w:rsid w:val="00D56591"/>
    <w:rsid w:val="00D73139"/>
    <w:rsid w:val="00D87C12"/>
    <w:rsid w:val="00DA782C"/>
    <w:rsid w:val="00DB3294"/>
    <w:rsid w:val="00DC05E4"/>
    <w:rsid w:val="00DC5C14"/>
    <w:rsid w:val="00DC6186"/>
    <w:rsid w:val="00DC71C8"/>
    <w:rsid w:val="00DE567B"/>
    <w:rsid w:val="00DE67EE"/>
    <w:rsid w:val="00DF6601"/>
    <w:rsid w:val="00E007C6"/>
    <w:rsid w:val="00E021DA"/>
    <w:rsid w:val="00E05A41"/>
    <w:rsid w:val="00E14E3F"/>
    <w:rsid w:val="00E157F1"/>
    <w:rsid w:val="00E23E4E"/>
    <w:rsid w:val="00E27AF4"/>
    <w:rsid w:val="00E31119"/>
    <w:rsid w:val="00E530BA"/>
    <w:rsid w:val="00E562BC"/>
    <w:rsid w:val="00E603FE"/>
    <w:rsid w:val="00E6111E"/>
    <w:rsid w:val="00E80D07"/>
    <w:rsid w:val="00E857AE"/>
    <w:rsid w:val="00E85846"/>
    <w:rsid w:val="00EB6DFC"/>
    <w:rsid w:val="00EB7CC1"/>
    <w:rsid w:val="00EC07D7"/>
    <w:rsid w:val="00EC1C83"/>
    <w:rsid w:val="00ED1BC8"/>
    <w:rsid w:val="00F240DE"/>
    <w:rsid w:val="00F25C03"/>
    <w:rsid w:val="00F42CAE"/>
    <w:rsid w:val="00F502A7"/>
    <w:rsid w:val="00F5597F"/>
    <w:rsid w:val="00F56EAB"/>
    <w:rsid w:val="00F57EE0"/>
    <w:rsid w:val="00F83A01"/>
    <w:rsid w:val="00F901AF"/>
    <w:rsid w:val="00F932A3"/>
    <w:rsid w:val="00F95947"/>
    <w:rsid w:val="00FC6FD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105639CC"/>
  <w14:defaultImageDpi w14:val="32767"/>
  <w15:chartTrackingRefBased/>
  <w15:docId w15:val="{63CD4D0F-31DF-1F43-B4E4-84DA9CD3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97F39"/>
    <w:rPr>
      <w:rFonts w:ascii="Times New Roman" w:eastAsia="Times New Roman" w:hAnsi="Times New Roman"/>
      <w:bCs w:val="0"/>
      <w:lang w:val="en-SG" w:bidi="he-IL"/>
    </w:rPr>
  </w:style>
  <w:style w:type="paragraph" w:styleId="Heading2">
    <w:name w:val="heading 2"/>
    <w:basedOn w:val="Normal"/>
    <w:link w:val="Heading2Char"/>
    <w:uiPriority w:val="9"/>
    <w:qFormat/>
    <w:rsid w:val="00571695"/>
    <w:pPr>
      <w:spacing w:before="100" w:beforeAutospacing="1" w:after="100" w:afterAutospacing="1"/>
      <w:outlineLvl w:val="1"/>
    </w:pPr>
    <w:rPr>
      <w: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8E0"/>
    <w:pPr>
      <w:autoSpaceDE w:val="0"/>
      <w:autoSpaceDN w:val="0"/>
      <w:adjustRightInd w:val="0"/>
      <w:ind w:left="720"/>
      <w:contextualSpacing/>
    </w:pPr>
    <w:rPr>
      <w:rFonts w:ascii="Calibri" w:hAnsi="Calibri" w:cs="Calibri"/>
    </w:rPr>
  </w:style>
  <w:style w:type="paragraph" w:styleId="FootnoteText">
    <w:name w:val="footnote text"/>
    <w:basedOn w:val="Normal"/>
    <w:link w:val="FootnoteTextChar"/>
    <w:uiPriority w:val="99"/>
    <w:semiHidden/>
    <w:unhideWhenUsed/>
    <w:rsid w:val="000B18E0"/>
    <w:pPr>
      <w:autoSpaceDE w:val="0"/>
      <w:autoSpaceDN w:val="0"/>
      <w:adjustRightInd w:val="0"/>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0B18E0"/>
    <w:rPr>
      <w:rFonts w:ascii="Calibri" w:hAnsi="Calibri" w:cs="Calibri"/>
      <w:sz w:val="20"/>
      <w:szCs w:val="20"/>
      <w:lang w:bidi="he-IL"/>
    </w:rPr>
  </w:style>
  <w:style w:type="character" w:styleId="FootnoteReference">
    <w:name w:val="footnote reference"/>
    <w:basedOn w:val="DefaultParagraphFont"/>
    <w:uiPriority w:val="99"/>
    <w:semiHidden/>
    <w:unhideWhenUsed/>
    <w:rsid w:val="000B18E0"/>
    <w:rPr>
      <w:vertAlign w:val="superscript"/>
    </w:rPr>
  </w:style>
  <w:style w:type="character" w:customStyle="1" w:styleId="Heading2Char">
    <w:name w:val="Heading 2 Char"/>
    <w:basedOn w:val="DefaultParagraphFont"/>
    <w:link w:val="Heading2"/>
    <w:uiPriority w:val="9"/>
    <w:rsid w:val="00571695"/>
    <w:rPr>
      <w:rFonts w:ascii="Times New Roman" w:eastAsia="Times New Roman" w:hAnsi="Times New Roman"/>
      <w:b/>
      <w:sz w:val="36"/>
      <w:szCs w:val="36"/>
      <w:lang w:val="en-SG" w:bidi="he-IL"/>
    </w:rPr>
  </w:style>
  <w:style w:type="character" w:styleId="Hyperlink">
    <w:name w:val="Hyperlink"/>
    <w:basedOn w:val="DefaultParagraphFont"/>
    <w:uiPriority w:val="99"/>
    <w:semiHidden/>
    <w:unhideWhenUsed/>
    <w:rsid w:val="00571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04958">
      <w:bodyDiv w:val="1"/>
      <w:marLeft w:val="0"/>
      <w:marRight w:val="0"/>
      <w:marTop w:val="0"/>
      <w:marBottom w:val="0"/>
      <w:divBdr>
        <w:top w:val="none" w:sz="0" w:space="0" w:color="auto"/>
        <w:left w:val="none" w:sz="0" w:space="0" w:color="auto"/>
        <w:bottom w:val="none" w:sz="0" w:space="0" w:color="auto"/>
        <w:right w:val="none" w:sz="0" w:space="0" w:color="auto"/>
      </w:divBdr>
    </w:div>
    <w:div w:id="158541535">
      <w:bodyDiv w:val="1"/>
      <w:marLeft w:val="0"/>
      <w:marRight w:val="0"/>
      <w:marTop w:val="0"/>
      <w:marBottom w:val="0"/>
      <w:divBdr>
        <w:top w:val="none" w:sz="0" w:space="0" w:color="auto"/>
        <w:left w:val="none" w:sz="0" w:space="0" w:color="auto"/>
        <w:bottom w:val="none" w:sz="0" w:space="0" w:color="auto"/>
        <w:right w:val="none" w:sz="0" w:space="0" w:color="auto"/>
      </w:divBdr>
    </w:div>
    <w:div w:id="165289622">
      <w:bodyDiv w:val="1"/>
      <w:marLeft w:val="0"/>
      <w:marRight w:val="0"/>
      <w:marTop w:val="0"/>
      <w:marBottom w:val="0"/>
      <w:divBdr>
        <w:top w:val="none" w:sz="0" w:space="0" w:color="auto"/>
        <w:left w:val="none" w:sz="0" w:space="0" w:color="auto"/>
        <w:bottom w:val="none" w:sz="0" w:space="0" w:color="auto"/>
        <w:right w:val="none" w:sz="0" w:space="0" w:color="auto"/>
      </w:divBdr>
    </w:div>
    <w:div w:id="208341242">
      <w:bodyDiv w:val="1"/>
      <w:marLeft w:val="0"/>
      <w:marRight w:val="0"/>
      <w:marTop w:val="0"/>
      <w:marBottom w:val="0"/>
      <w:divBdr>
        <w:top w:val="none" w:sz="0" w:space="0" w:color="auto"/>
        <w:left w:val="none" w:sz="0" w:space="0" w:color="auto"/>
        <w:bottom w:val="none" w:sz="0" w:space="0" w:color="auto"/>
        <w:right w:val="none" w:sz="0" w:space="0" w:color="auto"/>
      </w:divBdr>
    </w:div>
    <w:div w:id="233710380">
      <w:bodyDiv w:val="1"/>
      <w:marLeft w:val="0"/>
      <w:marRight w:val="0"/>
      <w:marTop w:val="0"/>
      <w:marBottom w:val="0"/>
      <w:divBdr>
        <w:top w:val="none" w:sz="0" w:space="0" w:color="auto"/>
        <w:left w:val="none" w:sz="0" w:space="0" w:color="auto"/>
        <w:bottom w:val="none" w:sz="0" w:space="0" w:color="auto"/>
        <w:right w:val="none" w:sz="0" w:space="0" w:color="auto"/>
      </w:divBdr>
    </w:div>
    <w:div w:id="282228512">
      <w:bodyDiv w:val="1"/>
      <w:marLeft w:val="0"/>
      <w:marRight w:val="0"/>
      <w:marTop w:val="0"/>
      <w:marBottom w:val="0"/>
      <w:divBdr>
        <w:top w:val="none" w:sz="0" w:space="0" w:color="auto"/>
        <w:left w:val="none" w:sz="0" w:space="0" w:color="auto"/>
        <w:bottom w:val="none" w:sz="0" w:space="0" w:color="auto"/>
        <w:right w:val="none" w:sz="0" w:space="0" w:color="auto"/>
      </w:divBdr>
    </w:div>
    <w:div w:id="307712260">
      <w:bodyDiv w:val="1"/>
      <w:marLeft w:val="0"/>
      <w:marRight w:val="0"/>
      <w:marTop w:val="0"/>
      <w:marBottom w:val="0"/>
      <w:divBdr>
        <w:top w:val="none" w:sz="0" w:space="0" w:color="auto"/>
        <w:left w:val="none" w:sz="0" w:space="0" w:color="auto"/>
        <w:bottom w:val="none" w:sz="0" w:space="0" w:color="auto"/>
        <w:right w:val="none" w:sz="0" w:space="0" w:color="auto"/>
      </w:divBdr>
    </w:div>
    <w:div w:id="430247677">
      <w:bodyDiv w:val="1"/>
      <w:marLeft w:val="0"/>
      <w:marRight w:val="0"/>
      <w:marTop w:val="0"/>
      <w:marBottom w:val="0"/>
      <w:divBdr>
        <w:top w:val="none" w:sz="0" w:space="0" w:color="auto"/>
        <w:left w:val="none" w:sz="0" w:space="0" w:color="auto"/>
        <w:bottom w:val="none" w:sz="0" w:space="0" w:color="auto"/>
        <w:right w:val="none" w:sz="0" w:space="0" w:color="auto"/>
      </w:divBdr>
    </w:div>
    <w:div w:id="433867275">
      <w:bodyDiv w:val="1"/>
      <w:marLeft w:val="0"/>
      <w:marRight w:val="0"/>
      <w:marTop w:val="0"/>
      <w:marBottom w:val="0"/>
      <w:divBdr>
        <w:top w:val="none" w:sz="0" w:space="0" w:color="auto"/>
        <w:left w:val="none" w:sz="0" w:space="0" w:color="auto"/>
        <w:bottom w:val="none" w:sz="0" w:space="0" w:color="auto"/>
        <w:right w:val="none" w:sz="0" w:space="0" w:color="auto"/>
      </w:divBdr>
    </w:div>
    <w:div w:id="454982883">
      <w:bodyDiv w:val="1"/>
      <w:marLeft w:val="0"/>
      <w:marRight w:val="0"/>
      <w:marTop w:val="0"/>
      <w:marBottom w:val="0"/>
      <w:divBdr>
        <w:top w:val="none" w:sz="0" w:space="0" w:color="auto"/>
        <w:left w:val="none" w:sz="0" w:space="0" w:color="auto"/>
        <w:bottom w:val="none" w:sz="0" w:space="0" w:color="auto"/>
        <w:right w:val="none" w:sz="0" w:space="0" w:color="auto"/>
      </w:divBdr>
    </w:div>
    <w:div w:id="520163709">
      <w:bodyDiv w:val="1"/>
      <w:marLeft w:val="0"/>
      <w:marRight w:val="0"/>
      <w:marTop w:val="0"/>
      <w:marBottom w:val="0"/>
      <w:divBdr>
        <w:top w:val="none" w:sz="0" w:space="0" w:color="auto"/>
        <w:left w:val="none" w:sz="0" w:space="0" w:color="auto"/>
        <w:bottom w:val="none" w:sz="0" w:space="0" w:color="auto"/>
        <w:right w:val="none" w:sz="0" w:space="0" w:color="auto"/>
      </w:divBdr>
    </w:div>
    <w:div w:id="522205428">
      <w:bodyDiv w:val="1"/>
      <w:marLeft w:val="0"/>
      <w:marRight w:val="0"/>
      <w:marTop w:val="0"/>
      <w:marBottom w:val="0"/>
      <w:divBdr>
        <w:top w:val="none" w:sz="0" w:space="0" w:color="auto"/>
        <w:left w:val="none" w:sz="0" w:space="0" w:color="auto"/>
        <w:bottom w:val="none" w:sz="0" w:space="0" w:color="auto"/>
        <w:right w:val="none" w:sz="0" w:space="0" w:color="auto"/>
      </w:divBdr>
    </w:div>
    <w:div w:id="524827738">
      <w:bodyDiv w:val="1"/>
      <w:marLeft w:val="0"/>
      <w:marRight w:val="0"/>
      <w:marTop w:val="0"/>
      <w:marBottom w:val="0"/>
      <w:divBdr>
        <w:top w:val="none" w:sz="0" w:space="0" w:color="auto"/>
        <w:left w:val="none" w:sz="0" w:space="0" w:color="auto"/>
        <w:bottom w:val="none" w:sz="0" w:space="0" w:color="auto"/>
        <w:right w:val="none" w:sz="0" w:space="0" w:color="auto"/>
      </w:divBdr>
    </w:div>
    <w:div w:id="540436544">
      <w:bodyDiv w:val="1"/>
      <w:marLeft w:val="0"/>
      <w:marRight w:val="0"/>
      <w:marTop w:val="0"/>
      <w:marBottom w:val="0"/>
      <w:divBdr>
        <w:top w:val="none" w:sz="0" w:space="0" w:color="auto"/>
        <w:left w:val="none" w:sz="0" w:space="0" w:color="auto"/>
        <w:bottom w:val="none" w:sz="0" w:space="0" w:color="auto"/>
        <w:right w:val="none" w:sz="0" w:space="0" w:color="auto"/>
      </w:divBdr>
    </w:div>
    <w:div w:id="547188674">
      <w:bodyDiv w:val="1"/>
      <w:marLeft w:val="0"/>
      <w:marRight w:val="0"/>
      <w:marTop w:val="0"/>
      <w:marBottom w:val="0"/>
      <w:divBdr>
        <w:top w:val="none" w:sz="0" w:space="0" w:color="auto"/>
        <w:left w:val="none" w:sz="0" w:space="0" w:color="auto"/>
        <w:bottom w:val="none" w:sz="0" w:space="0" w:color="auto"/>
        <w:right w:val="none" w:sz="0" w:space="0" w:color="auto"/>
      </w:divBdr>
    </w:div>
    <w:div w:id="701787914">
      <w:bodyDiv w:val="1"/>
      <w:marLeft w:val="0"/>
      <w:marRight w:val="0"/>
      <w:marTop w:val="0"/>
      <w:marBottom w:val="0"/>
      <w:divBdr>
        <w:top w:val="none" w:sz="0" w:space="0" w:color="auto"/>
        <w:left w:val="none" w:sz="0" w:space="0" w:color="auto"/>
        <w:bottom w:val="none" w:sz="0" w:space="0" w:color="auto"/>
        <w:right w:val="none" w:sz="0" w:space="0" w:color="auto"/>
      </w:divBdr>
    </w:div>
    <w:div w:id="772483325">
      <w:bodyDiv w:val="1"/>
      <w:marLeft w:val="0"/>
      <w:marRight w:val="0"/>
      <w:marTop w:val="0"/>
      <w:marBottom w:val="0"/>
      <w:divBdr>
        <w:top w:val="none" w:sz="0" w:space="0" w:color="auto"/>
        <w:left w:val="none" w:sz="0" w:space="0" w:color="auto"/>
        <w:bottom w:val="none" w:sz="0" w:space="0" w:color="auto"/>
        <w:right w:val="none" w:sz="0" w:space="0" w:color="auto"/>
      </w:divBdr>
    </w:div>
    <w:div w:id="799692777">
      <w:bodyDiv w:val="1"/>
      <w:marLeft w:val="0"/>
      <w:marRight w:val="0"/>
      <w:marTop w:val="0"/>
      <w:marBottom w:val="0"/>
      <w:divBdr>
        <w:top w:val="none" w:sz="0" w:space="0" w:color="auto"/>
        <w:left w:val="none" w:sz="0" w:space="0" w:color="auto"/>
        <w:bottom w:val="none" w:sz="0" w:space="0" w:color="auto"/>
        <w:right w:val="none" w:sz="0" w:space="0" w:color="auto"/>
      </w:divBdr>
    </w:div>
    <w:div w:id="969358218">
      <w:bodyDiv w:val="1"/>
      <w:marLeft w:val="0"/>
      <w:marRight w:val="0"/>
      <w:marTop w:val="0"/>
      <w:marBottom w:val="0"/>
      <w:divBdr>
        <w:top w:val="none" w:sz="0" w:space="0" w:color="auto"/>
        <w:left w:val="none" w:sz="0" w:space="0" w:color="auto"/>
        <w:bottom w:val="none" w:sz="0" w:space="0" w:color="auto"/>
        <w:right w:val="none" w:sz="0" w:space="0" w:color="auto"/>
      </w:divBdr>
    </w:div>
    <w:div w:id="1098598188">
      <w:bodyDiv w:val="1"/>
      <w:marLeft w:val="0"/>
      <w:marRight w:val="0"/>
      <w:marTop w:val="0"/>
      <w:marBottom w:val="0"/>
      <w:divBdr>
        <w:top w:val="none" w:sz="0" w:space="0" w:color="auto"/>
        <w:left w:val="none" w:sz="0" w:space="0" w:color="auto"/>
        <w:bottom w:val="none" w:sz="0" w:space="0" w:color="auto"/>
        <w:right w:val="none" w:sz="0" w:space="0" w:color="auto"/>
      </w:divBdr>
    </w:div>
    <w:div w:id="1172717847">
      <w:bodyDiv w:val="1"/>
      <w:marLeft w:val="0"/>
      <w:marRight w:val="0"/>
      <w:marTop w:val="0"/>
      <w:marBottom w:val="0"/>
      <w:divBdr>
        <w:top w:val="none" w:sz="0" w:space="0" w:color="auto"/>
        <w:left w:val="none" w:sz="0" w:space="0" w:color="auto"/>
        <w:bottom w:val="none" w:sz="0" w:space="0" w:color="auto"/>
        <w:right w:val="none" w:sz="0" w:space="0" w:color="auto"/>
      </w:divBdr>
    </w:div>
    <w:div w:id="1176915981">
      <w:bodyDiv w:val="1"/>
      <w:marLeft w:val="0"/>
      <w:marRight w:val="0"/>
      <w:marTop w:val="0"/>
      <w:marBottom w:val="0"/>
      <w:divBdr>
        <w:top w:val="none" w:sz="0" w:space="0" w:color="auto"/>
        <w:left w:val="none" w:sz="0" w:space="0" w:color="auto"/>
        <w:bottom w:val="none" w:sz="0" w:space="0" w:color="auto"/>
        <w:right w:val="none" w:sz="0" w:space="0" w:color="auto"/>
      </w:divBdr>
    </w:div>
    <w:div w:id="1355182477">
      <w:bodyDiv w:val="1"/>
      <w:marLeft w:val="0"/>
      <w:marRight w:val="0"/>
      <w:marTop w:val="0"/>
      <w:marBottom w:val="0"/>
      <w:divBdr>
        <w:top w:val="none" w:sz="0" w:space="0" w:color="auto"/>
        <w:left w:val="none" w:sz="0" w:space="0" w:color="auto"/>
        <w:bottom w:val="none" w:sz="0" w:space="0" w:color="auto"/>
        <w:right w:val="none" w:sz="0" w:space="0" w:color="auto"/>
      </w:divBdr>
    </w:div>
    <w:div w:id="1447504302">
      <w:bodyDiv w:val="1"/>
      <w:marLeft w:val="0"/>
      <w:marRight w:val="0"/>
      <w:marTop w:val="0"/>
      <w:marBottom w:val="0"/>
      <w:divBdr>
        <w:top w:val="none" w:sz="0" w:space="0" w:color="auto"/>
        <w:left w:val="none" w:sz="0" w:space="0" w:color="auto"/>
        <w:bottom w:val="none" w:sz="0" w:space="0" w:color="auto"/>
        <w:right w:val="none" w:sz="0" w:space="0" w:color="auto"/>
      </w:divBdr>
    </w:div>
    <w:div w:id="1454665752">
      <w:bodyDiv w:val="1"/>
      <w:marLeft w:val="0"/>
      <w:marRight w:val="0"/>
      <w:marTop w:val="0"/>
      <w:marBottom w:val="0"/>
      <w:divBdr>
        <w:top w:val="none" w:sz="0" w:space="0" w:color="auto"/>
        <w:left w:val="none" w:sz="0" w:space="0" w:color="auto"/>
        <w:bottom w:val="none" w:sz="0" w:space="0" w:color="auto"/>
        <w:right w:val="none" w:sz="0" w:space="0" w:color="auto"/>
      </w:divBdr>
    </w:div>
    <w:div w:id="1566604959">
      <w:bodyDiv w:val="1"/>
      <w:marLeft w:val="0"/>
      <w:marRight w:val="0"/>
      <w:marTop w:val="0"/>
      <w:marBottom w:val="0"/>
      <w:divBdr>
        <w:top w:val="none" w:sz="0" w:space="0" w:color="auto"/>
        <w:left w:val="none" w:sz="0" w:space="0" w:color="auto"/>
        <w:bottom w:val="none" w:sz="0" w:space="0" w:color="auto"/>
        <w:right w:val="none" w:sz="0" w:space="0" w:color="auto"/>
      </w:divBdr>
    </w:div>
    <w:div w:id="1611429301">
      <w:bodyDiv w:val="1"/>
      <w:marLeft w:val="0"/>
      <w:marRight w:val="0"/>
      <w:marTop w:val="0"/>
      <w:marBottom w:val="0"/>
      <w:divBdr>
        <w:top w:val="none" w:sz="0" w:space="0" w:color="auto"/>
        <w:left w:val="none" w:sz="0" w:space="0" w:color="auto"/>
        <w:bottom w:val="none" w:sz="0" w:space="0" w:color="auto"/>
        <w:right w:val="none" w:sz="0" w:space="0" w:color="auto"/>
      </w:divBdr>
    </w:div>
    <w:div w:id="1623337781">
      <w:bodyDiv w:val="1"/>
      <w:marLeft w:val="0"/>
      <w:marRight w:val="0"/>
      <w:marTop w:val="0"/>
      <w:marBottom w:val="0"/>
      <w:divBdr>
        <w:top w:val="none" w:sz="0" w:space="0" w:color="auto"/>
        <w:left w:val="none" w:sz="0" w:space="0" w:color="auto"/>
        <w:bottom w:val="none" w:sz="0" w:space="0" w:color="auto"/>
        <w:right w:val="none" w:sz="0" w:space="0" w:color="auto"/>
      </w:divBdr>
    </w:div>
    <w:div w:id="1631285402">
      <w:bodyDiv w:val="1"/>
      <w:marLeft w:val="0"/>
      <w:marRight w:val="0"/>
      <w:marTop w:val="0"/>
      <w:marBottom w:val="0"/>
      <w:divBdr>
        <w:top w:val="none" w:sz="0" w:space="0" w:color="auto"/>
        <w:left w:val="none" w:sz="0" w:space="0" w:color="auto"/>
        <w:bottom w:val="none" w:sz="0" w:space="0" w:color="auto"/>
        <w:right w:val="none" w:sz="0" w:space="0" w:color="auto"/>
      </w:divBdr>
    </w:div>
    <w:div w:id="1702432217">
      <w:bodyDiv w:val="1"/>
      <w:marLeft w:val="0"/>
      <w:marRight w:val="0"/>
      <w:marTop w:val="0"/>
      <w:marBottom w:val="0"/>
      <w:divBdr>
        <w:top w:val="none" w:sz="0" w:space="0" w:color="auto"/>
        <w:left w:val="none" w:sz="0" w:space="0" w:color="auto"/>
        <w:bottom w:val="none" w:sz="0" w:space="0" w:color="auto"/>
        <w:right w:val="none" w:sz="0" w:space="0" w:color="auto"/>
      </w:divBdr>
    </w:div>
    <w:div w:id="1773282980">
      <w:bodyDiv w:val="1"/>
      <w:marLeft w:val="0"/>
      <w:marRight w:val="0"/>
      <w:marTop w:val="0"/>
      <w:marBottom w:val="0"/>
      <w:divBdr>
        <w:top w:val="none" w:sz="0" w:space="0" w:color="auto"/>
        <w:left w:val="none" w:sz="0" w:space="0" w:color="auto"/>
        <w:bottom w:val="none" w:sz="0" w:space="0" w:color="auto"/>
        <w:right w:val="none" w:sz="0" w:space="0" w:color="auto"/>
      </w:divBdr>
    </w:div>
    <w:div w:id="1946502089">
      <w:bodyDiv w:val="1"/>
      <w:marLeft w:val="0"/>
      <w:marRight w:val="0"/>
      <w:marTop w:val="0"/>
      <w:marBottom w:val="0"/>
      <w:divBdr>
        <w:top w:val="none" w:sz="0" w:space="0" w:color="auto"/>
        <w:left w:val="none" w:sz="0" w:space="0" w:color="auto"/>
        <w:bottom w:val="none" w:sz="0" w:space="0" w:color="auto"/>
        <w:right w:val="none" w:sz="0" w:space="0" w:color="auto"/>
      </w:divBdr>
    </w:div>
    <w:div w:id="1947151734">
      <w:bodyDiv w:val="1"/>
      <w:marLeft w:val="0"/>
      <w:marRight w:val="0"/>
      <w:marTop w:val="0"/>
      <w:marBottom w:val="0"/>
      <w:divBdr>
        <w:top w:val="none" w:sz="0" w:space="0" w:color="auto"/>
        <w:left w:val="none" w:sz="0" w:space="0" w:color="auto"/>
        <w:bottom w:val="none" w:sz="0" w:space="0" w:color="auto"/>
        <w:right w:val="none" w:sz="0" w:space="0" w:color="auto"/>
      </w:divBdr>
    </w:div>
    <w:div w:id="1956205357">
      <w:bodyDiv w:val="1"/>
      <w:marLeft w:val="0"/>
      <w:marRight w:val="0"/>
      <w:marTop w:val="0"/>
      <w:marBottom w:val="0"/>
      <w:divBdr>
        <w:top w:val="none" w:sz="0" w:space="0" w:color="auto"/>
        <w:left w:val="none" w:sz="0" w:space="0" w:color="auto"/>
        <w:bottom w:val="none" w:sz="0" w:space="0" w:color="auto"/>
        <w:right w:val="none" w:sz="0" w:space="0" w:color="auto"/>
      </w:divBdr>
    </w:div>
    <w:div w:id="2014798879">
      <w:bodyDiv w:val="1"/>
      <w:marLeft w:val="0"/>
      <w:marRight w:val="0"/>
      <w:marTop w:val="0"/>
      <w:marBottom w:val="0"/>
      <w:divBdr>
        <w:top w:val="none" w:sz="0" w:space="0" w:color="auto"/>
        <w:left w:val="none" w:sz="0" w:space="0" w:color="auto"/>
        <w:bottom w:val="none" w:sz="0" w:space="0" w:color="auto"/>
        <w:right w:val="none" w:sz="0" w:space="0" w:color="auto"/>
      </w:divBdr>
    </w:div>
    <w:div w:id="2041472541">
      <w:bodyDiv w:val="1"/>
      <w:marLeft w:val="0"/>
      <w:marRight w:val="0"/>
      <w:marTop w:val="0"/>
      <w:marBottom w:val="0"/>
      <w:divBdr>
        <w:top w:val="none" w:sz="0" w:space="0" w:color="auto"/>
        <w:left w:val="none" w:sz="0" w:space="0" w:color="auto"/>
        <w:bottom w:val="none" w:sz="0" w:space="0" w:color="auto"/>
        <w:right w:val="none" w:sz="0" w:space="0" w:color="auto"/>
      </w:divBdr>
    </w:div>
    <w:div w:id="2051297337">
      <w:bodyDiv w:val="1"/>
      <w:marLeft w:val="0"/>
      <w:marRight w:val="0"/>
      <w:marTop w:val="0"/>
      <w:marBottom w:val="0"/>
      <w:divBdr>
        <w:top w:val="none" w:sz="0" w:space="0" w:color="auto"/>
        <w:left w:val="none" w:sz="0" w:space="0" w:color="auto"/>
        <w:bottom w:val="none" w:sz="0" w:space="0" w:color="auto"/>
        <w:right w:val="none" w:sz="0" w:space="0" w:color="auto"/>
      </w:divBdr>
    </w:div>
    <w:div w:id="212325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DAC43-6C1F-DA4B-8415-87F9CD4E1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12</cp:revision>
  <cp:lastPrinted>2025-04-08T11:28:00Z</cp:lastPrinted>
  <dcterms:created xsi:type="dcterms:W3CDTF">2020-03-28T11:27:00Z</dcterms:created>
  <dcterms:modified xsi:type="dcterms:W3CDTF">2025-04-08T11:28:00Z</dcterms:modified>
</cp:coreProperties>
</file>