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BDED"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b/>
          <w:bCs/>
          <w:kern w:val="0"/>
          <w14:ligatures w14:val="none"/>
        </w:rPr>
        <w:t>韦斯敏斯德信条</w:t>
      </w:r>
      <w:r w:rsidRPr="009715C1">
        <w:rPr>
          <w:rFonts w:ascii="Times New Roman" w:eastAsia="Times New Roman" w:hAnsi="Times New Roman" w:cs="Times New Roman"/>
          <w:b/>
          <w:bCs/>
          <w:kern w:val="0"/>
          <w14:ligatures w14:val="none"/>
        </w:rPr>
        <w:t xml:space="preserve"> (WCF)</w:t>
      </w:r>
    </w:p>
    <w:p w14:paraId="403526EE"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Times New Roman" w:eastAsia="Times New Roman" w:hAnsi="Times New Roman" w:cs="Times New Roman"/>
          <w:b/>
          <w:bCs/>
          <w:kern w:val="0"/>
          <w14:ligatures w14:val="none"/>
        </w:rPr>
        <w:t>9</w:t>
      </w:r>
      <w:r w:rsidRPr="009715C1">
        <w:rPr>
          <w:rFonts w:ascii="Times New Roman" w:eastAsia="Times New Roman" w:hAnsi="Times New Roman" w:cs="Times New Roman"/>
          <w:kern w:val="0"/>
          <w14:ligatures w14:val="none"/>
        </w:rPr>
        <w:t xml:space="preserve"> </w:t>
      </w:r>
      <w:r w:rsidRPr="009715C1">
        <w:rPr>
          <w:rFonts w:ascii="SimSun" w:eastAsia="SimSun" w:hAnsi="SimSun" w:cs="SimSun" w:hint="eastAsia"/>
          <w:b/>
          <w:bCs/>
          <w:kern w:val="0"/>
          <w14:ligatures w14:val="none"/>
        </w:rPr>
        <w:t>论自由意</w:t>
      </w:r>
      <w:r w:rsidRPr="009715C1">
        <w:rPr>
          <w:rFonts w:ascii="SimSun" w:eastAsia="SimSun" w:hAnsi="SimSun" w:cs="SimSun"/>
          <w:b/>
          <w:bCs/>
          <w:kern w:val="0"/>
          <w14:ligatures w14:val="none"/>
        </w:rPr>
        <w:t>志</w:t>
      </w:r>
    </w:p>
    <w:p w14:paraId="52235FA3"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b/>
          <w:bCs/>
          <w:kern w:val="0"/>
          <w14:ligatures w14:val="none"/>
        </w:rPr>
        <w:t>一、神把本性的自由赋予人的意志，这意志既不受强迫趋向善恶，也不受本性绝对的必然所决定的去行善或作恶</w:t>
      </w:r>
      <w:r w:rsidRPr="009715C1">
        <w:rPr>
          <w:rFonts w:ascii="SimSun" w:eastAsia="SimSun" w:hAnsi="SimSun" w:cs="SimSun"/>
          <w:b/>
          <w:bCs/>
          <w:kern w:val="0"/>
          <w14:ligatures w14:val="none"/>
        </w:rPr>
        <w:t>。</w:t>
      </w:r>
    </w:p>
    <w:p w14:paraId="3218CEA0"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b/>
          <w:bCs/>
          <w:kern w:val="0"/>
          <w14:ligatures w14:val="none"/>
        </w:rPr>
        <w:t>二、人在无罪的状态中，有自由与能力行善，并行神所喜悦的事，但那所有性是可变的，所以他可能从那状态中堕落</w:t>
      </w:r>
      <w:r w:rsidRPr="009715C1">
        <w:rPr>
          <w:rFonts w:ascii="SimSun" w:eastAsia="SimSun" w:hAnsi="SimSun" w:cs="SimSun"/>
          <w:b/>
          <w:bCs/>
          <w:kern w:val="0"/>
          <w14:ligatures w14:val="none"/>
        </w:rPr>
        <w:t>。</w:t>
      </w:r>
    </w:p>
    <w:p w14:paraId="7CBBA4DE"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b/>
          <w:bCs/>
          <w:kern w:val="0"/>
          <w14:ligatures w14:val="none"/>
        </w:rPr>
        <w:t>三、人由于堕落在有罪的状态中，已经完全丧失一切行任何关乎得救的属灵善事之意志力；所以他既是一属血气的人，与善完全相反，又死在罪中，就不能凭自己的能力去改变自己的心，或预备改变自己的心</w:t>
      </w:r>
      <w:r w:rsidRPr="009715C1">
        <w:rPr>
          <w:rFonts w:ascii="SimSun" w:eastAsia="SimSun" w:hAnsi="SimSun" w:cs="SimSun"/>
          <w:b/>
          <w:bCs/>
          <w:kern w:val="0"/>
          <w14:ligatures w14:val="none"/>
        </w:rPr>
        <w:t>。</w:t>
      </w:r>
    </w:p>
    <w:p w14:paraId="45B0C332"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b/>
          <w:bCs/>
          <w:kern w:val="0"/>
          <w14:ligatures w14:val="none"/>
        </w:rPr>
        <w:t>四、当神使罪人改心并把他迁移至恩典状态中时，神就把他从罪恶本性的捆绑中解放出来，并惟独借着他的恩典，使他有行属灵善事的意志与能力；但因为他尚有残余的败坏，所以他既不完全，也不专一立志向善，他也立志向恶</w:t>
      </w:r>
      <w:r w:rsidRPr="009715C1">
        <w:rPr>
          <w:rFonts w:ascii="SimSun" w:eastAsia="SimSun" w:hAnsi="SimSun" w:cs="SimSun"/>
          <w:b/>
          <w:bCs/>
          <w:kern w:val="0"/>
          <w14:ligatures w14:val="none"/>
        </w:rPr>
        <w:t>。</w:t>
      </w:r>
    </w:p>
    <w:p w14:paraId="293D3A3E"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b/>
          <w:bCs/>
          <w:kern w:val="0"/>
          <w14:ligatures w14:val="none"/>
        </w:rPr>
        <w:t>五、惟独在荣耀状态中，人的意志才能有完全与不可改变的自由，以致向善</w:t>
      </w:r>
      <w:r w:rsidRPr="009715C1">
        <w:rPr>
          <w:rFonts w:ascii="SimSun" w:eastAsia="SimSun" w:hAnsi="SimSun" w:cs="SimSun"/>
          <w:b/>
          <w:bCs/>
          <w:kern w:val="0"/>
          <w14:ligatures w14:val="none"/>
        </w:rPr>
        <w:t>。</w:t>
      </w:r>
    </w:p>
    <w:p w14:paraId="2CF037A3" w14:textId="77777777" w:rsidR="009715C1" w:rsidRPr="009715C1" w:rsidRDefault="00681BD1" w:rsidP="009715C1">
      <w:pPr>
        <w:spacing w:after="0" w:line="360" w:lineRule="auto"/>
        <w:rPr>
          <w:rFonts w:ascii="Times New Roman" w:eastAsia="Times New Roman" w:hAnsi="Times New Roman" w:cs="Times New Roman"/>
          <w:kern w:val="0"/>
          <w14:ligatures w14:val="none"/>
        </w:rPr>
      </w:pPr>
      <w:r w:rsidRPr="00681BD1">
        <w:rPr>
          <w:rFonts w:ascii="Times New Roman" w:eastAsia="Times New Roman" w:hAnsi="Times New Roman" w:cs="Times New Roman"/>
          <w:noProof/>
          <w:kern w:val="0"/>
        </w:rPr>
        <w:pict w14:anchorId="64B2E255">
          <v:rect id="_x0000_i1025" alt="" style="width:468pt;height:.05pt;mso-width-percent:0;mso-height-percent:0;mso-width-percent:0;mso-height-percent:0" o:hralign="center" o:hrstd="t" o:hr="t" fillcolor="#a0a0a0" stroked="f"/>
        </w:pict>
      </w:r>
    </w:p>
    <w:p w14:paraId="16933D43"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b/>
          <w:bCs/>
          <w:kern w:val="0"/>
          <w14:ligatures w14:val="none"/>
        </w:rPr>
        <w:t>（以下为</w:t>
      </w:r>
      <w:r w:rsidRPr="009715C1">
        <w:rPr>
          <w:rFonts w:ascii="Times New Roman" w:eastAsia="Times New Roman" w:hAnsi="Times New Roman" w:cs="Times New Roman"/>
          <w:b/>
          <w:bCs/>
          <w:kern w:val="0"/>
          <w14:ligatures w14:val="none"/>
        </w:rPr>
        <w:t xml:space="preserve"> R.C. </w:t>
      </w:r>
      <w:r w:rsidRPr="009715C1">
        <w:rPr>
          <w:rFonts w:ascii="SimSun" w:eastAsia="SimSun" w:hAnsi="SimSun" w:cs="SimSun" w:hint="eastAsia"/>
          <w:b/>
          <w:bCs/>
          <w:kern w:val="0"/>
          <w14:ligatures w14:val="none"/>
        </w:rPr>
        <w:t>史普羅的注释</w:t>
      </w:r>
      <w:r w:rsidRPr="009715C1">
        <w:rPr>
          <w:rFonts w:ascii="SimSun" w:eastAsia="SimSun" w:hAnsi="SimSun" w:cs="SimSun"/>
          <w:b/>
          <w:bCs/>
          <w:kern w:val="0"/>
          <w14:ligatures w14:val="none"/>
        </w:rPr>
        <w:t>）</w:t>
      </w:r>
    </w:p>
    <w:p w14:paraId="29A1ED09"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在我们对《韦斯敏斯德信条》的研究中，我们现在来到对自由意志主题的单独处理。每当在公开讨论中提出改革宗神学时，自由意志的话题似乎不可避免地会出现。对许多人来说，神的主权观念与人类理解中最宝贵和公理化的原则之一</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自由意志观念</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是对立的</w:t>
      </w:r>
      <w:r w:rsidRPr="009715C1">
        <w:rPr>
          <w:rFonts w:ascii="SimSun" w:eastAsia="SimSun" w:hAnsi="SimSun" w:cs="SimSun"/>
          <w:kern w:val="0"/>
          <w14:ligatures w14:val="none"/>
        </w:rPr>
        <w:t>。</w:t>
      </w:r>
    </w:p>
    <w:p w14:paraId="440F46DD"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当我们从圣经神学的角度审视自由意志问题时，我们感受到了世俗自由意志观点对我们思维产生的巨大影响所带来的压力。如果在什么地方世俗人本主义破坏了对人性的圣经观点，那就是关于自由意志的观念。世俗文化中流行的自由意志观点是，人类能够在不受罪</w:t>
      </w:r>
      <w:r w:rsidRPr="009715C1">
        <w:rPr>
          <w:rFonts w:ascii="SimSun" w:eastAsia="SimSun" w:hAnsi="SimSun" w:cs="SimSun" w:hint="eastAsia"/>
          <w:kern w:val="0"/>
          <w14:ligatures w14:val="none"/>
        </w:rPr>
        <w:lastRenderedPageBreak/>
        <w:t>的阻碍下做出选择。在这种观点中，我们的意志既不倾向于邪恶也不倾向于公义，而是从出生起就保持中立状态</w:t>
      </w:r>
      <w:r w:rsidRPr="009715C1">
        <w:rPr>
          <w:rFonts w:ascii="SimSun" w:eastAsia="SimSun" w:hAnsi="SimSun" w:cs="SimSun"/>
          <w:kern w:val="0"/>
          <w14:ligatures w14:val="none"/>
        </w:rPr>
        <w:t>。</w:t>
      </w:r>
    </w:p>
    <w:p w14:paraId="191E68E6"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这种人类自由观点与关于堕落的圣经教义发生了冲突，后者谈到了我们人类状况的根本腐败。整个人都被卷入了堕落，包括思想、心、意志和身体。罪的蹂躏深刻而深入地影响了我们。尽管如此，我们仍然能够思考。同样，虽然意志因堕落而被悲剧性地损毁，但我们并没有失去做出道德选择的能力。我们仍然有意志，能够在不受神强迫的情况下做出选择。然而，事实仍然是，当圣经谈到我们的状况时，它谈到了对罪的束缚或奴役，这也是信条所探讨的</w:t>
      </w:r>
      <w:r w:rsidRPr="009715C1">
        <w:rPr>
          <w:rFonts w:ascii="SimSun" w:eastAsia="SimSun" w:hAnsi="SimSun" w:cs="SimSun"/>
          <w:kern w:val="0"/>
          <w14:ligatures w14:val="none"/>
        </w:rPr>
        <w:t>。</w:t>
      </w:r>
    </w:p>
    <w:p w14:paraId="3EAB0683"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Times New Roman" w:eastAsia="Times New Roman" w:hAnsi="Times New Roman" w:cs="Times New Roman"/>
          <w:b/>
          <w:bCs/>
          <w:kern w:val="0"/>
          <w14:ligatures w14:val="none"/>
        </w:rPr>
        <w:t xml:space="preserve">1. </w:t>
      </w:r>
      <w:r w:rsidRPr="009715C1">
        <w:rPr>
          <w:rFonts w:ascii="SimSun" w:eastAsia="SimSun" w:hAnsi="SimSun" w:cs="SimSun" w:hint="eastAsia"/>
          <w:b/>
          <w:bCs/>
          <w:kern w:val="0"/>
          <w14:ligatures w14:val="none"/>
        </w:rPr>
        <w:t>神把本性的自由赋予人的意志，这意志既不受强迫趋向善恶，也不受本性绝对的必然所决定的去行善或作恶</w:t>
      </w:r>
      <w:r w:rsidRPr="009715C1">
        <w:rPr>
          <w:rFonts w:ascii="SimSun" w:eastAsia="SimSun" w:hAnsi="SimSun" w:cs="SimSun"/>
          <w:b/>
          <w:bCs/>
          <w:kern w:val="0"/>
          <w14:ligatures w14:val="none"/>
        </w:rPr>
        <w:t>。</w:t>
      </w:r>
    </w:p>
    <w:p w14:paraId="4225A9F4"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在这里，信条谈到了</w:t>
      </w:r>
      <w:r w:rsidRPr="009715C1">
        <w:rPr>
          <w:rFonts w:ascii="SimSun" w:eastAsia="SimSun" w:hAnsi="SimSun" w:cs="SimSun" w:hint="eastAsia"/>
          <w:b/>
          <w:bCs/>
          <w:kern w:val="0"/>
          <w14:ligatures w14:val="none"/>
        </w:rPr>
        <w:t>本性的自由</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natural liberty</w:t>
      </w:r>
      <w:r w:rsidRPr="009715C1">
        <w:rPr>
          <w:rFonts w:ascii="SimSun" w:eastAsia="SimSun" w:hAnsi="SimSun" w:cs="SimSun" w:hint="eastAsia"/>
          <w:kern w:val="0"/>
          <w14:ligatures w14:val="none"/>
        </w:rPr>
        <w:t>），这是一种作为人类本质一部分的自由。我们被赋予了一个意志，这意志既不受强迫，也不受本性绝对的必然所决定去做任何决定。信条与任何形式的道德决定论保持距离，道德决定论会将人类选择置于固定的、机械的或物理的力量之下，甚至置于命运的任意影响之下。简而言之，改革宗神学断然拒绝宿命论和任何基于自然力量的决定论。无论是行善还是作恶，我们都不受自然原因或环境的强迫或强制</w:t>
      </w:r>
      <w:r w:rsidRPr="009715C1">
        <w:rPr>
          <w:rFonts w:ascii="SimSun" w:eastAsia="SimSun" w:hAnsi="SimSun" w:cs="SimSun"/>
          <w:kern w:val="0"/>
          <w14:ligatures w14:val="none"/>
        </w:rPr>
        <w:t>。</w:t>
      </w:r>
    </w:p>
    <w:p w14:paraId="39F5D1BA"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然而，第</w:t>
      </w:r>
      <w:r w:rsidRPr="009715C1">
        <w:rPr>
          <w:rFonts w:ascii="Times New Roman" w:eastAsia="Times New Roman" w:hAnsi="Times New Roman" w:cs="Times New Roman"/>
          <w:kern w:val="0"/>
          <w14:ligatures w14:val="none"/>
        </w:rPr>
        <w:t xml:space="preserve"> 2 </w:t>
      </w:r>
      <w:r w:rsidRPr="009715C1">
        <w:rPr>
          <w:rFonts w:ascii="SimSun" w:eastAsia="SimSun" w:hAnsi="SimSun" w:cs="SimSun" w:hint="eastAsia"/>
          <w:kern w:val="0"/>
          <w14:ligatures w14:val="none"/>
        </w:rPr>
        <w:t>节继续在人类意志被造时的状态和堕落后的状态之间做出重要区分</w:t>
      </w:r>
      <w:r w:rsidRPr="009715C1">
        <w:rPr>
          <w:rFonts w:ascii="SimSun" w:eastAsia="SimSun" w:hAnsi="SimSun" w:cs="SimSun"/>
          <w:kern w:val="0"/>
          <w14:ligatures w14:val="none"/>
        </w:rPr>
        <w:t>。</w:t>
      </w:r>
    </w:p>
    <w:p w14:paraId="267BAF7A"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Times New Roman" w:eastAsia="Times New Roman" w:hAnsi="Times New Roman" w:cs="Times New Roman"/>
          <w:b/>
          <w:bCs/>
          <w:kern w:val="0"/>
          <w14:ligatures w14:val="none"/>
        </w:rPr>
        <w:t xml:space="preserve">2. </w:t>
      </w:r>
      <w:r w:rsidRPr="009715C1">
        <w:rPr>
          <w:rFonts w:ascii="SimSun" w:eastAsia="SimSun" w:hAnsi="SimSun" w:cs="SimSun" w:hint="eastAsia"/>
          <w:b/>
          <w:bCs/>
          <w:kern w:val="0"/>
          <w14:ligatures w14:val="none"/>
        </w:rPr>
        <w:t>人在无罪的状态中，有自由与能力行善，并行神所喜悦的事，但那所有性是可变的，所以他可能从那状态中堕落</w:t>
      </w:r>
      <w:r w:rsidRPr="009715C1">
        <w:rPr>
          <w:rFonts w:ascii="SimSun" w:eastAsia="SimSun" w:hAnsi="SimSun" w:cs="SimSun"/>
          <w:b/>
          <w:bCs/>
          <w:kern w:val="0"/>
          <w14:ligatures w14:val="none"/>
        </w:rPr>
        <w:t>。</w:t>
      </w:r>
    </w:p>
    <w:p w14:paraId="7207AC2A"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在这里，信条断言并肯定，在创造中，人类意志有自由和能力行善，行神所喜悦的事。在堕落之前，人类拥有在神面前选择公义和顺服的道德能力或道德力量。但这种来自神的禀赋是</w:t>
      </w:r>
      <w:r w:rsidRPr="009715C1">
        <w:rPr>
          <w:rFonts w:ascii="SimSun" w:eastAsia="SimSun" w:hAnsi="SimSun" w:cs="SimSun" w:hint="eastAsia"/>
          <w:b/>
          <w:bCs/>
          <w:kern w:val="0"/>
          <w14:ligatures w14:val="none"/>
        </w:rPr>
        <w:t>可变的</w:t>
      </w:r>
      <w:r w:rsidRPr="009715C1">
        <w:rPr>
          <w:rFonts w:ascii="SimSun" w:eastAsia="SimSun" w:hAnsi="SimSun" w:cs="SimSun" w:hint="eastAsia"/>
          <w:kern w:val="0"/>
          <w14:ligatures w14:val="none"/>
        </w:rPr>
        <w:t>。人有能力改变并从他原来的性情中堕落</w:t>
      </w:r>
      <w:r w:rsidRPr="009715C1">
        <w:rPr>
          <w:rFonts w:ascii="SimSun" w:eastAsia="SimSun" w:hAnsi="SimSun" w:cs="SimSun"/>
          <w:kern w:val="0"/>
          <w14:ligatures w14:val="none"/>
        </w:rPr>
        <w:t>。</w:t>
      </w:r>
    </w:p>
    <w:p w14:paraId="2B64C716"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lastRenderedPageBreak/>
        <w:t>希波的奥古斯丁指出，在创造中我们既是</w:t>
      </w:r>
      <w:r w:rsidRPr="009715C1">
        <w:rPr>
          <w:rFonts w:ascii="Times New Roman" w:eastAsia="Times New Roman" w:hAnsi="Times New Roman" w:cs="Times New Roman"/>
          <w:kern w:val="0"/>
          <w14:ligatures w14:val="none"/>
        </w:rPr>
        <w:t xml:space="preserve"> </w:t>
      </w:r>
      <w:r w:rsidRPr="009715C1">
        <w:rPr>
          <w:rFonts w:ascii="Times New Roman" w:eastAsia="Times New Roman" w:hAnsi="Times New Roman" w:cs="Times New Roman"/>
          <w:i/>
          <w:iCs/>
          <w:kern w:val="0"/>
          <w14:ligatures w14:val="none"/>
        </w:rPr>
        <w:t>posse peccare</w:t>
      </w:r>
      <w:r w:rsidRPr="009715C1">
        <w:rPr>
          <w:rFonts w:ascii="SimSun" w:eastAsia="SimSun" w:hAnsi="SimSun" w:cs="SimSun" w:hint="eastAsia"/>
          <w:kern w:val="0"/>
          <w14:ligatures w14:val="none"/>
        </w:rPr>
        <w:t>（能犯罪），也是</w:t>
      </w:r>
      <w:r w:rsidRPr="009715C1">
        <w:rPr>
          <w:rFonts w:ascii="Times New Roman" w:eastAsia="Times New Roman" w:hAnsi="Times New Roman" w:cs="Times New Roman"/>
          <w:kern w:val="0"/>
          <w14:ligatures w14:val="none"/>
        </w:rPr>
        <w:t xml:space="preserve"> </w:t>
      </w:r>
      <w:r w:rsidRPr="009715C1">
        <w:rPr>
          <w:rFonts w:ascii="Times New Roman" w:eastAsia="Times New Roman" w:hAnsi="Times New Roman" w:cs="Times New Roman"/>
          <w:i/>
          <w:iCs/>
          <w:kern w:val="0"/>
          <w14:ligatures w14:val="none"/>
        </w:rPr>
        <w:t>posse non peccare</w:t>
      </w:r>
      <w:r w:rsidRPr="009715C1">
        <w:rPr>
          <w:rFonts w:ascii="SimSun" w:eastAsia="SimSun" w:hAnsi="SimSun" w:cs="SimSun" w:hint="eastAsia"/>
          <w:kern w:val="0"/>
          <w14:ligatures w14:val="none"/>
        </w:rPr>
        <w:t>（能不犯罪）。堕落之后，我们继续能犯罪（</w:t>
      </w:r>
      <w:r w:rsidRPr="009715C1">
        <w:rPr>
          <w:rFonts w:ascii="Times New Roman" w:eastAsia="Times New Roman" w:hAnsi="Times New Roman" w:cs="Times New Roman"/>
          <w:i/>
          <w:iCs/>
          <w:kern w:val="0"/>
          <w14:ligatures w14:val="none"/>
        </w:rPr>
        <w:t>posse peccare</w:t>
      </w:r>
      <w:r w:rsidRPr="009715C1">
        <w:rPr>
          <w:rFonts w:ascii="SimSun" w:eastAsia="SimSun" w:hAnsi="SimSun" w:cs="SimSun" w:hint="eastAsia"/>
          <w:kern w:val="0"/>
          <w14:ligatures w14:val="none"/>
        </w:rPr>
        <w:t>），但我们失去了不犯罪的能力（</w:t>
      </w:r>
      <w:r w:rsidRPr="009715C1">
        <w:rPr>
          <w:rFonts w:ascii="Times New Roman" w:eastAsia="Times New Roman" w:hAnsi="Times New Roman" w:cs="Times New Roman"/>
          <w:i/>
          <w:iCs/>
          <w:kern w:val="0"/>
          <w14:ligatures w14:val="none"/>
        </w:rPr>
        <w:t>posse non peccare</w:t>
      </w:r>
      <w:r w:rsidRPr="009715C1">
        <w:rPr>
          <w:rFonts w:ascii="SimSun" w:eastAsia="SimSun" w:hAnsi="SimSun" w:cs="SimSun" w:hint="eastAsia"/>
          <w:kern w:val="0"/>
          <w14:ligatures w14:val="none"/>
        </w:rPr>
        <w:t>）。我们被留在了奥古斯丁所说的</w:t>
      </w:r>
      <w:r w:rsidRPr="009715C1">
        <w:rPr>
          <w:rFonts w:ascii="SimSun" w:eastAsia="SimSun" w:hAnsi="SimSun" w:cs="SimSun" w:hint="eastAsia"/>
          <w:b/>
          <w:bCs/>
          <w:kern w:val="0"/>
          <w14:ligatures w14:val="none"/>
        </w:rPr>
        <w:t>道德无能</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moral inability</w:t>
      </w:r>
      <w:r w:rsidRPr="009715C1">
        <w:rPr>
          <w:rFonts w:ascii="SimSun" w:eastAsia="SimSun" w:hAnsi="SimSun" w:cs="SimSun" w:hint="eastAsia"/>
          <w:kern w:val="0"/>
          <w14:ligatures w14:val="none"/>
        </w:rPr>
        <w:t>）状态中</w:t>
      </w:r>
      <w:r w:rsidRPr="009715C1">
        <w:rPr>
          <w:rFonts w:ascii="SimSun" w:eastAsia="SimSun" w:hAnsi="SimSun" w:cs="SimSun"/>
          <w:kern w:val="0"/>
          <w14:ligatures w14:val="none"/>
        </w:rPr>
        <w:t>。</w:t>
      </w:r>
    </w:p>
    <w:p w14:paraId="54366C2F"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这个真理可以从理性的角度和分析的角度来说明。根据乔纳森</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爱德华兹的说法，自由意志是选择我们想要之物的自由</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根据我们自己的倾向进行选择的能力。我们不仅能够根据我们最强的倾向进行选择，而且，在某种非常真实的意义上，为了自由，我们</w:t>
      </w:r>
      <w:r w:rsidRPr="009715C1">
        <w:rPr>
          <w:rFonts w:ascii="SimSun" w:eastAsia="SimSun" w:hAnsi="SimSun" w:cs="SimSun" w:hint="eastAsia"/>
          <w:b/>
          <w:bCs/>
          <w:kern w:val="0"/>
          <w14:ligatures w14:val="none"/>
        </w:rPr>
        <w:t>必须</w:t>
      </w:r>
      <w:r w:rsidRPr="009715C1">
        <w:rPr>
          <w:rFonts w:ascii="SimSun" w:eastAsia="SimSun" w:hAnsi="SimSun" w:cs="SimSun" w:hint="eastAsia"/>
          <w:kern w:val="0"/>
          <w14:ligatures w14:val="none"/>
        </w:rPr>
        <w:t>根据我们最强的倾向进行选择。这就是自由的本质：能够选择我们想要的，而不是别人想要我们做的。我们也认识到，我们是有许多相互冲突欲望的受造物。我们被拉向不止一个方向，我们要东西的强度会变化和波动</w:t>
      </w:r>
      <w:r w:rsidRPr="009715C1">
        <w:rPr>
          <w:rFonts w:ascii="SimSun" w:eastAsia="SimSun" w:hAnsi="SimSun" w:cs="SimSun"/>
          <w:kern w:val="0"/>
          <w14:ligatures w14:val="none"/>
        </w:rPr>
        <w:t>。</w:t>
      </w:r>
    </w:p>
    <w:p w14:paraId="46E13512"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如果我们只渴望顺服神，我们就永远不会犯罪。作为基督徒，我们心中有一些取悦基督的愿望。不幸的是，我们仍然渴望取悦自己，满足我们自己的私欲，做我们想做的事，而不是基督要我们做的事。现在，我们面临着顺服基督和不顺服基督之间的选择。如果在这一点上我们取悦基督的愿望大于取悦自己的愿望，我们会怎么做？每当我们要顺服的愿望大于要犯罪的愿望时，我们就会顺服基督。然而，每当我们要犯罪的愿望超过我们要取悦神的愿望时，我们就会犯罪。在某种真实的意义上，我们是我们自己自由的奴隶。我们不仅</w:t>
      </w:r>
      <w:r w:rsidRPr="009715C1">
        <w:rPr>
          <w:rFonts w:ascii="SimSun" w:eastAsia="SimSun" w:hAnsi="SimSun" w:cs="SimSun" w:hint="eastAsia"/>
          <w:b/>
          <w:bCs/>
          <w:kern w:val="0"/>
          <w14:ligatures w14:val="none"/>
        </w:rPr>
        <w:t>可以</w:t>
      </w:r>
      <w:r w:rsidRPr="009715C1">
        <w:rPr>
          <w:rFonts w:ascii="SimSun" w:eastAsia="SimSun" w:hAnsi="SimSun" w:cs="SimSun" w:hint="eastAsia"/>
          <w:kern w:val="0"/>
          <w14:ligatures w14:val="none"/>
        </w:rPr>
        <w:t>自由，而且</w:t>
      </w:r>
      <w:r w:rsidRPr="009715C1">
        <w:rPr>
          <w:rFonts w:ascii="SimSun" w:eastAsia="SimSun" w:hAnsi="SimSun" w:cs="SimSun" w:hint="eastAsia"/>
          <w:b/>
          <w:bCs/>
          <w:kern w:val="0"/>
          <w14:ligatures w14:val="none"/>
        </w:rPr>
        <w:t>必须</w:t>
      </w:r>
      <w:r w:rsidRPr="009715C1">
        <w:rPr>
          <w:rFonts w:ascii="SimSun" w:eastAsia="SimSun" w:hAnsi="SimSun" w:cs="SimSun" w:hint="eastAsia"/>
          <w:kern w:val="0"/>
          <w14:ligatures w14:val="none"/>
        </w:rPr>
        <w:t>自由。我们是有意志的受造物，有意志意味着我们根据我们的意愿进行选择。我们在做决定的那一刻，根据什么对我们来说似乎最好或最令人愉悦来做出选择</w:t>
      </w:r>
      <w:r w:rsidRPr="009715C1">
        <w:rPr>
          <w:rFonts w:ascii="SimSun" w:eastAsia="SimSun" w:hAnsi="SimSun" w:cs="SimSun"/>
          <w:kern w:val="0"/>
          <w14:ligatures w14:val="none"/>
        </w:rPr>
        <w:t>。</w:t>
      </w:r>
    </w:p>
    <w:p w14:paraId="48BDBFE4"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这对我们的成圣说明了什么？有什么办法可以让我们愚弄自己吗？这对于我们认识自己作为罪人如何运作很重要，我们在灵魂中有相互冲突的欲望。我们想在恩典中长进，我们想取悦神，我们想顺服基督，然而我们仍然有罪恶的自我实现欲望。新约告诉我们要喂养新人，饿死旧人，治死旧人，寻求新人的更新，加强里面的人</w:t>
      </w:r>
      <w:r w:rsidRPr="009715C1">
        <w:rPr>
          <w:rFonts w:ascii="SimSun" w:eastAsia="SimSun" w:hAnsi="SimSun" w:cs="SimSun"/>
          <w:kern w:val="0"/>
          <w14:ligatures w14:val="none"/>
        </w:rPr>
        <w:t>。</w:t>
      </w:r>
    </w:p>
    <w:p w14:paraId="32776B31"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lastRenderedPageBreak/>
        <w:t>我们可以做些什么来加强我们的成圣？我们顺服基督的愿望水平必须增加，我们对这个世界事物的愿望水平必须减少。因为我们要总是会跟随我们最强的倾向或欲望，所以在恩典中长进的唯一途径是喂养和加强我们对神的积极欲望，并饿死我们的消极欲望</w:t>
      </w:r>
      <w:r w:rsidRPr="009715C1">
        <w:rPr>
          <w:rFonts w:ascii="SimSun" w:eastAsia="SimSun" w:hAnsi="SimSun" w:cs="SimSun"/>
          <w:kern w:val="0"/>
          <w14:ligatures w14:val="none"/>
        </w:rPr>
        <w:t>。</w:t>
      </w:r>
    </w:p>
    <w:p w14:paraId="2A57F6B7"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我们可以做些什么来加强里面的人？花时间在神的话语上肯定有帮助。保罗说：</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不要效法这个世界，只要心意更新而变化</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（罗马书</w:t>
      </w:r>
      <w:r w:rsidRPr="009715C1">
        <w:rPr>
          <w:rFonts w:ascii="Times New Roman" w:eastAsia="Times New Roman" w:hAnsi="Times New Roman" w:cs="Times New Roman"/>
          <w:kern w:val="0"/>
          <w14:ligatures w14:val="none"/>
        </w:rPr>
        <w:t xml:space="preserve"> 12:2</w:t>
      </w:r>
      <w:r w:rsidRPr="009715C1">
        <w:rPr>
          <w:rFonts w:ascii="SimSun" w:eastAsia="SimSun" w:hAnsi="SimSun" w:cs="SimSun" w:hint="eastAsia"/>
          <w:kern w:val="0"/>
          <w14:ligatures w14:val="none"/>
        </w:rPr>
        <w:t>）。当我们阅读圣经并听到神话语的加强时，我们开始明白，某些在我们生活的文化中可以接受的行为模式对神来说是完全不可接受的。当我们犯罪时，我们知道我们在犯罪，但我们轻视我们的罪。我们说：</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我知道我不应该那样做，但这没那么重要。</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当我们受到神话语的审查时，我们开始看到那些我们认为不重要的事情对神来说确实非常重要。我们对义和恶有了更深的理解</w:t>
      </w:r>
      <w:r w:rsidRPr="009715C1">
        <w:rPr>
          <w:rFonts w:ascii="SimSun" w:eastAsia="SimSun" w:hAnsi="SimSun" w:cs="SimSun"/>
          <w:kern w:val="0"/>
          <w14:ligatures w14:val="none"/>
        </w:rPr>
        <w:t>。</w:t>
      </w:r>
    </w:p>
    <w:p w14:paraId="0BA0A200"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圣经也鼓励我们顺服神并劝阻我们要犯罪。所以神的话语就是我们所说的恩典的手段。当我们花时间在圣经上时，里面的人会发生一些事情。我们的思想被改变。我们开始以不同的方式思考，并以不同的方式处理决定，这都是因为我们的头脑充满了神的真理</w:t>
      </w:r>
      <w:r w:rsidRPr="009715C1">
        <w:rPr>
          <w:rFonts w:ascii="SimSun" w:eastAsia="SimSun" w:hAnsi="SimSun" w:cs="SimSun"/>
          <w:kern w:val="0"/>
          <w14:ligatures w14:val="none"/>
        </w:rPr>
        <w:t>。</w:t>
      </w:r>
    </w:p>
    <w:p w14:paraId="2C739379"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很多次我们下定决心花时间在圣经上，但我们没有做，因为出现了其他我们更想做的事情，超过了我们想读圣经的愿望。这种愿望没有强大到足以促使我们要以勤奋和纪律的方式行事，用神的话语喂养在基督里的新人</w:t>
      </w:r>
      <w:r w:rsidRPr="009715C1">
        <w:rPr>
          <w:rFonts w:ascii="SimSun" w:eastAsia="SimSun" w:hAnsi="SimSun" w:cs="SimSun"/>
          <w:kern w:val="0"/>
          <w14:ligatures w14:val="none"/>
        </w:rPr>
        <w:t>。</w:t>
      </w:r>
    </w:p>
    <w:p w14:paraId="68ED48A5"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对此我们能做什么？我们可以做出承诺并加入一个小组。我们可以成为一个小组的一部分，当我们成功时，这个小组会支持我们并欢呼。那个小组就是基督的教会。我们去教会部分是为了卸下我们在归正时带进神国的多余包袱。我们去教会是为了寻求帮助杀死旧人。我们去教会是为了让我们的灵魂得到滋养，并让我们在神的事情上受教，从而改变我们的生活。去教会通过加强我们做一件事而不是另一件事的决心来改变我们的生活。如果我们想学习圣经，而我们没有独自去做，我们可以加入一个圣经学习小组。我们可以加入一个主日学班级，不仅是为了每周一小时，而是为了在一周的其余时间里学习和完成作业。整个基督徒的战斗是一场意志的战斗。这是一场克服本性向错误方向弯曲之意志的战斗</w:t>
      </w:r>
      <w:r w:rsidRPr="009715C1">
        <w:rPr>
          <w:rFonts w:ascii="SimSun" w:eastAsia="SimSun" w:hAnsi="SimSun" w:cs="SimSun"/>
          <w:kern w:val="0"/>
          <w14:ligatures w14:val="none"/>
        </w:rPr>
        <w:t>。</w:t>
      </w:r>
    </w:p>
    <w:p w14:paraId="7208CAEA"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Times New Roman" w:eastAsia="Times New Roman" w:hAnsi="Times New Roman" w:cs="Times New Roman"/>
          <w:b/>
          <w:bCs/>
          <w:kern w:val="0"/>
          <w14:ligatures w14:val="none"/>
        </w:rPr>
        <w:lastRenderedPageBreak/>
        <w:t xml:space="preserve">3. </w:t>
      </w:r>
      <w:r w:rsidRPr="009715C1">
        <w:rPr>
          <w:rFonts w:ascii="SimSun" w:eastAsia="SimSun" w:hAnsi="SimSun" w:cs="SimSun" w:hint="eastAsia"/>
          <w:b/>
          <w:bCs/>
          <w:kern w:val="0"/>
          <w14:ligatures w14:val="none"/>
        </w:rPr>
        <w:t>人由于堕落在有罪的状态中，已经完全丧失一切行任何关乎得救的属灵善事之意志力；所以他既是一属血气的人，与善完全相反，又死在罪中，就不能凭自己的能力去改变自己的心，或预备改变自己的心</w:t>
      </w:r>
      <w:r w:rsidRPr="009715C1">
        <w:rPr>
          <w:rFonts w:ascii="SimSun" w:eastAsia="SimSun" w:hAnsi="SimSun" w:cs="SimSun"/>
          <w:b/>
          <w:bCs/>
          <w:kern w:val="0"/>
          <w14:ligatures w14:val="none"/>
        </w:rPr>
        <w:t>。</w:t>
      </w:r>
    </w:p>
    <w:p w14:paraId="565D5F34"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改革者相信，意志虽然处于堕落状态，但仍然可以实现</w:t>
      </w:r>
      <w:r w:rsidRPr="009715C1">
        <w:rPr>
          <w:rFonts w:ascii="SimSun" w:eastAsia="SimSun" w:hAnsi="SimSun" w:cs="SimSun" w:hint="eastAsia"/>
          <w:b/>
          <w:bCs/>
          <w:kern w:val="0"/>
          <w14:ligatures w14:val="none"/>
        </w:rPr>
        <w:t>公民美德</w:t>
      </w:r>
      <w:r w:rsidRPr="009715C1">
        <w:rPr>
          <w:rFonts w:ascii="SimSun" w:eastAsia="SimSun" w:hAnsi="SimSun" w:cs="SimSun" w:hint="eastAsia"/>
          <w:kern w:val="0"/>
          <w14:ligatures w14:val="none"/>
        </w:rPr>
        <w:t>或</w:t>
      </w:r>
      <w:r w:rsidRPr="009715C1">
        <w:rPr>
          <w:rFonts w:ascii="SimSun" w:eastAsia="SimSun" w:hAnsi="SimSun" w:cs="SimSun" w:hint="eastAsia"/>
          <w:b/>
          <w:bCs/>
          <w:kern w:val="0"/>
          <w14:ligatures w14:val="none"/>
        </w:rPr>
        <w:t>公民正义</w:t>
      </w:r>
      <w:r w:rsidRPr="009715C1">
        <w:rPr>
          <w:rFonts w:ascii="SimSun" w:eastAsia="SimSun" w:hAnsi="SimSun" w:cs="SimSun" w:hint="eastAsia"/>
          <w:kern w:val="0"/>
          <w14:ligatures w14:val="none"/>
        </w:rPr>
        <w:t>。堕落的人仍然可以遵守红绿灯等等，但他不能使自己倾向于神的事情</w:t>
      </w:r>
      <w:r w:rsidRPr="009715C1">
        <w:rPr>
          <w:rFonts w:ascii="SimSun" w:eastAsia="SimSun" w:hAnsi="SimSun" w:cs="SimSun"/>
          <w:kern w:val="0"/>
          <w14:ligatures w14:val="none"/>
        </w:rPr>
        <w:t>。</w:t>
      </w:r>
    </w:p>
    <w:p w14:paraId="571A32D1"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耶稣说：</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所以我对你们说过，若不是蒙我父的恩赐，没有人能到我这里来</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（约翰福音</w:t>
      </w:r>
      <w:r w:rsidRPr="009715C1">
        <w:rPr>
          <w:rFonts w:ascii="Times New Roman" w:eastAsia="Times New Roman" w:hAnsi="Times New Roman" w:cs="Times New Roman"/>
          <w:kern w:val="0"/>
          <w14:ligatures w14:val="none"/>
        </w:rPr>
        <w:t xml:space="preserve"> 6:65</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没有人能</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意味着没有人有能力。宗教改革的关键教义之一是</w:t>
      </w:r>
      <w:r w:rsidRPr="009715C1">
        <w:rPr>
          <w:rFonts w:ascii="Times New Roman" w:eastAsia="Times New Roman" w:hAnsi="Times New Roman" w:cs="Times New Roman"/>
          <w:kern w:val="0"/>
          <w14:ligatures w14:val="none"/>
        </w:rPr>
        <w:t xml:space="preserve"> </w:t>
      </w:r>
      <w:r w:rsidRPr="009715C1">
        <w:rPr>
          <w:rFonts w:ascii="Times New Roman" w:eastAsia="Times New Roman" w:hAnsi="Times New Roman" w:cs="Times New Roman"/>
          <w:i/>
          <w:iCs/>
          <w:kern w:val="0"/>
          <w14:ligatures w14:val="none"/>
        </w:rPr>
        <w:t>sola gratia</w:t>
      </w:r>
      <w:r w:rsidRPr="009715C1">
        <w:rPr>
          <w:rFonts w:ascii="SimSun" w:eastAsia="SimSun" w:hAnsi="SimSun" w:cs="SimSun" w:hint="eastAsia"/>
          <w:kern w:val="0"/>
          <w14:ligatures w14:val="none"/>
        </w:rPr>
        <w:t>，意味着我们唯独靠神的恩典得救，而不是靠我们自己的努力。堕落的人在他被圣灵重生之前有能力转向基督并选择祂吗？今天大多数自称福音派的基督徒相信信心先来，然后是重生。这预设了未归正的人有能力使自己倾向于，或选择来到耶稣基督面前。奥古斯丁、路德、加尔文和爱德华兹说没有人能做到那一点。如果我们继续认为在我们堕落的状态中，我们有道德能力在离开神恩典的情况下来到基督面前，我们这样做是自担风险的。在约翰福音</w:t>
      </w:r>
      <w:r w:rsidRPr="009715C1">
        <w:rPr>
          <w:rFonts w:ascii="Times New Roman" w:eastAsia="Times New Roman" w:hAnsi="Times New Roman" w:cs="Times New Roman"/>
          <w:kern w:val="0"/>
          <w14:ligatures w14:val="none"/>
        </w:rPr>
        <w:t xml:space="preserve"> 6:65 </w:t>
      </w:r>
      <w:r w:rsidRPr="009715C1">
        <w:rPr>
          <w:rFonts w:ascii="SimSun" w:eastAsia="SimSun" w:hAnsi="SimSun" w:cs="SimSun" w:hint="eastAsia"/>
          <w:kern w:val="0"/>
          <w14:ligatures w14:val="none"/>
        </w:rPr>
        <w:t>中，我们的主清楚地说，没有人能到祂这里来，除非父赐给他这样做的能力</w:t>
      </w:r>
      <w:r w:rsidRPr="009715C1">
        <w:rPr>
          <w:rFonts w:ascii="SimSun" w:eastAsia="SimSun" w:hAnsi="SimSun" w:cs="SimSun"/>
          <w:kern w:val="0"/>
          <w14:ligatures w14:val="none"/>
        </w:rPr>
        <w:t>。</w:t>
      </w:r>
    </w:p>
    <w:p w14:paraId="231C6F78"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对我们来说幸运的是，耶稣在那个陈述中放了</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若不是</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unless</w:t>
      </w:r>
      <w:r w:rsidRPr="009715C1">
        <w:rPr>
          <w:rFonts w:ascii="SimSun" w:eastAsia="SimSun" w:hAnsi="SimSun" w:cs="SimSun" w:hint="eastAsia"/>
          <w:kern w:val="0"/>
          <w14:ligatures w14:val="none"/>
        </w:rPr>
        <w:t>）这个词。这个词指向我们所谓的必要条件，</w:t>
      </w:r>
      <w:r w:rsidRPr="009715C1">
        <w:rPr>
          <w:rFonts w:ascii="Times New Roman" w:eastAsia="Times New Roman" w:hAnsi="Times New Roman" w:cs="Times New Roman"/>
          <w:i/>
          <w:iCs/>
          <w:kern w:val="0"/>
          <w14:ligatures w14:val="none"/>
        </w:rPr>
        <w:t>sine qua non</w:t>
      </w:r>
      <w:r w:rsidRPr="009715C1">
        <w:rPr>
          <w:rFonts w:ascii="SimSun" w:eastAsia="SimSun" w:hAnsi="SimSun" w:cs="SimSun" w:hint="eastAsia"/>
          <w:kern w:val="0"/>
          <w14:ligatures w14:val="none"/>
        </w:rPr>
        <w:t>。在期望的结果发生之前，必须满足必要条件。期望的结果是来到基督面前；必要条件是来的能力必须由父赐给每个人。只有神赐给那种能力。没有人能靠自己来到基督面前；除非神给我们道德能力去做，否则我们不能</w:t>
      </w:r>
      <w:r w:rsidRPr="009715C1">
        <w:rPr>
          <w:rFonts w:ascii="SimSun" w:eastAsia="SimSun" w:hAnsi="SimSun" w:cs="SimSun"/>
          <w:kern w:val="0"/>
          <w14:ligatures w14:val="none"/>
        </w:rPr>
        <w:t>。</w:t>
      </w:r>
    </w:p>
    <w:p w14:paraId="14ED0585"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雅各布</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阿民念（</w:t>
      </w:r>
      <w:r w:rsidRPr="009715C1">
        <w:rPr>
          <w:rFonts w:ascii="Times New Roman" w:eastAsia="Times New Roman" w:hAnsi="Times New Roman" w:cs="Times New Roman"/>
          <w:kern w:val="0"/>
          <w14:ligatures w14:val="none"/>
        </w:rPr>
        <w:t>Jacobus Arminius</w:t>
      </w:r>
      <w:r w:rsidRPr="009715C1">
        <w:rPr>
          <w:rFonts w:ascii="SimSun" w:eastAsia="SimSun" w:hAnsi="SimSun" w:cs="SimSun" w:hint="eastAsia"/>
          <w:kern w:val="0"/>
          <w14:ligatures w14:val="none"/>
        </w:rPr>
        <w:t>）是一位十六世纪的神学家，他反对加尔文主义的救恩教义，他的教导在</w:t>
      </w:r>
      <w:r w:rsidRPr="009715C1">
        <w:rPr>
          <w:rFonts w:ascii="Times New Roman" w:eastAsia="Times New Roman" w:hAnsi="Times New Roman" w:cs="Times New Roman"/>
          <w:kern w:val="0"/>
          <w14:ligatures w14:val="none"/>
        </w:rPr>
        <w:t xml:space="preserve"> 1618-19 </w:t>
      </w:r>
      <w:r w:rsidRPr="009715C1">
        <w:rPr>
          <w:rFonts w:ascii="SimSun" w:eastAsia="SimSun" w:hAnsi="SimSun" w:cs="SimSun" w:hint="eastAsia"/>
          <w:kern w:val="0"/>
          <w14:ligatures w14:val="none"/>
        </w:rPr>
        <w:t>年的多特会议上被拒绝。然而，即使他也同意神必须做些什么才能使一个人有可能来到基督面前。在狭义上，即使阿民念也会说圣灵必须在一个人里面工作，他才能选择基督。然而，阿民念对圣灵在这里所做之事的理解与宗教改革中发扬光大的奥古斯丁传统截然不同。阿民念说神使人</w:t>
      </w:r>
      <w:r w:rsidRPr="009715C1">
        <w:rPr>
          <w:rFonts w:ascii="SimSun" w:eastAsia="SimSun" w:hAnsi="SimSun" w:cs="SimSun" w:hint="eastAsia"/>
          <w:b/>
          <w:bCs/>
          <w:kern w:val="0"/>
          <w14:ligatures w14:val="none"/>
        </w:rPr>
        <w:t>能够</w:t>
      </w:r>
      <w:r w:rsidRPr="009715C1">
        <w:rPr>
          <w:rFonts w:ascii="SimSun" w:eastAsia="SimSun" w:hAnsi="SimSun" w:cs="SimSun" w:hint="eastAsia"/>
          <w:kern w:val="0"/>
          <w14:ligatures w14:val="none"/>
        </w:rPr>
        <w:t>。然而，在他看来，即使神给了我们来到基督面前的恩典，我们仍然有能力拒绝那个恩典。有些人接受那个恩典（来到基督面前的协助），而其他人拒绝帮助。最终，一个人灭亡而另一个人得救的原因是一个人与恩典合作并得救，而另一个人拒绝与恩典合作并灭亡。这完全归结为一个人的选择</w:t>
      </w:r>
      <w:r w:rsidRPr="009715C1">
        <w:rPr>
          <w:rFonts w:ascii="SimSun" w:eastAsia="SimSun" w:hAnsi="SimSun" w:cs="SimSun"/>
          <w:kern w:val="0"/>
          <w14:ligatures w14:val="none"/>
        </w:rPr>
        <w:t>。</w:t>
      </w:r>
    </w:p>
    <w:p w14:paraId="63F97843"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lastRenderedPageBreak/>
        <w:t>这种思维的问题在于，最终一个得救的人必须说他得救了，而他的邻舍没有，是因为那个相信的人更公义。那个相信的人做了正确的事以获得救恩，而他的邻舍没有</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现在他有可夸口的了。但圣经说我们这些相信的人在神面前无可夸口，因为是神且唯独神使我们能够选择基督（参哥林多前书</w:t>
      </w:r>
      <w:r w:rsidRPr="009715C1">
        <w:rPr>
          <w:rFonts w:ascii="Times New Roman" w:eastAsia="Times New Roman" w:hAnsi="Times New Roman" w:cs="Times New Roman"/>
          <w:kern w:val="0"/>
          <w14:ligatures w14:val="none"/>
        </w:rPr>
        <w:t xml:space="preserve"> 4:7</w:t>
      </w:r>
      <w:r w:rsidRPr="009715C1">
        <w:rPr>
          <w:rFonts w:ascii="SimSun" w:eastAsia="SimSun" w:hAnsi="SimSun" w:cs="SimSun" w:hint="eastAsia"/>
          <w:kern w:val="0"/>
          <w14:ligatures w14:val="none"/>
        </w:rPr>
        <w:t>；以弗所书</w:t>
      </w:r>
      <w:r w:rsidRPr="009715C1">
        <w:rPr>
          <w:rFonts w:ascii="Times New Roman" w:eastAsia="Times New Roman" w:hAnsi="Times New Roman" w:cs="Times New Roman"/>
          <w:kern w:val="0"/>
          <w14:ligatures w14:val="none"/>
        </w:rPr>
        <w:t xml:space="preserve"> 2:8–10</w:t>
      </w:r>
      <w:r w:rsidRPr="009715C1">
        <w:rPr>
          <w:rFonts w:ascii="SimSun" w:eastAsia="SimSun" w:hAnsi="SimSun" w:cs="SimSun" w:hint="eastAsia"/>
          <w:kern w:val="0"/>
          <w14:ligatures w14:val="none"/>
        </w:rPr>
        <w:t>）。祂实际上在我们心中产生信心，不仅让我们从监狱中释放，而且给了我们积极的倾向，藉此我们要甘心乐意地来到基督面前。自堕落以来，人类意志一直处于罪的束缚中，直到被神解放。祂给了我们所缺乏的，即对基督的积极渴望</w:t>
      </w:r>
      <w:r w:rsidRPr="009715C1">
        <w:rPr>
          <w:rFonts w:ascii="SimSun" w:eastAsia="SimSun" w:hAnsi="SimSun" w:cs="SimSun"/>
          <w:kern w:val="0"/>
          <w14:ligatures w14:val="none"/>
        </w:rPr>
        <w:t>。</w:t>
      </w:r>
    </w:p>
    <w:p w14:paraId="74877DF9"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信条的下一章是关于有效恩召。当圣灵给我们重生的恩典时，其目的是带我们要到基督面前。神不仅给我们来到基督面前的能力（约翰福音</w:t>
      </w:r>
      <w:r w:rsidRPr="009715C1">
        <w:rPr>
          <w:rFonts w:ascii="Times New Roman" w:eastAsia="Times New Roman" w:hAnsi="Times New Roman" w:cs="Times New Roman"/>
          <w:kern w:val="0"/>
          <w14:ligatures w14:val="none"/>
        </w:rPr>
        <w:t xml:space="preserve"> 6:65</w:t>
      </w:r>
      <w:r w:rsidRPr="009715C1">
        <w:rPr>
          <w:rFonts w:ascii="SimSun" w:eastAsia="SimSun" w:hAnsi="SimSun" w:cs="SimSun" w:hint="eastAsia"/>
          <w:kern w:val="0"/>
          <w14:ligatures w14:val="none"/>
        </w:rPr>
        <w:t>），而且祂也吸引我们归向祂：</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若不是差我来的父吸引人，就没有能到我这里来的</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 xml:space="preserve">44 </w:t>
      </w:r>
      <w:r w:rsidRPr="009715C1">
        <w:rPr>
          <w:rFonts w:ascii="SimSun" w:eastAsia="SimSun" w:hAnsi="SimSun" w:cs="SimSun" w:hint="eastAsia"/>
          <w:kern w:val="0"/>
          <w14:ligatures w14:val="none"/>
        </w:rPr>
        <w:t>节）。许多福音派人士看着那节经文说：</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这意味着除非他们被诱惑、引诱、鼓励或追求，否则他们永远不会主动来。圣灵来追求人们，鼓励他们并吸引他们，就像火焰吸引飞蛾一样。但所有的诱惑和吸引仅仅是圣灵的外部影响。祂不会侵入你的灵魂或塑造你的意志。祂会试图鼓励你，说：</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来吧；这是一件美事。来到基督面前。</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有些人会被说服，有些人不会。</w:t>
      </w:r>
      <w:r w:rsidRPr="009715C1">
        <w:rPr>
          <w:rFonts w:ascii="Times New Roman" w:eastAsia="Times New Roman" w:hAnsi="Times New Roman" w:cs="Times New Roman"/>
          <w:kern w:val="0"/>
          <w14:ligatures w14:val="none"/>
        </w:rPr>
        <w:t>”</w:t>
      </w:r>
    </w:p>
    <w:p w14:paraId="0CF8BF48"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在约翰福音</w:t>
      </w:r>
      <w:r w:rsidRPr="009715C1">
        <w:rPr>
          <w:rFonts w:ascii="Times New Roman" w:eastAsia="Times New Roman" w:hAnsi="Times New Roman" w:cs="Times New Roman"/>
          <w:kern w:val="0"/>
          <w14:ligatures w14:val="none"/>
        </w:rPr>
        <w:t xml:space="preserve"> 6:44 </w:t>
      </w:r>
      <w:r w:rsidRPr="009715C1">
        <w:rPr>
          <w:rFonts w:ascii="SimSun" w:eastAsia="SimSun" w:hAnsi="SimSun" w:cs="SimSun" w:hint="eastAsia"/>
          <w:kern w:val="0"/>
          <w14:ligatures w14:val="none"/>
        </w:rPr>
        <w:t>中翻译为</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吸引</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draw</w:t>
      </w:r>
      <w:r w:rsidRPr="009715C1">
        <w:rPr>
          <w:rFonts w:ascii="SimSun" w:eastAsia="SimSun" w:hAnsi="SimSun" w:cs="SimSun" w:hint="eastAsia"/>
          <w:kern w:val="0"/>
          <w14:ligatures w14:val="none"/>
        </w:rPr>
        <w:t>）的希腊词与使徒行传中使用的同一个动词，当时腓立比的一些人因保罗和西拉赶出了使女身上的巫鬼而</w:t>
      </w:r>
      <w:r w:rsidRPr="009715C1">
        <w:rPr>
          <w:rFonts w:ascii="SimSun" w:eastAsia="SimSun" w:hAnsi="SimSun" w:cs="SimSun" w:hint="eastAsia"/>
          <w:b/>
          <w:bCs/>
          <w:kern w:val="0"/>
          <w14:ligatures w14:val="none"/>
        </w:rPr>
        <w:t>拉</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dragged</w:t>
      </w:r>
      <w:r w:rsidRPr="009715C1">
        <w:rPr>
          <w:rFonts w:ascii="SimSun" w:eastAsia="SimSun" w:hAnsi="SimSun" w:cs="SimSun" w:hint="eastAsia"/>
          <w:kern w:val="0"/>
          <w14:ligatures w14:val="none"/>
        </w:rPr>
        <w:t>）他们去见首领（使徒行传</w:t>
      </w:r>
      <w:r w:rsidRPr="009715C1">
        <w:rPr>
          <w:rFonts w:ascii="Times New Roman" w:eastAsia="Times New Roman" w:hAnsi="Times New Roman" w:cs="Times New Roman"/>
          <w:kern w:val="0"/>
          <w14:ligatures w14:val="none"/>
        </w:rPr>
        <w:t xml:space="preserve"> 16:19</w:t>
      </w:r>
      <w:r w:rsidRPr="009715C1">
        <w:rPr>
          <w:rFonts w:ascii="SimSun" w:eastAsia="SimSun" w:hAnsi="SimSun" w:cs="SimSun" w:hint="eastAsia"/>
          <w:kern w:val="0"/>
          <w14:ligatures w14:val="none"/>
        </w:rPr>
        <w:t>）。那些人并没有试图诱惑他们来到官长面前；他们强迫他们来。这个词也用于指从井里打水。我们不站在井口邀请水上来；水惰性地躺在井底，直到有人把桶放进水里并把它</w:t>
      </w:r>
      <w:r w:rsidRPr="009715C1">
        <w:rPr>
          <w:rFonts w:ascii="SimSun" w:eastAsia="SimSun" w:hAnsi="SimSun" w:cs="SimSun" w:hint="eastAsia"/>
          <w:b/>
          <w:bCs/>
          <w:kern w:val="0"/>
          <w14:ligatures w14:val="none"/>
        </w:rPr>
        <w:t>拉</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drags</w:t>
      </w:r>
      <w:r w:rsidRPr="009715C1">
        <w:rPr>
          <w:rFonts w:ascii="SimSun" w:eastAsia="SimSun" w:hAnsi="SimSun" w:cs="SimSun" w:hint="eastAsia"/>
          <w:kern w:val="0"/>
          <w14:ligatures w14:val="none"/>
        </w:rPr>
        <w:t>）到水面</w:t>
      </w:r>
      <w:r w:rsidRPr="009715C1">
        <w:rPr>
          <w:rFonts w:ascii="SimSun" w:eastAsia="SimSun" w:hAnsi="SimSun" w:cs="SimSun"/>
          <w:kern w:val="0"/>
          <w14:ligatures w14:val="none"/>
        </w:rPr>
        <w:t>。</w:t>
      </w:r>
    </w:p>
    <w:p w14:paraId="3DCEF05E"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耶稣在约翰福音</w:t>
      </w:r>
      <w:r w:rsidRPr="009715C1">
        <w:rPr>
          <w:rFonts w:ascii="Times New Roman" w:eastAsia="Times New Roman" w:hAnsi="Times New Roman" w:cs="Times New Roman"/>
          <w:kern w:val="0"/>
          <w14:ligatures w14:val="none"/>
        </w:rPr>
        <w:t xml:space="preserve"> 6:44 </w:t>
      </w:r>
      <w:r w:rsidRPr="009715C1">
        <w:rPr>
          <w:rFonts w:ascii="SimSun" w:eastAsia="SimSun" w:hAnsi="SimSun" w:cs="SimSun" w:hint="eastAsia"/>
          <w:kern w:val="0"/>
          <w14:ligatures w14:val="none"/>
        </w:rPr>
        <w:t>中的重点是，除非父强迫他们来</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除非神拖曳他们</w:t>
      </w:r>
      <w:r w:rsidRPr="009715C1">
        <w:rPr>
          <w:rFonts w:ascii="Times New Roman" w:eastAsia="Times New Roman" w:hAnsi="Times New Roman" w:cs="Times New Roman"/>
          <w:kern w:val="0"/>
          <w14:ligatures w14:val="none"/>
        </w:rPr>
        <w:t>——</w:t>
      </w:r>
      <w:r w:rsidRPr="009715C1">
        <w:rPr>
          <w:rFonts w:ascii="SimSun" w:eastAsia="SimSun" w:hAnsi="SimSun" w:cs="SimSun" w:hint="eastAsia"/>
          <w:kern w:val="0"/>
          <w14:ligatures w14:val="none"/>
        </w:rPr>
        <w:t>否则人们不能到祂这里来。然而，重要的是要注意，对于我们这些在基督里的人，神并没有违背我们的意志把我们踢着尖叫着拖来。这是因为圣灵在我们来之前改变了我们的意志。如果祂没有改变我们心的倾向，如果祂没有在我们心中放入对基督的渴望，我们将仍然是神国的陌生人和外人，因为我们的意志虽然没有受到强迫，但仍然处于罪的束缚中。我们的意志远非一些人设想的那样自由，而仍然是被囚禁于我们自己的奴隶。在归正之前，我们的意志被奴役于我们的性情，我们的欲望，圣经说这些欲望终日是恶的</w:t>
      </w:r>
      <w:r w:rsidRPr="009715C1">
        <w:rPr>
          <w:rFonts w:ascii="SimSun" w:eastAsia="SimSun" w:hAnsi="SimSun" w:cs="SimSun"/>
          <w:kern w:val="0"/>
          <w14:ligatures w14:val="none"/>
        </w:rPr>
        <w:t>。</w:t>
      </w:r>
    </w:p>
    <w:p w14:paraId="46E81D5D"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lastRenderedPageBreak/>
        <w:t>这听起来像决定论。</w:t>
      </w:r>
      <w:r w:rsidRPr="009715C1">
        <w:rPr>
          <w:rFonts w:ascii="Times New Roman" w:eastAsia="Times New Roman" w:hAnsi="Times New Roman" w:cs="Times New Roman"/>
          <w:kern w:val="0"/>
          <w14:ligatures w14:val="none"/>
        </w:rPr>
        <w:t>B.F.</w:t>
      </w:r>
      <w:r w:rsidRPr="009715C1">
        <w:rPr>
          <w:rFonts w:ascii="SimSun" w:eastAsia="SimSun" w:hAnsi="SimSun" w:cs="SimSun" w:hint="eastAsia"/>
          <w:kern w:val="0"/>
          <w14:ligatures w14:val="none"/>
        </w:rPr>
        <w:t>斯金纳（</w:t>
      </w:r>
      <w:r w:rsidRPr="009715C1">
        <w:rPr>
          <w:rFonts w:ascii="Times New Roman" w:eastAsia="Times New Roman" w:hAnsi="Times New Roman" w:cs="Times New Roman"/>
          <w:kern w:val="0"/>
          <w14:ligatures w14:val="none"/>
        </w:rPr>
        <w:t>B.F. Skinner</w:t>
      </w:r>
      <w:r w:rsidRPr="009715C1">
        <w:rPr>
          <w:rFonts w:ascii="SimSun" w:eastAsia="SimSun" w:hAnsi="SimSun" w:cs="SimSun" w:hint="eastAsia"/>
          <w:kern w:val="0"/>
          <w14:ligatures w14:val="none"/>
        </w:rPr>
        <w:t>）在他的书《超越自由与尊严》中争辩说，人类决定是唯物主义决定论的结果。他声称人们无法控制他们的命运，也没有真正的自由，因为他们的决定是由周围和内部的物理力量决定的。事实上，我们在某种意义上确实有自由，即我们有能力做我们想做的事，但我们也受制于一种决定论，我们称之为</w:t>
      </w:r>
      <w:r w:rsidRPr="009715C1">
        <w:rPr>
          <w:rFonts w:ascii="SimSun" w:eastAsia="SimSun" w:hAnsi="SimSun" w:cs="SimSun" w:hint="eastAsia"/>
          <w:b/>
          <w:bCs/>
          <w:kern w:val="0"/>
          <w14:ligatures w14:val="none"/>
        </w:rPr>
        <w:t>自我决定</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self-determination</w:t>
      </w:r>
      <w:r w:rsidRPr="009715C1">
        <w:rPr>
          <w:rFonts w:ascii="SimSun" w:eastAsia="SimSun" w:hAnsi="SimSun" w:cs="SimSun" w:hint="eastAsia"/>
          <w:kern w:val="0"/>
          <w14:ligatures w14:val="none"/>
        </w:rPr>
        <w:t>）</w:t>
      </w:r>
      <w:r w:rsidRPr="009715C1">
        <w:rPr>
          <w:rFonts w:ascii="SimSun" w:eastAsia="SimSun" w:hAnsi="SimSun" w:cs="SimSun"/>
          <w:kern w:val="0"/>
          <w14:ligatures w14:val="none"/>
        </w:rPr>
        <w:t>。</w:t>
      </w:r>
    </w:p>
    <w:p w14:paraId="51BB631C"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自我决定实际上是自由或自由意志的同义词。自我决定意味着我们没有被强迫或强制违背我们的意志做某事；我们能够做我们想做的事；我们要决定我们的命运并做出我们的选择，所以是自我决定意志。但问题是自我是堕落的且灵性死亡的。它给了我们有罪的欲望和倾向。如果我们据此做出有罪的决定，它们可能是自由做出的（即免于强迫），但它们仍然是在罪的束缚中做出的。因此，做出我们自己决定的能力并没有给我们所需的自由</w:t>
      </w:r>
      <w:r w:rsidRPr="009715C1">
        <w:rPr>
          <w:rFonts w:ascii="SimSun" w:eastAsia="SimSun" w:hAnsi="SimSun" w:cs="SimSun"/>
          <w:kern w:val="0"/>
          <w14:ligatures w14:val="none"/>
        </w:rPr>
        <w:t>。</w:t>
      </w:r>
    </w:p>
    <w:p w14:paraId="1CD5F959"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Times New Roman" w:eastAsia="Times New Roman" w:hAnsi="Times New Roman" w:cs="Times New Roman"/>
          <w:b/>
          <w:bCs/>
          <w:kern w:val="0"/>
          <w14:ligatures w14:val="none"/>
        </w:rPr>
        <w:t xml:space="preserve">4. </w:t>
      </w:r>
      <w:r w:rsidRPr="009715C1">
        <w:rPr>
          <w:rFonts w:ascii="SimSun" w:eastAsia="SimSun" w:hAnsi="SimSun" w:cs="SimSun" w:hint="eastAsia"/>
          <w:b/>
          <w:bCs/>
          <w:kern w:val="0"/>
          <w14:ligatures w14:val="none"/>
        </w:rPr>
        <w:t>当神使罪人改心并把他迁移至恩典状态中时，神就把他从罪恶本性的捆绑中解放出来，并惟独借着他的恩典，使他有行属灵善事的意志与能力；但因为他尚有残余的败坏，所以他既不完全，也不专一立志向善，他也立志向恶</w:t>
      </w:r>
      <w:r w:rsidRPr="009715C1">
        <w:rPr>
          <w:rFonts w:ascii="SimSun" w:eastAsia="SimSun" w:hAnsi="SimSun" w:cs="SimSun"/>
          <w:b/>
          <w:bCs/>
          <w:kern w:val="0"/>
          <w14:ligatures w14:val="none"/>
        </w:rPr>
        <w:t>。</w:t>
      </w:r>
    </w:p>
    <w:p w14:paraId="57CB8C72"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Times New Roman" w:eastAsia="Times New Roman" w:hAnsi="Times New Roman" w:cs="Times New Roman"/>
          <w:b/>
          <w:bCs/>
          <w:kern w:val="0"/>
          <w14:ligatures w14:val="none"/>
        </w:rPr>
        <w:t xml:space="preserve">5. </w:t>
      </w:r>
      <w:r w:rsidRPr="009715C1">
        <w:rPr>
          <w:rFonts w:ascii="SimSun" w:eastAsia="SimSun" w:hAnsi="SimSun" w:cs="SimSun" w:hint="eastAsia"/>
          <w:b/>
          <w:bCs/>
          <w:kern w:val="0"/>
          <w14:ligatures w14:val="none"/>
        </w:rPr>
        <w:t>惟独在荣耀状态中，人的意志才能有完全与不可改变的自由，以致向善</w:t>
      </w:r>
      <w:r w:rsidRPr="009715C1">
        <w:rPr>
          <w:rFonts w:ascii="SimSun" w:eastAsia="SimSun" w:hAnsi="SimSun" w:cs="SimSun"/>
          <w:b/>
          <w:bCs/>
          <w:kern w:val="0"/>
          <w14:ligatures w14:val="none"/>
        </w:rPr>
        <w:t>。</w:t>
      </w:r>
    </w:p>
    <w:p w14:paraId="36D7C556" w14:textId="77777777" w:rsidR="009715C1" w:rsidRPr="009715C1" w:rsidRDefault="009715C1" w:rsidP="009715C1">
      <w:pPr>
        <w:spacing w:before="100" w:beforeAutospacing="1" w:after="100" w:afterAutospacing="1" w:line="360" w:lineRule="auto"/>
        <w:rPr>
          <w:rFonts w:ascii="Times New Roman" w:eastAsia="Times New Roman" w:hAnsi="Times New Roman" w:cs="Times New Roman"/>
          <w:kern w:val="0"/>
          <w14:ligatures w14:val="none"/>
        </w:rPr>
      </w:pPr>
      <w:r w:rsidRPr="009715C1">
        <w:rPr>
          <w:rFonts w:ascii="SimSun" w:eastAsia="SimSun" w:hAnsi="SimSun" w:cs="SimSun" w:hint="eastAsia"/>
          <w:kern w:val="0"/>
          <w14:ligatures w14:val="none"/>
        </w:rPr>
        <w:t>在归正之前，我们有犯罪的自由；归正之后，我们有犯罪或顺服神的自由。在天堂，当我们在荣耀中时，我们将只有顺服的自由。那就是我们所谓的</w:t>
      </w:r>
      <w:r w:rsidRPr="009715C1">
        <w:rPr>
          <w:rFonts w:ascii="SimSun" w:eastAsia="SimSun" w:hAnsi="SimSun" w:cs="SimSun" w:hint="eastAsia"/>
          <w:b/>
          <w:bCs/>
          <w:kern w:val="0"/>
          <w14:ligatures w14:val="none"/>
        </w:rPr>
        <w:t>皇家自由</w:t>
      </w:r>
      <w:r w:rsidRPr="009715C1">
        <w:rPr>
          <w:rFonts w:ascii="SimSun" w:eastAsia="SimSun" w:hAnsi="SimSun" w:cs="SimSun" w:hint="eastAsia"/>
          <w:kern w:val="0"/>
          <w14:ligatures w14:val="none"/>
        </w:rPr>
        <w:t>（</w:t>
      </w:r>
      <w:r w:rsidRPr="009715C1">
        <w:rPr>
          <w:rFonts w:ascii="Times New Roman" w:eastAsia="Times New Roman" w:hAnsi="Times New Roman" w:cs="Times New Roman"/>
          <w:kern w:val="0"/>
          <w14:ligatures w14:val="none"/>
        </w:rPr>
        <w:t>royal freedom</w:t>
      </w:r>
      <w:r w:rsidRPr="009715C1">
        <w:rPr>
          <w:rFonts w:ascii="SimSun" w:eastAsia="SimSun" w:hAnsi="SimSun" w:cs="SimSun" w:hint="eastAsia"/>
          <w:kern w:val="0"/>
          <w14:ligatures w14:val="none"/>
        </w:rPr>
        <w:t>），最奇妙的自由，在那里我们的选择只会是好的。我们将没有任何做邪恶或坏事的倾向。人本主义的观点，即真正的自由意味着我们有同等的能力向左或向右，做有罪的事或做公义的事，这是一个神话。它不仅不符合圣经，而且是不合理的。我们必须从我们的头脑中清除那个观念，并意识到这件事的核心是原罪。在归正之前，我们被奴役于邪恶的冲动。但是当圣灵使我们从罪的束缚中自由时，我们就真自由了</w:t>
      </w:r>
      <w:r w:rsidRPr="009715C1">
        <w:rPr>
          <w:rFonts w:ascii="SimSun" w:eastAsia="SimSun" w:hAnsi="SimSun" w:cs="SimSun"/>
          <w:kern w:val="0"/>
          <w14:ligatures w14:val="none"/>
        </w:rPr>
        <w:t>。</w:t>
      </w:r>
    </w:p>
    <w:p w14:paraId="75F6C9F8" w14:textId="77777777" w:rsidR="001F596B" w:rsidRDefault="001F596B" w:rsidP="009715C1">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C1"/>
    <w:rsid w:val="001F596B"/>
    <w:rsid w:val="003C3D80"/>
    <w:rsid w:val="00670B35"/>
    <w:rsid w:val="00681BD1"/>
    <w:rsid w:val="009715C1"/>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C9A7"/>
  <w15:chartTrackingRefBased/>
  <w15:docId w15:val="{98E487D3-05D1-AB4A-B558-8BA96C82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5C1"/>
    <w:rPr>
      <w:rFonts w:eastAsiaTheme="majorEastAsia" w:cstheme="majorBidi"/>
      <w:color w:val="272727" w:themeColor="text1" w:themeTint="D8"/>
    </w:rPr>
  </w:style>
  <w:style w:type="paragraph" w:styleId="Title">
    <w:name w:val="Title"/>
    <w:basedOn w:val="Normal"/>
    <w:next w:val="Normal"/>
    <w:link w:val="TitleChar"/>
    <w:uiPriority w:val="10"/>
    <w:qFormat/>
    <w:rsid w:val="00971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5C1"/>
    <w:pPr>
      <w:spacing w:before="160"/>
      <w:jc w:val="center"/>
    </w:pPr>
    <w:rPr>
      <w:i/>
      <w:iCs/>
      <w:color w:val="404040" w:themeColor="text1" w:themeTint="BF"/>
    </w:rPr>
  </w:style>
  <w:style w:type="character" w:customStyle="1" w:styleId="QuoteChar">
    <w:name w:val="Quote Char"/>
    <w:basedOn w:val="DefaultParagraphFont"/>
    <w:link w:val="Quote"/>
    <w:uiPriority w:val="29"/>
    <w:rsid w:val="009715C1"/>
    <w:rPr>
      <w:i/>
      <w:iCs/>
      <w:color w:val="404040" w:themeColor="text1" w:themeTint="BF"/>
    </w:rPr>
  </w:style>
  <w:style w:type="paragraph" w:styleId="ListParagraph">
    <w:name w:val="List Paragraph"/>
    <w:basedOn w:val="Normal"/>
    <w:uiPriority w:val="34"/>
    <w:qFormat/>
    <w:rsid w:val="009715C1"/>
    <w:pPr>
      <w:ind w:left="720"/>
      <w:contextualSpacing/>
    </w:pPr>
  </w:style>
  <w:style w:type="character" w:styleId="IntenseEmphasis">
    <w:name w:val="Intense Emphasis"/>
    <w:basedOn w:val="DefaultParagraphFont"/>
    <w:uiPriority w:val="21"/>
    <w:qFormat/>
    <w:rsid w:val="009715C1"/>
    <w:rPr>
      <w:i/>
      <w:iCs/>
      <w:color w:val="0F4761" w:themeColor="accent1" w:themeShade="BF"/>
    </w:rPr>
  </w:style>
  <w:style w:type="paragraph" w:styleId="IntenseQuote">
    <w:name w:val="Intense Quote"/>
    <w:basedOn w:val="Normal"/>
    <w:next w:val="Normal"/>
    <w:link w:val="IntenseQuoteChar"/>
    <w:uiPriority w:val="30"/>
    <w:qFormat/>
    <w:rsid w:val="0097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5C1"/>
    <w:rPr>
      <w:i/>
      <w:iCs/>
      <w:color w:val="0F4761" w:themeColor="accent1" w:themeShade="BF"/>
    </w:rPr>
  </w:style>
  <w:style w:type="character" w:styleId="IntenseReference">
    <w:name w:val="Intense Reference"/>
    <w:basedOn w:val="DefaultParagraphFont"/>
    <w:uiPriority w:val="32"/>
    <w:qFormat/>
    <w:rsid w:val="009715C1"/>
    <w:rPr>
      <w:b/>
      <w:bCs/>
      <w:smallCaps/>
      <w:color w:val="0F4761" w:themeColor="accent1" w:themeShade="BF"/>
      <w:spacing w:val="5"/>
    </w:rPr>
  </w:style>
  <w:style w:type="paragraph" w:styleId="NormalWeb">
    <w:name w:val="Normal (Web)"/>
    <w:basedOn w:val="Normal"/>
    <w:uiPriority w:val="99"/>
    <w:semiHidden/>
    <w:unhideWhenUsed/>
    <w:rsid w:val="009715C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1018</Words>
  <Characters>4745</Characters>
  <Application>Microsoft Office Word</Application>
  <DocSecurity>0</DocSecurity>
  <Lines>81</Lines>
  <Paragraphs>27</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2026-02-10T02:52:00Z</dcterms:created>
  <dcterms:modified xsi:type="dcterms:W3CDTF">2026-02-10T02:54:00Z</dcterms:modified>
</cp:coreProperties>
</file>