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2CF3" w14:textId="2B6859FD" w:rsidR="00FA14F2" w:rsidRPr="00AC313A" w:rsidRDefault="00FA14F2" w:rsidP="00FA14F2">
      <w:pPr>
        <w:spacing w:after="100" w:afterAutospacing="1" w:line="360" w:lineRule="auto"/>
        <w:jc w:val="center"/>
        <w:outlineLvl w:val="1"/>
        <w:rPr>
          <w:rFonts w:ascii="Calibri" w:eastAsia="Times New Roman" w:hAnsi="Calibri" w:cs="Calibri"/>
          <w:b/>
          <w:bCs/>
          <w:kern w:val="0"/>
          <w:sz w:val="22"/>
          <w:szCs w:val="22"/>
          <w14:ligatures w14:val="none"/>
        </w:rPr>
      </w:pPr>
      <w:r w:rsidRPr="00AC313A">
        <w:rPr>
          <w:rFonts w:ascii="Calibri" w:eastAsia="Times New Roman" w:hAnsi="Calibri" w:cs="Calibri"/>
          <w:b/>
          <w:bCs/>
          <w:kern w:val="0"/>
          <w:sz w:val="22"/>
          <w:szCs w:val="22"/>
          <w14:ligatures w14:val="none"/>
        </w:rPr>
        <w:t xml:space="preserve">11. </w:t>
      </w:r>
      <w:r w:rsidR="007E049D">
        <w:rPr>
          <w:rFonts w:ascii="Calibri" w:eastAsia="Times New Roman" w:hAnsi="Calibri" w:cs="Calibri"/>
          <w:b/>
          <w:bCs/>
          <w:kern w:val="0"/>
          <w:sz w:val="22"/>
          <w:szCs w:val="22"/>
          <w14:ligatures w14:val="none"/>
        </w:rPr>
        <w:t xml:space="preserve">The </w:t>
      </w:r>
      <w:r w:rsidR="00EE76F2">
        <w:rPr>
          <w:rFonts w:ascii="Calibri" w:eastAsia="Times New Roman" w:hAnsi="Calibri" w:cs="Calibri"/>
          <w:b/>
          <w:bCs/>
          <w:kern w:val="0"/>
          <w:sz w:val="22"/>
          <w:szCs w:val="22"/>
          <w14:ligatures w14:val="none"/>
        </w:rPr>
        <w:t>s</w:t>
      </w:r>
      <w:r w:rsidR="007E049D">
        <w:rPr>
          <w:rFonts w:ascii="Calibri" w:eastAsia="Times New Roman" w:hAnsi="Calibri" w:cs="Calibri"/>
          <w:b/>
          <w:bCs/>
          <w:kern w:val="0"/>
          <w:sz w:val="22"/>
          <w:szCs w:val="22"/>
          <w14:ligatures w14:val="none"/>
        </w:rPr>
        <w:t>pirit of the Law</w:t>
      </w:r>
      <w:r w:rsidRPr="00AC313A">
        <w:rPr>
          <w:rFonts w:ascii="Calibri" w:eastAsia="Times New Roman" w:hAnsi="Calibri" w:cs="Calibri"/>
          <w:b/>
          <w:bCs/>
          <w:kern w:val="0"/>
          <w:sz w:val="22"/>
          <w:szCs w:val="22"/>
          <w14:ligatures w14:val="none"/>
        </w:rPr>
        <w:t xml:space="preserve"> (Mark 2:23–28; Matthew 12:1–8)</w:t>
      </w:r>
    </w:p>
    <w:p w14:paraId="26E42F1C" w14:textId="3CFA5DF7" w:rsidR="00FA14F2" w:rsidRPr="00D10A12" w:rsidRDefault="00EB5406" w:rsidP="00FA14F2">
      <w:pPr>
        <w:spacing w:after="0" w:line="360" w:lineRule="auto"/>
        <w:outlineLvl w:val="2"/>
        <w:rPr>
          <w:rFonts w:ascii="Calibri" w:eastAsia="Times New Roman" w:hAnsi="Calibri" w:cs="Calibri"/>
          <w:b/>
          <w:bCs/>
          <w:kern w:val="0"/>
          <w:sz w:val="22"/>
          <w:szCs w:val="22"/>
          <w14:ligatures w14:val="none"/>
        </w:rPr>
      </w:pPr>
      <w:r>
        <w:rPr>
          <w:rFonts w:ascii="Wingdings 2" w:eastAsia="Times New Roman" w:hAnsi="Wingdings 2" w:cs="Calibri"/>
          <w:kern w:val="0"/>
          <w:sz w:val="22"/>
          <w:szCs w:val="22"/>
          <w14:ligatures w14:val="none"/>
        </w:rPr>
        <w:t>P</w:t>
      </w:r>
      <w:r w:rsidR="00F0023D">
        <w:rPr>
          <w:rFonts w:ascii="SimSun" w:eastAsia="SimSun" w:hAnsi="SimSun" w:cs="SimSun" w:hint="eastAsia"/>
          <w:b/>
          <w:bCs/>
          <w:kern w:val="0"/>
          <w:sz w:val="22"/>
          <w:szCs w:val="22"/>
          <w14:ligatures w14:val="none"/>
        </w:rPr>
        <w:t>【</w:t>
      </w:r>
      <w:r w:rsidR="00FA14F2" w:rsidRPr="00D10A12">
        <w:rPr>
          <w:rFonts w:ascii="Calibri" w:eastAsia="Times New Roman" w:hAnsi="Calibri" w:cs="Calibri"/>
          <w:b/>
          <w:bCs/>
          <w:kern w:val="0"/>
          <w:sz w:val="22"/>
          <w:szCs w:val="22"/>
          <w14:ligatures w14:val="none"/>
        </w:rPr>
        <w:t>1</w:t>
      </w:r>
      <w:r w:rsidR="00F0023D">
        <w:rPr>
          <w:rFonts w:ascii="SimSun" w:eastAsia="SimSun" w:hAnsi="SimSun" w:cs="SimSun" w:hint="eastAsia"/>
          <w:b/>
          <w:bCs/>
          <w:kern w:val="0"/>
          <w:sz w:val="22"/>
          <w:szCs w:val="22"/>
          <w14:ligatures w14:val="none"/>
        </w:rPr>
        <w:t>】</w:t>
      </w:r>
      <w:r w:rsidR="00FA14F2" w:rsidRPr="00D10A12">
        <w:rPr>
          <w:rFonts w:ascii="Calibri" w:eastAsia="Times New Roman" w:hAnsi="Calibri" w:cs="Calibri"/>
          <w:b/>
          <w:bCs/>
          <w:kern w:val="0"/>
          <w:sz w:val="22"/>
          <w:szCs w:val="22"/>
          <w14:ligatures w14:val="none"/>
        </w:rPr>
        <w:t>The Background of the Sabbath</w:t>
      </w:r>
    </w:p>
    <w:p w14:paraId="7ABD3049" w14:textId="2A491D9E" w:rsidR="00FA14F2" w:rsidRPr="00FA14F2" w:rsidRDefault="00FA14F2" w:rsidP="00FA14F2">
      <w:pPr>
        <w:numPr>
          <w:ilvl w:val="0"/>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Origin: </w:t>
      </w:r>
      <w:r w:rsidRPr="00FA14F2">
        <w:rPr>
          <w:rFonts w:ascii="Calibri" w:eastAsia="SimSun" w:hAnsi="Calibri" w:cs="Calibri"/>
          <w:kern w:val="0"/>
          <w:sz w:val="22"/>
          <w:szCs w:val="22"/>
          <w14:ligatures w14:val="none"/>
        </w:rPr>
        <w:t xml:space="preserve">a sign of </w:t>
      </w:r>
      <w:r>
        <w:rPr>
          <w:rFonts w:ascii="Calibri" w:eastAsia="SimSun" w:hAnsi="Calibri" w:cs="Calibri"/>
          <w:kern w:val="0"/>
          <w:sz w:val="22"/>
          <w:szCs w:val="22"/>
          <w14:ligatures w14:val="none"/>
        </w:rPr>
        <w:t xml:space="preserve">celebration of </w:t>
      </w:r>
      <w:r w:rsidRPr="00FA14F2">
        <w:rPr>
          <w:rFonts w:ascii="Calibri" w:eastAsia="Times New Roman" w:hAnsi="Calibri" w:cs="Calibri"/>
          <w:kern w:val="0"/>
          <w:sz w:val="22"/>
          <w:szCs w:val="22"/>
          <w14:ligatures w14:val="none"/>
        </w:rPr>
        <w:t xml:space="preserve">God rested from His work of creation (Gen 2:2-3). </w:t>
      </w:r>
    </w:p>
    <w:p w14:paraId="1AF00DEE" w14:textId="27D4959D" w:rsidR="00FA14F2" w:rsidRPr="00FA14F2" w:rsidRDefault="00FA14F2" w:rsidP="00FA14F2">
      <w:pPr>
        <w:numPr>
          <w:ilvl w:val="0"/>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It is</w:t>
      </w:r>
      <w:r w:rsidRPr="00FA14F2">
        <w:rPr>
          <w:rFonts w:ascii="Calibri" w:eastAsia="SimSun" w:hAnsi="Calibri" w:cs="Calibri"/>
          <w:kern w:val="0"/>
          <w:sz w:val="22"/>
          <w:szCs w:val="22"/>
          <w14:ligatures w14:val="none"/>
        </w:rPr>
        <w:t xml:space="preserve"> a sign of </w:t>
      </w:r>
      <w:r>
        <w:rPr>
          <w:rFonts w:ascii="Calibri" w:eastAsia="SimSun" w:hAnsi="Calibri" w:cs="Calibri"/>
          <w:kern w:val="0"/>
          <w:sz w:val="22"/>
          <w:szCs w:val="22"/>
          <w14:ligatures w14:val="none"/>
        </w:rPr>
        <w:t>celebration</w:t>
      </w:r>
      <w:r w:rsidRPr="00FA14F2">
        <w:rPr>
          <w:rFonts w:ascii="Calibri" w:eastAsia="SimSun" w:hAnsi="Calibri" w:cs="Calibri"/>
          <w:kern w:val="0"/>
          <w:sz w:val="22"/>
          <w:szCs w:val="22"/>
          <w14:ligatures w14:val="none"/>
        </w:rPr>
        <w:t xml:space="preserve"> of redemption in the Mosaic</w:t>
      </w:r>
      <w:r>
        <w:rPr>
          <w:rFonts w:ascii="Calibri" w:eastAsia="SimSun" w:hAnsi="Calibri" w:cs="Calibri"/>
          <w:kern w:val="0"/>
          <w:sz w:val="22"/>
          <w:szCs w:val="22"/>
          <w14:ligatures w14:val="none"/>
        </w:rPr>
        <w:t xml:space="preserve"> </w:t>
      </w:r>
      <w:r w:rsidRPr="00FA14F2">
        <w:rPr>
          <w:rFonts w:ascii="Calibri" w:eastAsia="SimSun" w:hAnsi="Calibri" w:cs="Calibri"/>
          <w:kern w:val="0"/>
          <w:sz w:val="22"/>
          <w:szCs w:val="22"/>
          <w14:ligatures w14:val="none"/>
        </w:rPr>
        <w:t xml:space="preserve">covenant </w:t>
      </w:r>
      <w:r>
        <w:rPr>
          <w:rFonts w:ascii="Calibri" w:eastAsia="SimSun" w:hAnsi="Calibri" w:cs="Calibri"/>
          <w:kern w:val="0"/>
          <w:sz w:val="22"/>
          <w:szCs w:val="22"/>
          <w14:ligatures w14:val="none"/>
        </w:rPr>
        <w:t>(Deu5:15</w:t>
      </w:r>
      <w:r>
        <w:rPr>
          <w:rFonts w:ascii="Calibri" w:eastAsia="SimSun" w:hAnsi="Calibri" w:cs="Calibri" w:hint="eastAsia"/>
          <w:kern w:val="0"/>
          <w:sz w:val="22"/>
          <w:szCs w:val="22"/>
          <w14:ligatures w14:val="none"/>
        </w:rPr>
        <w:t>、</w:t>
      </w:r>
      <w:r>
        <w:rPr>
          <w:rFonts w:ascii="Calibri" w:eastAsia="SimSun" w:hAnsi="Calibri" w:cs="Calibri"/>
          <w:kern w:val="0"/>
          <w:sz w:val="22"/>
          <w:szCs w:val="22"/>
          <w14:ligatures w14:val="none"/>
        </w:rPr>
        <w:t xml:space="preserve">Exo 31:3) </w:t>
      </w:r>
    </w:p>
    <w:p w14:paraId="06532540" w14:textId="4ABF1B47" w:rsidR="00FA14F2" w:rsidRPr="00FA14F2" w:rsidRDefault="00FA14F2" w:rsidP="00FA14F2">
      <w:pPr>
        <w:numPr>
          <w:ilvl w:val="0"/>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Commandment: To rest and keep it holy (Ex 20:8-11$, $Ex 23:12$, </w:t>
      </w:r>
      <w:proofErr w:type="spellStart"/>
      <w:r w:rsidRPr="00FA14F2">
        <w:rPr>
          <w:rFonts w:ascii="Calibri" w:eastAsia="Times New Roman" w:hAnsi="Calibri" w:cs="Calibri"/>
          <w:kern w:val="0"/>
          <w:sz w:val="22"/>
          <w:szCs w:val="22"/>
          <w14:ligatures w14:val="none"/>
        </w:rPr>
        <w:t>Deut</w:t>
      </w:r>
      <w:proofErr w:type="spellEnd"/>
      <w:r w:rsidRPr="00FA14F2">
        <w:rPr>
          <w:rFonts w:ascii="Calibri" w:eastAsia="Times New Roman" w:hAnsi="Calibri" w:cs="Calibri"/>
          <w:kern w:val="0"/>
          <w:sz w:val="22"/>
          <w:szCs w:val="22"/>
          <w14:ligatures w14:val="none"/>
        </w:rPr>
        <w:t xml:space="preserve"> 5:14).</w:t>
      </w:r>
    </w:p>
    <w:p w14:paraId="3EC8CE29" w14:textId="77777777" w:rsidR="00FA14F2" w:rsidRPr="00FA14F2" w:rsidRDefault="00FA14F2" w:rsidP="00FA14F2">
      <w:pPr>
        <w:numPr>
          <w:ilvl w:val="0"/>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Timing: From Friday sunset to Saturday sunset.</w:t>
      </w:r>
    </w:p>
    <w:p w14:paraId="3899C06E" w14:textId="392D54B6" w:rsidR="00FA14F2" w:rsidRPr="00FA14F2" w:rsidRDefault="00FA14F2" w:rsidP="00FA14F2">
      <w:pPr>
        <w:numPr>
          <w:ilvl w:val="0"/>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Jewish Legalistic Traditions (The Oral </w:t>
      </w:r>
      <w:r w:rsidR="00D10A12">
        <w:rPr>
          <w:rFonts w:ascii="Calibri" w:eastAsia="Times New Roman" w:hAnsi="Calibri" w:cs="Calibri"/>
          <w:kern w:val="0"/>
          <w:sz w:val="22"/>
          <w:szCs w:val="22"/>
          <w14:ligatures w14:val="none"/>
        </w:rPr>
        <w:t>traditions</w:t>
      </w:r>
      <w:r w:rsidRPr="00FA14F2">
        <w:rPr>
          <w:rFonts w:ascii="Calibri" w:eastAsia="Times New Roman" w:hAnsi="Calibri" w:cs="Calibri"/>
          <w:kern w:val="0"/>
          <w:sz w:val="22"/>
          <w:szCs w:val="22"/>
          <w14:ligatures w14:val="none"/>
        </w:rPr>
        <w:t>):</w:t>
      </w:r>
    </w:p>
    <w:p w14:paraId="7D780503" w14:textId="63B734F2" w:rsidR="00FA14F2" w:rsidRPr="00FA14F2" w:rsidRDefault="00FA14F2" w:rsidP="00D10A12">
      <w:pPr>
        <w:numPr>
          <w:ilvl w:val="1"/>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Travel: Forbidden to walk more than 1km. place </w:t>
      </w:r>
      <w:r w:rsidR="00D10A12">
        <w:rPr>
          <w:rFonts w:ascii="Calibri" w:eastAsia="Times New Roman" w:hAnsi="Calibri" w:cs="Calibri"/>
          <w:kern w:val="0"/>
          <w:sz w:val="22"/>
          <w:szCs w:val="22"/>
          <w14:ligatures w14:val="none"/>
        </w:rPr>
        <w:t>personal items</w:t>
      </w:r>
      <w:r w:rsidRPr="00FA14F2">
        <w:rPr>
          <w:rFonts w:ascii="Calibri" w:eastAsia="Times New Roman" w:hAnsi="Calibri" w:cs="Calibri"/>
          <w:kern w:val="0"/>
          <w:sz w:val="22"/>
          <w:szCs w:val="22"/>
          <w14:ligatures w14:val="none"/>
        </w:rPr>
        <w:t xml:space="preserve"> on the road to "extend" their home boundary.</w:t>
      </w:r>
    </w:p>
    <w:p w14:paraId="0065481E" w14:textId="150B2127" w:rsidR="00FA14F2" w:rsidRPr="00FA14F2" w:rsidRDefault="00FA14F2" w:rsidP="00D10A12">
      <w:pPr>
        <w:numPr>
          <w:ilvl w:val="1"/>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Labor: Forbidden to light a fire, cook, or turn on lights. Food had to be </w:t>
      </w:r>
      <w:r w:rsidR="00D10A12" w:rsidRPr="00FA14F2">
        <w:rPr>
          <w:rFonts w:ascii="Calibri" w:eastAsia="Times New Roman" w:hAnsi="Calibri" w:cs="Calibri"/>
          <w:kern w:val="0"/>
          <w:sz w:val="22"/>
          <w:szCs w:val="22"/>
          <w14:ligatures w14:val="none"/>
        </w:rPr>
        <w:t>prepared,</w:t>
      </w:r>
      <w:r w:rsidRPr="00FA14F2">
        <w:rPr>
          <w:rFonts w:ascii="Calibri" w:eastAsia="Times New Roman" w:hAnsi="Calibri" w:cs="Calibri"/>
          <w:kern w:val="0"/>
          <w:sz w:val="22"/>
          <w:szCs w:val="22"/>
          <w14:ligatures w14:val="none"/>
        </w:rPr>
        <w:t xml:space="preserve"> and fires lit a day in advance.</w:t>
      </w:r>
    </w:p>
    <w:p w14:paraId="488C5C52" w14:textId="0A304C29" w:rsidR="00FA14F2" w:rsidRPr="00FA14F2" w:rsidRDefault="00FA14F2" w:rsidP="00D10A12">
      <w:pPr>
        <w:numPr>
          <w:ilvl w:val="1"/>
          <w:numId w:val="1"/>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Medical: Healing or seeking a doctor was forbidden unless it was a life-threatening emergency.</w:t>
      </w:r>
      <w:r w:rsidR="00903582">
        <w:rPr>
          <w:rFonts w:ascii="Calibri" w:eastAsia="Times New Roman" w:hAnsi="Calibri" w:cs="Calibri"/>
          <w:kern w:val="0"/>
          <w:sz w:val="22"/>
          <w:szCs w:val="22"/>
          <w14:ligatures w14:val="none"/>
        </w:rPr>
        <w:br/>
      </w:r>
    </w:p>
    <w:p w14:paraId="4BBEA32F" w14:textId="3BD03126" w:rsidR="00FA14F2" w:rsidRPr="00D10A12" w:rsidRDefault="00EB5406" w:rsidP="00D10A12">
      <w:pPr>
        <w:spacing w:after="0" w:line="360" w:lineRule="auto"/>
        <w:outlineLvl w:val="2"/>
        <w:rPr>
          <w:rFonts w:ascii="Calibri" w:eastAsia="Times New Roman" w:hAnsi="Calibri" w:cs="Calibri"/>
          <w:b/>
          <w:bCs/>
          <w:kern w:val="0"/>
          <w:sz w:val="22"/>
          <w:szCs w:val="22"/>
          <w14:ligatures w14:val="none"/>
        </w:rPr>
      </w:pPr>
      <w:r>
        <w:rPr>
          <w:rFonts w:ascii="Wingdings 2" w:eastAsia="Times New Roman" w:hAnsi="Wingdings 2" w:cs="Calibri"/>
          <w:kern w:val="0"/>
          <w:sz w:val="22"/>
          <w:szCs w:val="22"/>
          <w14:ligatures w14:val="none"/>
        </w:rPr>
        <w:t>P</w:t>
      </w:r>
      <w:r w:rsidR="00F0023D">
        <w:rPr>
          <w:rFonts w:ascii="SimSun" w:eastAsia="SimSun" w:hAnsi="SimSun" w:cs="SimSun" w:hint="eastAsia"/>
          <w:b/>
          <w:bCs/>
          <w:kern w:val="0"/>
          <w:sz w:val="22"/>
          <w:szCs w:val="22"/>
          <w14:ligatures w14:val="none"/>
        </w:rPr>
        <w:t>【</w:t>
      </w:r>
      <w:r w:rsidR="00D10A12" w:rsidRPr="00D10A12">
        <w:rPr>
          <w:rFonts w:ascii="Calibri" w:eastAsia="Times New Roman" w:hAnsi="Calibri" w:cs="Calibri"/>
          <w:b/>
          <w:bCs/>
          <w:kern w:val="0"/>
          <w:sz w:val="22"/>
          <w:szCs w:val="22"/>
          <w14:ligatures w14:val="none"/>
        </w:rPr>
        <w:t>2</w:t>
      </w:r>
      <w:r w:rsidR="00F0023D">
        <w:rPr>
          <w:rFonts w:ascii="SimSun" w:eastAsia="SimSun" w:hAnsi="SimSun" w:cs="SimSun" w:hint="eastAsia"/>
          <w:b/>
          <w:bCs/>
          <w:kern w:val="0"/>
          <w:sz w:val="22"/>
          <w:szCs w:val="22"/>
          <w14:ligatures w14:val="none"/>
        </w:rPr>
        <w:t>】</w:t>
      </w:r>
      <w:r w:rsidR="00FA14F2" w:rsidRPr="00D10A12">
        <w:rPr>
          <w:rFonts w:ascii="Calibri" w:eastAsia="Times New Roman" w:hAnsi="Calibri" w:cs="Calibri"/>
          <w:b/>
          <w:bCs/>
          <w:kern w:val="0"/>
          <w:sz w:val="22"/>
          <w:szCs w:val="22"/>
          <w14:ligatures w14:val="none"/>
        </w:rPr>
        <w:t xml:space="preserve"> The Conflict </w:t>
      </w:r>
    </w:p>
    <w:p w14:paraId="6B8731CA" w14:textId="49E978E4" w:rsidR="00FA14F2" w:rsidRPr="00FA14F2" w:rsidRDefault="00FA14F2" w:rsidP="00D10A12">
      <w:pPr>
        <w:numPr>
          <w:ilvl w:val="0"/>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Accusation: The Pharisees said to Him, </w:t>
      </w:r>
      <w:r w:rsidR="00D10A12">
        <w:rPr>
          <w:rFonts w:ascii="Calibri" w:eastAsia="Times New Roman" w:hAnsi="Calibri" w:cs="Calibri"/>
          <w:kern w:val="0"/>
          <w:sz w:val="22"/>
          <w:szCs w:val="22"/>
          <w14:ligatures w14:val="none"/>
        </w:rPr>
        <w:t xml:space="preserve">V24 </w:t>
      </w:r>
      <w:r w:rsidRPr="00FA14F2">
        <w:rPr>
          <w:rFonts w:ascii="Calibri" w:eastAsia="Times New Roman" w:hAnsi="Calibri" w:cs="Calibri"/>
          <w:kern w:val="0"/>
          <w:sz w:val="22"/>
          <w:szCs w:val="22"/>
          <w14:ligatures w14:val="none"/>
        </w:rPr>
        <w:t>“Look, why are they doing what is not lawful on the Sabbath?”</w:t>
      </w:r>
    </w:p>
    <w:p w14:paraId="3C8E0BEB" w14:textId="5FA8FC01" w:rsidR="00FA14F2" w:rsidRPr="00FA14F2" w:rsidRDefault="00FA14F2" w:rsidP="00D10A12">
      <w:pPr>
        <w:numPr>
          <w:ilvl w:val="0"/>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The "Work": Plucking heads of grain was </w:t>
      </w:r>
      <w:r w:rsidR="00D10A12">
        <w:rPr>
          <w:rFonts w:ascii="Calibri" w:eastAsia="Times New Roman" w:hAnsi="Calibri" w:cs="Calibri"/>
          <w:kern w:val="0"/>
          <w:sz w:val="22"/>
          <w:szCs w:val="22"/>
          <w14:ligatures w14:val="none"/>
        </w:rPr>
        <w:t>small scale</w:t>
      </w:r>
      <w:r w:rsidRPr="00FA14F2">
        <w:rPr>
          <w:rFonts w:ascii="Calibri" w:eastAsia="Times New Roman" w:hAnsi="Calibri" w:cs="Calibri"/>
          <w:kern w:val="0"/>
          <w:sz w:val="22"/>
          <w:szCs w:val="22"/>
          <w14:ligatures w14:val="none"/>
        </w:rPr>
        <w:t xml:space="preserve"> "reaping".</w:t>
      </w:r>
    </w:p>
    <w:p w14:paraId="306C01AD" w14:textId="34067E03" w:rsidR="00FA14F2" w:rsidRPr="00FA14F2" w:rsidRDefault="00FA14F2" w:rsidP="00D10A12">
      <w:pPr>
        <w:numPr>
          <w:ilvl w:val="0"/>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Jesus’ Defense: He cites the example of David (1 Sam 21:1-6).</w:t>
      </w:r>
    </w:p>
    <w:p w14:paraId="3A891261" w14:textId="2B65F1C5" w:rsidR="00FA14F2" w:rsidRPr="00FA14F2" w:rsidRDefault="00FA14F2" w:rsidP="00D10A12">
      <w:pPr>
        <w:numPr>
          <w:ilvl w:val="1"/>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David entered the house of God and ate the Bread of the Presence</w:t>
      </w:r>
      <w:r w:rsidR="00F0023D">
        <w:rPr>
          <w:rFonts w:ascii="Calibri" w:eastAsia="Times New Roman" w:hAnsi="Calibri" w:cs="Calibri"/>
          <w:kern w:val="0"/>
          <w:sz w:val="22"/>
          <w:szCs w:val="22"/>
          <w14:ligatures w14:val="none"/>
        </w:rPr>
        <w:t xml:space="preserve"> </w:t>
      </w:r>
      <w:r w:rsidR="00F0023D" w:rsidRPr="00FA14F2">
        <w:rPr>
          <w:rFonts w:ascii="Calibri" w:eastAsia="Times New Roman" w:hAnsi="Calibri" w:cs="Calibri"/>
          <w:kern w:val="0"/>
          <w:sz w:val="22"/>
          <w:szCs w:val="22"/>
          <w14:ligatures w14:val="none"/>
        </w:rPr>
        <w:t>reserved strictly for the priests</w:t>
      </w:r>
      <w:r w:rsidR="00F0023D">
        <w:rPr>
          <w:rFonts w:ascii="Calibri" w:eastAsia="Times New Roman" w:hAnsi="Calibri" w:cs="Calibri"/>
          <w:kern w:val="0"/>
          <w:sz w:val="22"/>
          <w:szCs w:val="22"/>
          <w14:ligatures w14:val="none"/>
        </w:rPr>
        <w:t xml:space="preserve"> </w:t>
      </w:r>
      <w:r w:rsidR="00F0023D" w:rsidRPr="00FA14F2">
        <w:rPr>
          <w:rFonts w:ascii="Calibri" w:eastAsia="Times New Roman" w:hAnsi="Calibri" w:cs="Calibri"/>
          <w:kern w:val="0"/>
          <w:sz w:val="22"/>
          <w:szCs w:val="22"/>
          <w14:ligatures w14:val="none"/>
        </w:rPr>
        <w:t>(Lev 24:9),</w:t>
      </w:r>
    </w:p>
    <w:p w14:paraId="19A0F552" w14:textId="25E0C390" w:rsidR="00FA14F2" w:rsidRPr="00FA14F2" w:rsidRDefault="00F0023D" w:rsidP="00D10A12">
      <w:pPr>
        <w:numPr>
          <w:ilvl w:val="1"/>
          <w:numId w:val="2"/>
        </w:numPr>
        <w:spacing w:after="0" w:line="36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ASK</w:t>
      </w:r>
      <w:r w:rsidR="00FA14F2" w:rsidRPr="00FA14F2">
        <w:rPr>
          <w:rFonts w:ascii="Calibri" w:eastAsia="Times New Roman" w:hAnsi="Calibri" w:cs="Calibri"/>
          <w:kern w:val="0"/>
          <w:sz w:val="22"/>
          <w:szCs w:val="22"/>
          <w14:ligatures w14:val="none"/>
        </w:rPr>
        <w:t>:  Why did the High Priest give it to David?</w:t>
      </w:r>
    </w:p>
    <w:p w14:paraId="4EF00F33" w14:textId="77777777" w:rsidR="00FA14F2" w:rsidRPr="00FA14F2" w:rsidRDefault="00FA14F2" w:rsidP="00F0023D">
      <w:pPr>
        <w:numPr>
          <w:ilvl w:val="1"/>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Why did David eat it and share it with his men?</w:t>
      </w:r>
    </w:p>
    <w:p w14:paraId="15B80E77" w14:textId="4143187F" w:rsidR="00F0023D" w:rsidRDefault="00FA14F2" w:rsidP="00F0023D">
      <w:pPr>
        <w:numPr>
          <w:ilvl w:val="1"/>
          <w:numId w:val="2"/>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Why did God not rebuke them? (Because human need/mercy superseded ritual ceremony).</w:t>
      </w:r>
    </w:p>
    <w:p w14:paraId="492E356E" w14:textId="77777777" w:rsidR="00CF48D8" w:rsidRDefault="00CF48D8" w:rsidP="00CF48D8">
      <w:pPr>
        <w:numPr>
          <w:ilvl w:val="1"/>
          <w:numId w:val="2"/>
        </w:numPr>
        <w:spacing w:after="0" w:line="36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The law of mercy is above the law of sabbath!</w:t>
      </w:r>
    </w:p>
    <w:p w14:paraId="42DEEC2F" w14:textId="79E673D8" w:rsidR="00CF48D8" w:rsidRPr="00CF48D8" w:rsidRDefault="00CF48D8" w:rsidP="00CF48D8">
      <w:pPr>
        <w:numPr>
          <w:ilvl w:val="1"/>
          <w:numId w:val="2"/>
        </w:numPr>
        <w:spacing w:after="0" w:line="360" w:lineRule="auto"/>
        <w:rPr>
          <w:rFonts w:ascii="Calibri" w:eastAsia="Times New Roman" w:hAnsi="Calibri" w:cs="Calibri"/>
          <w:kern w:val="0"/>
          <w:sz w:val="22"/>
          <w:szCs w:val="22"/>
          <w14:ligatures w14:val="none"/>
        </w:rPr>
      </w:pPr>
      <w:r w:rsidRPr="00CF48D8">
        <w:rPr>
          <w:rFonts w:ascii="Calibri" w:eastAsia="Times New Roman" w:hAnsi="Calibri" w:cs="Calibri"/>
          <w:kern w:val="0"/>
          <w:sz w:val="22"/>
          <w:szCs w:val="22"/>
          <w14:ligatures w14:val="none"/>
        </w:rPr>
        <w:t xml:space="preserve">Pharisees executes the law, prosecute ppl in the name of God when ppl do not keep the sabbath </w:t>
      </w:r>
      <w:r w:rsidR="00903582">
        <w:rPr>
          <w:rFonts w:ascii="Calibri" w:eastAsia="Times New Roman" w:hAnsi="Calibri" w:cs="Calibri"/>
          <w:kern w:val="0"/>
          <w:sz w:val="22"/>
          <w:szCs w:val="22"/>
          <w14:ligatures w14:val="none"/>
        </w:rPr>
        <w:br/>
      </w:r>
    </w:p>
    <w:p w14:paraId="61E0DF8D" w14:textId="085BF17A" w:rsidR="00FA14F2" w:rsidRPr="00597A45" w:rsidRDefault="00713619" w:rsidP="00F0023D">
      <w:pPr>
        <w:spacing w:after="0" w:line="360" w:lineRule="auto"/>
        <w:rPr>
          <w:rFonts w:ascii="Calibri" w:eastAsia="Times New Roman" w:hAnsi="Calibri" w:cs="Calibri"/>
          <w:b/>
          <w:bCs/>
          <w:kern w:val="0"/>
          <w:sz w:val="22"/>
          <w:szCs w:val="22"/>
          <w14:ligatures w14:val="none"/>
        </w:rPr>
      </w:pPr>
      <w:r>
        <w:rPr>
          <w:rFonts w:ascii="Wingdings 2" w:eastAsia="Times New Roman" w:hAnsi="Wingdings 2" w:cs="Calibri"/>
          <w:b/>
          <w:bCs/>
          <w:kern w:val="0"/>
          <w:sz w:val="22"/>
          <w:szCs w:val="22"/>
          <w14:ligatures w14:val="none"/>
        </w:rPr>
        <w:t>P</w:t>
      </w:r>
      <w:r w:rsidR="00F0023D" w:rsidRPr="00597A45">
        <w:rPr>
          <w:rFonts w:ascii="Calibri" w:eastAsia="SimSun" w:hAnsi="Calibri" w:cs="Calibri"/>
          <w:b/>
          <w:bCs/>
          <w:kern w:val="0"/>
          <w:sz w:val="22"/>
          <w:szCs w:val="22"/>
          <w14:ligatures w14:val="none"/>
        </w:rPr>
        <w:t>【</w:t>
      </w:r>
      <w:r w:rsidR="00F0023D" w:rsidRPr="00597A45">
        <w:rPr>
          <w:rFonts w:ascii="Calibri" w:eastAsia="SimSun" w:hAnsi="Calibri" w:cs="Calibri"/>
          <w:b/>
          <w:bCs/>
          <w:kern w:val="0"/>
          <w:sz w:val="22"/>
          <w:szCs w:val="22"/>
          <w14:ligatures w14:val="none"/>
        </w:rPr>
        <w:t>3</w:t>
      </w:r>
      <w:r w:rsidR="00597A45" w:rsidRPr="00597A45">
        <w:rPr>
          <w:rFonts w:ascii="Calibri" w:eastAsia="SimSun" w:hAnsi="Calibri" w:cs="Calibri"/>
          <w:b/>
          <w:bCs/>
          <w:kern w:val="0"/>
          <w:sz w:val="22"/>
          <w:szCs w:val="22"/>
          <w14:ligatures w14:val="none"/>
        </w:rPr>
        <w:t>】</w:t>
      </w:r>
      <w:r w:rsidR="00597A45" w:rsidRPr="00597A45">
        <w:rPr>
          <w:rFonts w:ascii="Calibri" w:hAnsi="Calibri" w:cs="Calibri"/>
          <w:b/>
          <w:bCs/>
        </w:rPr>
        <w:t xml:space="preserve"> </w:t>
      </w:r>
      <w:r w:rsidR="00597A45" w:rsidRPr="00597A45">
        <w:rPr>
          <w:rFonts w:ascii="Calibri" w:eastAsia="SimSun" w:hAnsi="Calibri" w:cs="Calibri"/>
          <w:b/>
          <w:bCs/>
          <w:kern w:val="0"/>
          <w:sz w:val="22"/>
          <w:szCs w:val="22"/>
          <w14:ligatures w14:val="none"/>
        </w:rPr>
        <w:t>The spirit and principle of Sabbath</w:t>
      </w:r>
    </w:p>
    <w:p w14:paraId="0C1341D2" w14:textId="47AF7AEC" w:rsidR="00CF48D8" w:rsidRDefault="00597A45" w:rsidP="000C45D9">
      <w:pPr>
        <w:spacing w:after="0" w:line="360" w:lineRule="auto"/>
        <w:rPr>
          <w:rFonts w:ascii="Calibri" w:eastAsia="Times New Roman" w:hAnsi="Calibri" w:cs="Calibri"/>
          <w:kern w:val="0"/>
          <w:sz w:val="22"/>
          <w:szCs w:val="22"/>
          <w14:ligatures w14:val="none"/>
        </w:rPr>
      </w:pPr>
      <w:r>
        <w:rPr>
          <w:rFonts w:ascii="Wingdings 2" w:eastAsia="Times New Roman" w:hAnsi="Wingdings 2" w:cs="Calibri"/>
          <w:b/>
          <w:bCs/>
          <w:kern w:val="0"/>
          <w:sz w:val="22"/>
          <w:szCs w:val="22"/>
          <w14:ligatures w14:val="none"/>
        </w:rPr>
        <w:t>O</w:t>
      </w:r>
      <w:r w:rsidR="000C45D9" w:rsidRPr="00597A45">
        <w:rPr>
          <w:rFonts w:ascii="Calibri" w:eastAsia="Times New Roman" w:hAnsi="Calibri" w:cs="Calibri" w:hint="eastAsia"/>
          <w:b/>
          <w:bCs/>
          <w:kern w:val="0"/>
          <w:sz w:val="22"/>
          <w:szCs w:val="22"/>
          <w14:ligatures w14:val="none"/>
        </w:rPr>
        <w:t xml:space="preserve">V27 </w:t>
      </w:r>
      <w:r w:rsidR="00FA14F2" w:rsidRPr="00FA14F2">
        <w:rPr>
          <w:rFonts w:ascii="Calibri" w:eastAsia="Times New Roman" w:hAnsi="Calibri" w:cs="Calibri"/>
          <w:kern w:val="0"/>
          <w:sz w:val="22"/>
          <w:szCs w:val="22"/>
          <w14:ligatures w14:val="none"/>
        </w:rPr>
        <w:t xml:space="preserve">“The Sabbath </w:t>
      </w:r>
      <w:r w:rsidR="00FA14F2" w:rsidRPr="000C45D9">
        <w:rPr>
          <w:rFonts w:ascii="Calibri" w:eastAsia="Times New Roman" w:hAnsi="Calibri" w:cs="Calibri"/>
          <w:b/>
          <w:bCs/>
          <w:kern w:val="0"/>
          <w:sz w:val="22"/>
          <w:szCs w:val="22"/>
          <w14:ligatures w14:val="none"/>
        </w:rPr>
        <w:t>was made for man</w:t>
      </w:r>
      <w:r w:rsidR="00FA14F2" w:rsidRPr="00FA14F2">
        <w:rPr>
          <w:rFonts w:ascii="Calibri" w:eastAsia="Times New Roman" w:hAnsi="Calibri" w:cs="Calibri"/>
          <w:kern w:val="0"/>
          <w:sz w:val="22"/>
          <w:szCs w:val="22"/>
          <w14:ligatures w14:val="none"/>
        </w:rPr>
        <w:t>, not man for the Sabbath.”</w:t>
      </w:r>
    </w:p>
    <w:p w14:paraId="605E9036" w14:textId="0A4ECCCB" w:rsidR="000C45D9" w:rsidRPr="00CF48D8" w:rsidRDefault="000C45D9" w:rsidP="00CF48D8">
      <w:pPr>
        <w:pStyle w:val="ListParagraph"/>
        <w:numPr>
          <w:ilvl w:val="0"/>
          <w:numId w:val="4"/>
        </w:numPr>
        <w:spacing w:after="0" w:line="360" w:lineRule="auto"/>
        <w:rPr>
          <w:rFonts w:ascii="Calibri" w:eastAsia="Times New Roman" w:hAnsi="Calibri" w:cs="Calibri"/>
          <w:kern w:val="0"/>
          <w:sz w:val="22"/>
          <w:szCs w:val="22"/>
          <w14:ligatures w14:val="none"/>
        </w:rPr>
      </w:pPr>
      <w:r w:rsidRPr="00CF48D8">
        <w:rPr>
          <w:rFonts w:ascii="Calibri" w:eastAsia="Times New Roman" w:hAnsi="Calibri" w:cs="Calibri"/>
          <w:kern w:val="0"/>
          <w:sz w:val="22"/>
          <w:szCs w:val="22"/>
          <w14:ligatures w14:val="none"/>
        </w:rPr>
        <w:t>every law has a spirit and principle behind, it was made for the benefit of man</w:t>
      </w:r>
    </w:p>
    <w:p w14:paraId="1B7CF5B3" w14:textId="69144694" w:rsidR="000C45D9" w:rsidRDefault="00CF48D8" w:rsidP="000C45D9">
      <w:pPr>
        <w:spacing w:after="0" w:line="240" w:lineRule="auto"/>
        <w:rPr>
          <w:rFonts w:ascii="Calibri" w:eastAsia="Times New Roman" w:hAnsi="Calibri" w:cs="Calibri"/>
          <w:kern w:val="0"/>
          <w:sz w:val="22"/>
          <w:szCs w:val="22"/>
          <w14:ligatures w14:val="none"/>
        </w:rPr>
      </w:pPr>
      <w:proofErr w:type="spellStart"/>
      <w:r w:rsidRPr="004A7EC4">
        <w:rPr>
          <w:rFonts w:ascii="Wingdings 2" w:eastAsia="Times New Roman" w:hAnsi="Wingdings 2" w:cs="Calibri"/>
          <w:b/>
          <w:bCs/>
          <w:kern w:val="0"/>
          <w:sz w:val="22"/>
          <w:szCs w:val="22"/>
          <w14:ligatures w14:val="none"/>
        </w:rPr>
        <w:t>P</w:t>
      </w:r>
      <w:r w:rsidR="000C45D9" w:rsidRPr="004A7EC4">
        <w:rPr>
          <w:rFonts w:ascii="Calibri" w:eastAsia="Times New Roman" w:hAnsi="Calibri" w:cs="Calibri"/>
          <w:b/>
          <w:bCs/>
          <w:kern w:val="0"/>
          <w:sz w:val="22"/>
          <w:szCs w:val="22"/>
          <w14:ligatures w14:val="none"/>
        </w:rPr>
        <w:t>Mat</w:t>
      </w:r>
      <w:proofErr w:type="spellEnd"/>
      <w:r w:rsidR="000C45D9" w:rsidRPr="004A7EC4">
        <w:rPr>
          <w:rFonts w:ascii="Calibri" w:eastAsia="Times New Roman" w:hAnsi="Calibri" w:cs="Calibri"/>
          <w:b/>
          <w:bCs/>
          <w:kern w:val="0"/>
          <w:sz w:val="22"/>
          <w:szCs w:val="22"/>
          <w14:ligatures w14:val="none"/>
        </w:rPr>
        <w:t xml:space="preserve"> 22:37</w:t>
      </w:r>
      <w:r w:rsidR="000C45D9" w:rsidRPr="000C45D9">
        <w:rPr>
          <w:rFonts w:ascii="Calibri" w:eastAsia="Times New Roman" w:hAnsi="Calibri" w:cs="Calibri"/>
          <w:kern w:val="0"/>
          <w:sz w:val="22"/>
          <w:szCs w:val="22"/>
          <w14:ligatures w14:val="none"/>
        </w:rPr>
        <w:t xml:space="preserve">  And he said to him, “You shall </w:t>
      </w:r>
      <w:r w:rsidR="000C45D9" w:rsidRPr="000C45D9">
        <w:rPr>
          <w:rFonts w:ascii="Calibri" w:eastAsia="Times New Roman" w:hAnsi="Calibri" w:cs="Calibri"/>
          <w:kern w:val="0"/>
          <w:sz w:val="22"/>
          <w:szCs w:val="22"/>
          <w:u w:val="single"/>
          <w14:ligatures w14:val="none"/>
        </w:rPr>
        <w:t>love the Lord your God with all your heart and with all your soul and with all your mind.</w:t>
      </w:r>
      <w:r w:rsidR="000C45D9" w:rsidRPr="000C45D9">
        <w:rPr>
          <w:rFonts w:ascii="Calibri" w:eastAsia="Times New Roman" w:hAnsi="Calibri" w:cs="Calibri"/>
          <w:kern w:val="0"/>
          <w:sz w:val="22"/>
          <w:szCs w:val="22"/>
          <w14:ligatures w14:val="none"/>
        </w:rPr>
        <w:t xml:space="preserve">38  This is the great and first commandment.39  And a second is like it: You </w:t>
      </w:r>
      <w:r w:rsidR="000C45D9" w:rsidRPr="000C45D9">
        <w:rPr>
          <w:rFonts w:ascii="Calibri" w:eastAsia="Times New Roman" w:hAnsi="Calibri" w:cs="Calibri"/>
          <w:kern w:val="0"/>
          <w:sz w:val="22"/>
          <w:szCs w:val="22"/>
          <w:u w:val="single"/>
          <w14:ligatures w14:val="none"/>
        </w:rPr>
        <w:t>shall love your neighbor as yourself.</w:t>
      </w:r>
      <w:r w:rsidR="000C45D9" w:rsidRPr="000C45D9">
        <w:rPr>
          <w:rFonts w:ascii="Calibri" w:eastAsia="Times New Roman" w:hAnsi="Calibri" w:cs="Calibri"/>
          <w:kern w:val="0"/>
          <w:sz w:val="22"/>
          <w:szCs w:val="22"/>
          <w14:ligatures w14:val="none"/>
        </w:rPr>
        <w:t>40  On these two commandments depend all the Law and the Prophets.”</w:t>
      </w:r>
    </w:p>
    <w:p w14:paraId="38B86BB4" w14:textId="4AD5390A" w:rsidR="000C45D9" w:rsidRPr="00FA14F2" w:rsidRDefault="00CF48D8" w:rsidP="001F6FD7">
      <w:pPr>
        <w:spacing w:before="120" w:after="0" w:line="360" w:lineRule="auto"/>
        <w:rPr>
          <w:rFonts w:ascii="Calibri" w:eastAsia="Times New Roman" w:hAnsi="Calibri" w:cs="Calibri"/>
          <w:kern w:val="0"/>
          <w:sz w:val="22"/>
          <w:szCs w:val="22"/>
          <w14:ligatures w14:val="none"/>
        </w:rPr>
      </w:pPr>
      <w:proofErr w:type="spellStart"/>
      <w:r w:rsidRPr="004A7EC4">
        <w:rPr>
          <w:rFonts w:ascii="Wingdings 2" w:eastAsia="Times New Roman" w:hAnsi="Wingdings 2" w:cs="Calibri"/>
          <w:b/>
          <w:bCs/>
          <w:kern w:val="0"/>
          <w:sz w:val="22"/>
          <w:szCs w:val="22"/>
          <w14:ligatures w14:val="none"/>
        </w:rPr>
        <w:t>P</w:t>
      </w:r>
      <w:r w:rsidR="00F82E14" w:rsidRPr="004A7EC4">
        <w:rPr>
          <w:rFonts w:ascii="Calibri" w:eastAsia="Times New Roman" w:hAnsi="Calibri" w:cs="Calibri"/>
          <w:b/>
          <w:bCs/>
          <w:kern w:val="0"/>
          <w:sz w:val="22"/>
          <w:szCs w:val="22"/>
          <w14:ligatures w14:val="none"/>
        </w:rPr>
        <w:t>Rom</w:t>
      </w:r>
      <w:proofErr w:type="spellEnd"/>
      <w:r w:rsidR="00F82E14" w:rsidRPr="004A7EC4">
        <w:rPr>
          <w:rFonts w:ascii="Calibri" w:eastAsia="Times New Roman" w:hAnsi="Calibri" w:cs="Calibri"/>
          <w:b/>
          <w:bCs/>
          <w:kern w:val="0"/>
          <w:sz w:val="22"/>
          <w:szCs w:val="22"/>
          <w14:ligatures w14:val="none"/>
        </w:rPr>
        <w:t xml:space="preserve"> </w:t>
      </w:r>
      <w:proofErr w:type="gramStart"/>
      <w:r w:rsidR="00F82E14" w:rsidRPr="004A7EC4">
        <w:rPr>
          <w:rFonts w:ascii="Calibri" w:eastAsia="Times New Roman" w:hAnsi="Calibri" w:cs="Calibri"/>
          <w:b/>
          <w:bCs/>
          <w:kern w:val="0"/>
          <w:sz w:val="22"/>
          <w:szCs w:val="22"/>
          <w14:ligatures w14:val="none"/>
        </w:rPr>
        <w:t>13:8</w:t>
      </w:r>
      <w:r w:rsidR="00F82E14" w:rsidRPr="00F82E14">
        <w:rPr>
          <w:rFonts w:ascii="Calibri" w:eastAsia="Times New Roman" w:hAnsi="Calibri" w:cs="Calibri"/>
          <w:kern w:val="0"/>
          <w:sz w:val="22"/>
          <w:szCs w:val="22"/>
          <w14:ligatures w14:val="none"/>
        </w:rPr>
        <w:t xml:space="preserve">  Owe</w:t>
      </w:r>
      <w:proofErr w:type="gramEnd"/>
      <w:r w:rsidR="00F82E14" w:rsidRPr="00F82E14">
        <w:rPr>
          <w:rFonts w:ascii="Calibri" w:eastAsia="Times New Roman" w:hAnsi="Calibri" w:cs="Calibri"/>
          <w:kern w:val="0"/>
          <w:sz w:val="22"/>
          <w:szCs w:val="22"/>
          <w14:ligatures w14:val="none"/>
        </w:rPr>
        <w:t xml:space="preserve"> no one anything, except to love each other, </w:t>
      </w:r>
      <w:r w:rsidR="00F82E14" w:rsidRPr="00F82E14">
        <w:rPr>
          <w:rFonts w:ascii="Calibri" w:eastAsia="Times New Roman" w:hAnsi="Calibri" w:cs="Calibri"/>
          <w:kern w:val="0"/>
          <w:sz w:val="22"/>
          <w:szCs w:val="22"/>
          <w:u w:val="single"/>
          <w14:ligatures w14:val="none"/>
        </w:rPr>
        <w:t>for the one who loves another has fulfilled the law</w:t>
      </w:r>
      <w:r w:rsidR="00F82E14" w:rsidRPr="00F82E14">
        <w:rPr>
          <w:rFonts w:ascii="Calibri" w:eastAsia="Times New Roman" w:hAnsi="Calibri" w:cs="Calibri"/>
          <w:kern w:val="0"/>
          <w:sz w:val="22"/>
          <w:szCs w:val="22"/>
          <w14:ligatures w14:val="none"/>
        </w:rPr>
        <w:t>.</w:t>
      </w:r>
    </w:p>
    <w:p w14:paraId="460E619B" w14:textId="748AE2A9" w:rsidR="00FA14F2" w:rsidRPr="00FA14F2" w:rsidRDefault="00491E55" w:rsidP="00307664">
      <w:pPr>
        <w:spacing w:after="0" w:line="240" w:lineRule="auto"/>
        <w:outlineLvl w:val="3"/>
        <w:rPr>
          <w:rFonts w:ascii="Calibri" w:eastAsia="Times New Roman" w:hAnsi="Calibri" w:cs="Calibri"/>
          <w:kern w:val="0"/>
          <w:sz w:val="22"/>
          <w:szCs w:val="22"/>
          <w14:ligatures w14:val="none"/>
        </w:rPr>
      </w:pPr>
      <w:r>
        <w:rPr>
          <w:rFonts w:ascii="Wingdings 2" w:eastAsia="Times New Roman" w:hAnsi="Wingdings 2" w:cs="Calibri"/>
          <w:b/>
          <w:bCs/>
          <w:kern w:val="0"/>
          <w:sz w:val="22"/>
          <w:szCs w:val="22"/>
          <w14:ligatures w14:val="none"/>
        </w:rPr>
        <w:t xml:space="preserve">P </w:t>
      </w:r>
      <w:r w:rsidR="00FA14F2" w:rsidRPr="004A7EC4">
        <w:rPr>
          <w:rFonts w:ascii="Calibri" w:eastAsia="Times New Roman" w:hAnsi="Calibri" w:cs="Calibri"/>
          <w:b/>
          <w:bCs/>
          <w:kern w:val="0"/>
          <w:sz w:val="22"/>
          <w:szCs w:val="22"/>
          <w14:ligatures w14:val="none"/>
        </w:rPr>
        <w:t>Comparison: Two</w:t>
      </w:r>
      <w:r w:rsidR="00FA14F2" w:rsidRPr="00FA14F2">
        <w:rPr>
          <w:rFonts w:ascii="Calibri" w:eastAsia="Times New Roman" w:hAnsi="Calibri" w:cs="Calibri"/>
          <w:kern w:val="0"/>
          <w:sz w:val="22"/>
          <w:szCs w:val="22"/>
          <w14:ligatures w14:val="none"/>
        </w:rPr>
        <w:t xml:space="preserve"> Views of the Sabbath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9"/>
        <w:gridCol w:w="3462"/>
      </w:tblGrid>
      <w:tr w:rsidR="00FA14F2" w:rsidRPr="00FA14F2" w14:paraId="2CEDAD9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C35AD1"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"Man not made for Sabbath"</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FBFCB"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"Man made for Sabbath"</w:t>
            </w:r>
          </w:p>
        </w:tc>
      </w:tr>
      <w:tr w:rsidR="00FA14F2" w:rsidRPr="00FA14F2" w14:paraId="3B21B4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29EB80"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Focus: People are more important than the rule.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C5F53"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Focus: The Law is more important than people.</w:t>
            </w:r>
          </w:p>
        </w:tc>
      </w:tr>
      <w:tr w:rsidR="00FA14F2" w:rsidRPr="00FA14F2" w14:paraId="7C5EA93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07A8E2" w14:textId="260FE51C"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Purpose: For human rest</w:t>
            </w:r>
            <w:r w:rsidR="00307664" w:rsidRPr="00307664">
              <w:rPr>
                <w:rFonts w:ascii="Calibri" w:eastAsia="Times New Roman" w:hAnsi="Calibri" w:cs="Calibri"/>
                <w:kern w:val="0"/>
                <w:sz w:val="16"/>
                <w:szCs w:val="16"/>
                <w14:ligatures w14:val="none"/>
              </w:rPr>
              <w:t xml:space="preserve"> and worship.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6B29B"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Purpose: Unconditional adherence (at human cost).</w:t>
            </w:r>
          </w:p>
        </w:tc>
      </w:tr>
      <w:tr w:rsidR="00FA14F2" w:rsidRPr="00FA14F2" w14:paraId="31BE19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8F8D8F"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Motive: God focuses on human need (Mercy).</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67F4A"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Motive: Law above human need (No mercy).</w:t>
            </w:r>
          </w:p>
        </w:tc>
      </w:tr>
      <w:tr w:rsidR="00FA14F2" w:rsidRPr="00FA14F2" w14:paraId="4053E6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EA87A9"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Application: Flexible and compassionate.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34B7E" w14:textId="77777777" w:rsidR="00FA14F2" w:rsidRPr="00307664" w:rsidRDefault="00FA14F2" w:rsidP="00FA14F2">
            <w:pPr>
              <w:spacing w:after="0" w:line="240" w:lineRule="auto"/>
              <w:rPr>
                <w:rFonts w:ascii="Calibri" w:eastAsia="Times New Roman" w:hAnsi="Calibri" w:cs="Calibri"/>
                <w:kern w:val="0"/>
                <w:sz w:val="16"/>
                <w:szCs w:val="16"/>
                <w14:ligatures w14:val="none"/>
              </w:rPr>
            </w:pPr>
            <w:r w:rsidRPr="00307664">
              <w:rPr>
                <w:rFonts w:ascii="Calibri" w:eastAsia="Times New Roman" w:hAnsi="Calibri" w:cs="Calibri"/>
                <w:kern w:val="0"/>
                <w:sz w:val="16"/>
                <w:szCs w:val="16"/>
                <w14:ligatures w14:val="none"/>
              </w:rPr>
              <w:t>Application: Rigid, legalistic, and formalistic.</w:t>
            </w:r>
          </w:p>
        </w:tc>
      </w:tr>
    </w:tbl>
    <w:p w14:paraId="686DD53E" w14:textId="59A4294D" w:rsidR="00307664" w:rsidRDefault="00903582" w:rsidP="001F6FD7">
      <w:pPr>
        <w:spacing w:after="0" w:line="240" w:lineRule="auto"/>
        <w:outlineLvl w:val="2"/>
        <w:rPr>
          <w:rFonts w:ascii="SimSun" w:eastAsia="SimSun" w:hAnsi="SimSun" w:cs="SimSun"/>
          <w:kern w:val="0"/>
          <w:sz w:val="22"/>
          <w:szCs w:val="22"/>
          <w14:ligatures w14:val="none"/>
        </w:rPr>
      </w:pPr>
      <w:r>
        <w:rPr>
          <w:rFonts w:ascii="SimSun" w:eastAsia="SimSun" w:hAnsi="SimSun" w:cs="SimSun"/>
          <w:kern w:val="0"/>
          <w:sz w:val="22"/>
          <w:szCs w:val="22"/>
          <w14:ligatures w14:val="none"/>
        </w:rPr>
        <w:br/>
      </w:r>
      <w:r>
        <w:rPr>
          <w:rFonts w:ascii="SimSun" w:eastAsia="SimSun" w:hAnsi="SimSun" w:cs="SimSun"/>
          <w:kern w:val="0"/>
          <w:sz w:val="22"/>
          <w:szCs w:val="22"/>
          <w14:ligatures w14:val="none"/>
        </w:rPr>
        <w:br/>
      </w:r>
    </w:p>
    <w:p w14:paraId="4C7B97B1" w14:textId="28709235" w:rsidR="00FA14F2" w:rsidRPr="0052568B" w:rsidRDefault="004A7EC4" w:rsidP="0052568B">
      <w:pPr>
        <w:spacing w:after="0" w:line="360" w:lineRule="auto"/>
        <w:outlineLvl w:val="2"/>
        <w:rPr>
          <w:rFonts w:ascii="Calibri" w:eastAsia="Times New Roman" w:hAnsi="Calibri" w:cs="Calibri"/>
          <w:b/>
          <w:bCs/>
          <w:kern w:val="0"/>
          <w:sz w:val="22"/>
          <w:szCs w:val="22"/>
          <w14:ligatures w14:val="none"/>
        </w:rPr>
      </w:pPr>
      <w:r w:rsidRPr="0052568B">
        <w:rPr>
          <w:rFonts w:ascii="Wingdings 2" w:eastAsia="Times New Roman" w:hAnsi="Wingdings 2" w:cs="Calibri"/>
          <w:b/>
          <w:bCs/>
          <w:kern w:val="0"/>
          <w:sz w:val="22"/>
          <w:szCs w:val="22"/>
          <w14:ligatures w14:val="none"/>
        </w:rPr>
        <w:lastRenderedPageBreak/>
        <w:t>P</w:t>
      </w:r>
      <w:r w:rsidR="00307664" w:rsidRPr="0052568B">
        <w:rPr>
          <w:rFonts w:ascii="SimSun" w:eastAsia="SimSun" w:hAnsi="SimSun" w:cs="SimSun" w:hint="eastAsia"/>
          <w:b/>
          <w:bCs/>
          <w:kern w:val="0"/>
          <w:sz w:val="22"/>
          <w:szCs w:val="22"/>
          <w14:ligatures w14:val="none"/>
        </w:rPr>
        <w:t>【4】</w:t>
      </w:r>
      <w:r w:rsidR="00FA14F2" w:rsidRPr="0052568B">
        <w:rPr>
          <w:rFonts w:ascii="Calibri" w:eastAsia="Times New Roman" w:hAnsi="Calibri" w:cs="Calibri"/>
          <w:b/>
          <w:bCs/>
          <w:kern w:val="0"/>
          <w:sz w:val="22"/>
          <w:szCs w:val="22"/>
          <w14:ligatures w14:val="none"/>
        </w:rPr>
        <w:t xml:space="preserve">Application (The </w:t>
      </w:r>
      <w:r w:rsidR="0052568B">
        <w:rPr>
          <w:rFonts w:ascii="Calibri" w:eastAsia="Times New Roman" w:hAnsi="Calibri" w:cs="Calibri"/>
          <w:b/>
          <w:bCs/>
          <w:kern w:val="0"/>
          <w:sz w:val="22"/>
          <w:szCs w:val="22"/>
          <w14:ligatures w14:val="none"/>
        </w:rPr>
        <w:t>new covenant</w:t>
      </w:r>
      <w:r w:rsidR="00FA14F2" w:rsidRPr="0052568B">
        <w:rPr>
          <w:rFonts w:ascii="Calibri" w:eastAsia="Times New Roman" w:hAnsi="Calibri" w:cs="Calibri"/>
          <w:b/>
          <w:bCs/>
          <w:kern w:val="0"/>
          <w:sz w:val="22"/>
          <w:szCs w:val="22"/>
          <w14:ligatures w14:val="none"/>
        </w:rPr>
        <w:t xml:space="preserve"> Context)</w:t>
      </w:r>
    </w:p>
    <w:p w14:paraId="3C7737C5" w14:textId="2702DDE3" w:rsidR="00FA14F2" w:rsidRPr="00FA14F2" w:rsidRDefault="00FA14F2" w:rsidP="0052568B">
      <w:pPr>
        <w:numPr>
          <w:ilvl w:val="0"/>
          <w:numId w:val="3"/>
        </w:numPr>
        <w:spacing w:after="0" w:line="360" w:lineRule="auto"/>
        <w:rPr>
          <w:rFonts w:ascii="Calibri" w:eastAsia="Times New Roman" w:hAnsi="Calibri" w:cs="Calibri"/>
          <w:kern w:val="0"/>
          <w:sz w:val="22"/>
          <w:szCs w:val="22"/>
          <w14:ligatures w14:val="none"/>
        </w:rPr>
      </w:pPr>
      <w:r w:rsidRPr="00FA14F2">
        <w:rPr>
          <w:rFonts w:ascii="Calibri" w:eastAsia="Times New Roman" w:hAnsi="Calibri" w:cs="Calibri"/>
          <w:kern w:val="0"/>
          <w:sz w:val="22"/>
          <w:szCs w:val="22"/>
          <w14:ligatures w14:val="none"/>
        </w:rPr>
        <w:t xml:space="preserve">Christians observe the Lord’s Day for worship (Sunday—the day of Resurrection) rather than the Jewish Sabbath </w:t>
      </w:r>
    </w:p>
    <w:p w14:paraId="1F7ABEBD" w14:textId="44630718" w:rsidR="00EE7A73" w:rsidRDefault="00EE7A73" w:rsidP="0052568B">
      <w:pPr>
        <w:numPr>
          <w:ilvl w:val="0"/>
          <w:numId w:val="3"/>
        </w:numPr>
        <w:spacing w:after="0" w:line="360" w:lineRule="auto"/>
        <w:rPr>
          <w:rFonts w:ascii="Calibri" w:hAnsi="Calibri" w:cs="Calibri"/>
          <w:sz w:val="22"/>
          <w:szCs w:val="22"/>
        </w:rPr>
      </w:pPr>
      <w:r>
        <w:rPr>
          <w:rFonts w:ascii="Calibri" w:hAnsi="Calibri" w:cs="Calibri" w:hint="eastAsia"/>
          <w:sz w:val="22"/>
          <w:szCs w:val="22"/>
        </w:rPr>
        <w:t>OT</w:t>
      </w:r>
      <w:r>
        <w:rPr>
          <w:rFonts w:ascii="Calibri" w:hAnsi="Calibri" w:cs="Calibri"/>
          <w:sz w:val="22"/>
          <w:szCs w:val="22"/>
        </w:rPr>
        <w:t>: Working in Sabbath is a death penalty (Exo 31:15</w:t>
      </w:r>
      <w:r>
        <w:rPr>
          <w:rFonts w:ascii="Calibri" w:hAnsi="Calibri" w:cs="Calibri" w:hint="eastAsia"/>
          <w:sz w:val="22"/>
          <w:szCs w:val="22"/>
        </w:rPr>
        <w:t>、</w:t>
      </w:r>
      <w:r>
        <w:rPr>
          <w:rFonts w:ascii="Calibri" w:hAnsi="Calibri" w:cs="Calibri" w:hint="eastAsia"/>
          <w:sz w:val="22"/>
          <w:szCs w:val="22"/>
        </w:rPr>
        <w:t>35:2)</w:t>
      </w:r>
    </w:p>
    <w:p w14:paraId="685AA3F7" w14:textId="7CB6C720" w:rsidR="00EE7A73" w:rsidRPr="00EE7A73" w:rsidRDefault="00EE7A73" w:rsidP="0052568B">
      <w:pPr>
        <w:numPr>
          <w:ilvl w:val="0"/>
          <w:numId w:val="3"/>
        </w:numPr>
        <w:spacing w:after="0" w:line="360" w:lineRule="auto"/>
        <w:rPr>
          <w:rFonts w:ascii="Calibri" w:hAnsi="Calibri" w:cs="Calibri"/>
          <w:sz w:val="22"/>
          <w:szCs w:val="22"/>
        </w:rPr>
      </w:pPr>
      <w:r>
        <w:rPr>
          <w:rFonts w:ascii="Calibri" w:hAnsi="Calibri" w:cs="Calibri"/>
          <w:sz w:val="22"/>
          <w:szCs w:val="22"/>
        </w:rPr>
        <w:t>We no longer need to keep the ceremonial and civil law of the OT (they are the shadows)</w:t>
      </w:r>
    </w:p>
    <w:p w14:paraId="1C58D7A3" w14:textId="586BF429" w:rsidR="001F596B" w:rsidRPr="001F6FD7" w:rsidRDefault="004A7EC4" w:rsidP="004A7EC4">
      <w:pPr>
        <w:spacing w:after="0" w:line="240" w:lineRule="auto"/>
        <w:rPr>
          <w:rFonts w:ascii="Calibri" w:hAnsi="Calibri" w:cs="Calibri"/>
          <w:sz w:val="22"/>
          <w:szCs w:val="22"/>
        </w:rPr>
      </w:pPr>
      <w:proofErr w:type="spellStart"/>
      <w:r w:rsidRPr="0052568B">
        <w:rPr>
          <w:rFonts w:ascii="Wingdings 2" w:eastAsia="Times New Roman" w:hAnsi="Wingdings 2" w:cs="Calibri"/>
          <w:b/>
          <w:bCs/>
          <w:kern w:val="0"/>
          <w:sz w:val="22"/>
          <w:szCs w:val="22"/>
          <w14:ligatures w14:val="none"/>
        </w:rPr>
        <w:t>P</w:t>
      </w:r>
      <w:r w:rsidR="00FA14F2" w:rsidRPr="0052568B">
        <w:rPr>
          <w:rFonts w:ascii="Calibri" w:eastAsia="Times New Roman" w:hAnsi="Calibri" w:cs="Calibri"/>
          <w:b/>
          <w:bCs/>
          <w:kern w:val="0"/>
          <w:sz w:val="22"/>
          <w:szCs w:val="22"/>
          <w14:ligatures w14:val="none"/>
        </w:rPr>
        <w:t>Col</w:t>
      </w:r>
      <w:proofErr w:type="spellEnd"/>
      <w:r w:rsidR="00FA14F2" w:rsidRPr="0052568B">
        <w:rPr>
          <w:rFonts w:ascii="Calibri" w:eastAsia="Times New Roman" w:hAnsi="Calibri" w:cs="Calibri"/>
          <w:b/>
          <w:bCs/>
          <w:kern w:val="0"/>
          <w:sz w:val="22"/>
          <w:szCs w:val="22"/>
          <w14:ligatures w14:val="none"/>
        </w:rPr>
        <w:t xml:space="preserve"> 2:16–17</w:t>
      </w:r>
      <w:r w:rsidR="00FA14F2" w:rsidRPr="001F6FD7">
        <w:rPr>
          <w:rFonts w:ascii="Calibri" w:eastAsia="Times New Roman" w:hAnsi="Calibri" w:cs="Calibri"/>
          <w:kern w:val="0"/>
          <w:sz w:val="22"/>
          <w:szCs w:val="22"/>
          <w14:ligatures w14:val="none"/>
        </w:rPr>
        <w:t xml:space="preserve"> "Therefore let no one pass judgment on you in questions of food and drink, or with regard to a festival or a new moon or a Sabbath. These are a shadow of the things to come, but the substance belongs to Christ."</w:t>
      </w:r>
    </w:p>
    <w:p w14:paraId="07CD1379" w14:textId="45646FD6" w:rsidR="004A7EC4" w:rsidRDefault="004A7EC4" w:rsidP="004A7EC4">
      <w:pPr>
        <w:numPr>
          <w:ilvl w:val="0"/>
          <w:numId w:val="3"/>
        </w:numPr>
        <w:spacing w:before="120" w:after="0" w:line="240" w:lineRule="auto"/>
        <w:rPr>
          <w:rFonts w:ascii="Calibri" w:hAnsi="Calibri" w:cs="Calibri"/>
          <w:sz w:val="22"/>
          <w:szCs w:val="22"/>
        </w:rPr>
      </w:pPr>
      <w:r w:rsidRPr="004A7EC4">
        <w:rPr>
          <w:rFonts w:ascii="Calibri" w:hAnsi="Calibri" w:cs="Calibri"/>
          <w:sz w:val="22"/>
          <w:szCs w:val="22"/>
        </w:rPr>
        <w:t>Jesus is the Lord of Sabbath and He is the Sabbath to come (Mat11:28</w:t>
      </w:r>
      <w:r>
        <w:rPr>
          <w:rFonts w:ascii="Calibri" w:hAnsi="Calibri" w:cs="Calibri" w:hint="eastAsia"/>
          <w:sz w:val="22"/>
          <w:szCs w:val="22"/>
        </w:rPr>
        <w:t>、</w:t>
      </w:r>
      <w:r w:rsidR="0052568B">
        <w:rPr>
          <w:rFonts w:ascii="Calibri" w:hAnsi="Calibri" w:cs="Calibri" w:hint="eastAsia"/>
          <w:sz w:val="22"/>
          <w:szCs w:val="22"/>
        </w:rPr>
        <w:t>He</w:t>
      </w:r>
      <w:r w:rsidR="0052568B">
        <w:rPr>
          <w:rFonts w:ascii="Calibri" w:hAnsi="Calibri" w:cs="Calibri"/>
          <w:sz w:val="22"/>
          <w:szCs w:val="22"/>
        </w:rPr>
        <w:t>b4:9-10)</w:t>
      </w:r>
    </w:p>
    <w:p w14:paraId="5B5B8904" w14:textId="39233E0F" w:rsidR="004A7EC4" w:rsidRPr="004A7EC4" w:rsidRDefault="004A7EC4" w:rsidP="004A7EC4">
      <w:pPr>
        <w:numPr>
          <w:ilvl w:val="0"/>
          <w:numId w:val="3"/>
        </w:numPr>
        <w:spacing w:before="120" w:after="0" w:line="240" w:lineRule="auto"/>
        <w:rPr>
          <w:rFonts w:ascii="Calibri" w:hAnsi="Calibri" w:cs="Calibri"/>
          <w:sz w:val="22"/>
          <w:szCs w:val="22"/>
        </w:rPr>
      </w:pPr>
      <w:r w:rsidRPr="004A7EC4">
        <w:rPr>
          <w:rFonts w:ascii="Calibri" w:eastAsia="Times New Roman" w:hAnsi="Calibri" w:cs="Calibri"/>
          <w:kern w:val="0"/>
          <w:sz w:val="22"/>
          <w:szCs w:val="22"/>
          <w14:ligatures w14:val="none"/>
        </w:rPr>
        <w:t>an application of the spirit and principle of sabbath (celebrate God’s creation and Christ redemption)</w:t>
      </w:r>
    </w:p>
    <w:p w14:paraId="5941B4F1" w14:textId="434A925B" w:rsidR="0052568B" w:rsidRPr="001F6FD7" w:rsidRDefault="0052568B" w:rsidP="0052568B">
      <w:pPr>
        <w:spacing w:before="120" w:after="100" w:afterAutospacing="1" w:line="240" w:lineRule="auto"/>
        <w:rPr>
          <w:rFonts w:ascii="Calibri" w:hAnsi="Calibri" w:cs="Calibri"/>
          <w:sz w:val="22"/>
          <w:szCs w:val="22"/>
        </w:rPr>
      </w:pPr>
      <w:proofErr w:type="spellStart"/>
      <w:r w:rsidRPr="0052568B">
        <w:rPr>
          <w:rFonts w:ascii="Wingdings 2" w:hAnsi="Wingdings 2" w:cs="Calibri"/>
          <w:b/>
          <w:bCs/>
          <w:sz w:val="22"/>
          <w:szCs w:val="22"/>
        </w:rPr>
        <w:t>P</w:t>
      </w:r>
      <w:r w:rsidRPr="0052568B">
        <w:rPr>
          <w:rFonts w:ascii="Calibri" w:hAnsi="Calibri" w:cs="Calibri"/>
          <w:b/>
          <w:bCs/>
          <w:sz w:val="22"/>
          <w:szCs w:val="22"/>
        </w:rPr>
        <w:t>Heb</w:t>
      </w:r>
      <w:proofErr w:type="spellEnd"/>
      <w:r w:rsidRPr="0052568B">
        <w:rPr>
          <w:rFonts w:ascii="Calibri" w:hAnsi="Calibri" w:cs="Calibri"/>
          <w:b/>
          <w:bCs/>
          <w:sz w:val="22"/>
          <w:szCs w:val="22"/>
        </w:rPr>
        <w:t xml:space="preserve"> </w:t>
      </w:r>
      <w:proofErr w:type="gramStart"/>
      <w:r w:rsidRPr="0052568B">
        <w:rPr>
          <w:rFonts w:ascii="Calibri" w:hAnsi="Calibri" w:cs="Calibri"/>
          <w:b/>
          <w:bCs/>
          <w:sz w:val="22"/>
          <w:szCs w:val="22"/>
        </w:rPr>
        <w:t>10:24</w:t>
      </w:r>
      <w:r w:rsidRPr="0052568B">
        <w:rPr>
          <w:rFonts w:ascii="Calibri" w:hAnsi="Calibri" w:cs="Calibri"/>
          <w:sz w:val="22"/>
          <w:szCs w:val="22"/>
        </w:rPr>
        <w:t xml:space="preserve">  And</w:t>
      </w:r>
      <w:proofErr w:type="gramEnd"/>
      <w:r w:rsidRPr="0052568B">
        <w:rPr>
          <w:rFonts w:ascii="Calibri" w:hAnsi="Calibri" w:cs="Calibri"/>
          <w:sz w:val="22"/>
          <w:szCs w:val="22"/>
        </w:rPr>
        <w:t xml:space="preserve"> let us consider how to stir up one another to love and good works,25 not neglecting to meet together, as is the habit of some, but encouraging one another, and all the more as you see the Day drawing </w:t>
      </w:r>
      <w:proofErr w:type="gramStart"/>
      <w:r w:rsidRPr="0052568B">
        <w:rPr>
          <w:rFonts w:ascii="Calibri" w:hAnsi="Calibri" w:cs="Calibri"/>
          <w:sz w:val="22"/>
          <w:szCs w:val="22"/>
        </w:rPr>
        <w:t>near</w:t>
      </w:r>
      <w:proofErr w:type="gramEnd"/>
      <w:r w:rsidRPr="0052568B">
        <w:rPr>
          <w:rFonts w:ascii="Calibri" w:hAnsi="Calibri" w:cs="Calibri"/>
          <w:sz w:val="22"/>
          <w:szCs w:val="22"/>
        </w:rPr>
        <w:t>.</w:t>
      </w:r>
    </w:p>
    <w:p w14:paraId="35A45A49" w14:textId="77777777" w:rsidR="00FA14F2" w:rsidRDefault="00FA14F2">
      <w:pPr>
        <w:rPr>
          <w:rFonts w:ascii="Calibri" w:hAnsi="Calibri" w:cs="Calibri"/>
          <w:sz w:val="22"/>
          <w:szCs w:val="22"/>
        </w:rPr>
      </w:pPr>
    </w:p>
    <w:p w14:paraId="35E2DC54" w14:textId="1959E5DE" w:rsidR="007C4E4E" w:rsidRDefault="007C4E4E">
      <w:pPr>
        <w:rPr>
          <w:rFonts w:ascii="Calibri" w:hAnsi="Calibri" w:cs="Calibri"/>
          <w:sz w:val="22"/>
          <w:szCs w:val="22"/>
        </w:rPr>
      </w:pPr>
      <w:r>
        <w:rPr>
          <w:rFonts w:ascii="Calibri" w:hAnsi="Calibri" w:cs="Calibri"/>
          <w:sz w:val="22"/>
          <w:szCs w:val="22"/>
        </w:rPr>
        <w:t>Reminder</w:t>
      </w:r>
    </w:p>
    <w:p w14:paraId="72061695" w14:textId="6BAB82DF" w:rsidR="007C4E4E" w:rsidRDefault="007C4E4E">
      <w:pPr>
        <w:rPr>
          <w:rFonts w:ascii="Calibri" w:hAnsi="Calibri" w:cs="Calibri"/>
          <w:sz w:val="22"/>
          <w:szCs w:val="22"/>
        </w:rPr>
      </w:pPr>
      <w:r>
        <w:rPr>
          <w:rFonts w:ascii="Calibri" w:hAnsi="Calibri" w:cs="Calibri"/>
          <w:sz w:val="22"/>
          <w:szCs w:val="22"/>
        </w:rPr>
        <w:t xml:space="preserve">It is easy for us to apply the law of God with no mercy, no compassion and no gentleness </w:t>
      </w:r>
    </w:p>
    <w:p w14:paraId="04910B14" w14:textId="4F94F2D8" w:rsidR="007C4E4E" w:rsidRDefault="007C4E4E">
      <w:pPr>
        <w:rPr>
          <w:rFonts w:ascii="Calibri" w:hAnsi="Calibri" w:cs="Calibri"/>
          <w:sz w:val="22"/>
          <w:szCs w:val="22"/>
        </w:rPr>
      </w:pPr>
      <w:r>
        <w:rPr>
          <w:rFonts w:ascii="Calibri" w:hAnsi="Calibri" w:cs="Calibri"/>
          <w:sz w:val="22"/>
          <w:szCs w:val="22"/>
        </w:rPr>
        <w:t xml:space="preserve">May the Spirit mold and shape us to be Christ like </w:t>
      </w:r>
    </w:p>
    <w:p w14:paraId="712D30D1" w14:textId="77777777" w:rsidR="00EE76F2" w:rsidRDefault="00EE76F2">
      <w:pPr>
        <w:rPr>
          <w:rFonts w:ascii="Calibri" w:hAnsi="Calibri" w:cs="Calibri"/>
          <w:sz w:val="22"/>
          <w:szCs w:val="22"/>
        </w:rPr>
      </w:pPr>
    </w:p>
    <w:p w14:paraId="158D5165" w14:textId="77777777" w:rsidR="00EE76F2" w:rsidRDefault="00EE76F2">
      <w:pPr>
        <w:rPr>
          <w:rFonts w:ascii="Calibri" w:hAnsi="Calibri" w:cs="Calibri"/>
          <w:sz w:val="22"/>
          <w:szCs w:val="22"/>
        </w:rPr>
      </w:pPr>
    </w:p>
    <w:sectPr w:rsidR="00EE76F2" w:rsidSect="00FA14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2E13"/>
    <w:multiLevelType w:val="multilevel"/>
    <w:tmpl w:val="7A1E43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D1E6B9C"/>
    <w:multiLevelType w:val="multilevel"/>
    <w:tmpl w:val="194617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C020D99"/>
    <w:multiLevelType w:val="multilevel"/>
    <w:tmpl w:val="A0B4B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96C743B"/>
    <w:multiLevelType w:val="hybridMultilevel"/>
    <w:tmpl w:val="8F7E581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1613262">
    <w:abstractNumId w:val="0"/>
  </w:num>
  <w:num w:numId="2" w16cid:durableId="2099788850">
    <w:abstractNumId w:val="1"/>
  </w:num>
  <w:num w:numId="3" w16cid:durableId="840049281">
    <w:abstractNumId w:val="2"/>
  </w:num>
  <w:num w:numId="4" w16cid:durableId="137029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F2"/>
    <w:rsid w:val="000C45D9"/>
    <w:rsid w:val="001F596B"/>
    <w:rsid w:val="001F6FD7"/>
    <w:rsid w:val="002F4677"/>
    <w:rsid w:val="00307664"/>
    <w:rsid w:val="003C3D80"/>
    <w:rsid w:val="003D151D"/>
    <w:rsid w:val="0048707D"/>
    <w:rsid w:val="00491E55"/>
    <w:rsid w:val="004A7EC4"/>
    <w:rsid w:val="0052568B"/>
    <w:rsid w:val="00597A45"/>
    <w:rsid w:val="00670B35"/>
    <w:rsid w:val="00713619"/>
    <w:rsid w:val="007C4E4E"/>
    <w:rsid w:val="007E049D"/>
    <w:rsid w:val="00903582"/>
    <w:rsid w:val="009879B1"/>
    <w:rsid w:val="00AC313A"/>
    <w:rsid w:val="00B229E4"/>
    <w:rsid w:val="00B64162"/>
    <w:rsid w:val="00BB0DAC"/>
    <w:rsid w:val="00C76669"/>
    <w:rsid w:val="00CA5A7E"/>
    <w:rsid w:val="00CF48D8"/>
    <w:rsid w:val="00D10A12"/>
    <w:rsid w:val="00DB5FF3"/>
    <w:rsid w:val="00EB5406"/>
    <w:rsid w:val="00EE76F2"/>
    <w:rsid w:val="00EE7A73"/>
    <w:rsid w:val="00F0023D"/>
    <w:rsid w:val="00F82E14"/>
    <w:rsid w:val="00FA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96AC"/>
  <w15:chartTrackingRefBased/>
  <w15:docId w15:val="{00FBD9D2-CDA6-3140-A7C6-A29B42A2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1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1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1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4F2"/>
    <w:rPr>
      <w:rFonts w:eastAsiaTheme="majorEastAsia" w:cstheme="majorBidi"/>
      <w:color w:val="272727" w:themeColor="text1" w:themeTint="D8"/>
    </w:rPr>
  </w:style>
  <w:style w:type="paragraph" w:styleId="Title">
    <w:name w:val="Title"/>
    <w:basedOn w:val="Normal"/>
    <w:next w:val="Normal"/>
    <w:link w:val="TitleChar"/>
    <w:uiPriority w:val="10"/>
    <w:qFormat/>
    <w:rsid w:val="00FA1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4F2"/>
    <w:pPr>
      <w:spacing w:before="160"/>
      <w:jc w:val="center"/>
    </w:pPr>
    <w:rPr>
      <w:i/>
      <w:iCs/>
      <w:color w:val="404040" w:themeColor="text1" w:themeTint="BF"/>
    </w:rPr>
  </w:style>
  <w:style w:type="character" w:customStyle="1" w:styleId="QuoteChar">
    <w:name w:val="Quote Char"/>
    <w:basedOn w:val="DefaultParagraphFont"/>
    <w:link w:val="Quote"/>
    <w:uiPriority w:val="29"/>
    <w:rsid w:val="00FA14F2"/>
    <w:rPr>
      <w:i/>
      <w:iCs/>
      <w:color w:val="404040" w:themeColor="text1" w:themeTint="BF"/>
    </w:rPr>
  </w:style>
  <w:style w:type="paragraph" w:styleId="ListParagraph">
    <w:name w:val="List Paragraph"/>
    <w:basedOn w:val="Normal"/>
    <w:uiPriority w:val="34"/>
    <w:qFormat/>
    <w:rsid w:val="00FA14F2"/>
    <w:pPr>
      <w:ind w:left="720"/>
      <w:contextualSpacing/>
    </w:pPr>
  </w:style>
  <w:style w:type="character" w:styleId="IntenseEmphasis">
    <w:name w:val="Intense Emphasis"/>
    <w:basedOn w:val="DefaultParagraphFont"/>
    <w:uiPriority w:val="21"/>
    <w:qFormat/>
    <w:rsid w:val="00FA14F2"/>
    <w:rPr>
      <w:i/>
      <w:iCs/>
      <w:color w:val="0F4761" w:themeColor="accent1" w:themeShade="BF"/>
    </w:rPr>
  </w:style>
  <w:style w:type="paragraph" w:styleId="IntenseQuote">
    <w:name w:val="Intense Quote"/>
    <w:basedOn w:val="Normal"/>
    <w:next w:val="Normal"/>
    <w:link w:val="IntenseQuoteChar"/>
    <w:uiPriority w:val="30"/>
    <w:qFormat/>
    <w:rsid w:val="00FA1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4F2"/>
    <w:rPr>
      <w:i/>
      <w:iCs/>
      <w:color w:val="0F4761" w:themeColor="accent1" w:themeShade="BF"/>
    </w:rPr>
  </w:style>
  <w:style w:type="character" w:styleId="IntenseReference">
    <w:name w:val="Intense Reference"/>
    <w:basedOn w:val="DefaultParagraphFont"/>
    <w:uiPriority w:val="32"/>
    <w:qFormat/>
    <w:rsid w:val="00FA14F2"/>
    <w:rPr>
      <w:b/>
      <w:bCs/>
      <w:smallCaps/>
      <w:color w:val="0F4761" w:themeColor="accent1" w:themeShade="BF"/>
      <w:spacing w:val="5"/>
    </w:rPr>
  </w:style>
  <w:style w:type="paragraph" w:styleId="NormalWeb">
    <w:name w:val="Normal (Web)"/>
    <w:basedOn w:val="Normal"/>
    <w:uiPriority w:val="99"/>
    <w:semiHidden/>
    <w:unhideWhenUsed/>
    <w:rsid w:val="00FA14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th-inline">
    <w:name w:val="math-inline"/>
    <w:basedOn w:val="DefaultParagraphFont"/>
    <w:rsid w:val="00FA14F2"/>
  </w:style>
  <w:style w:type="character" w:styleId="Strong">
    <w:name w:val="Strong"/>
    <w:basedOn w:val="DefaultParagraphFont"/>
    <w:uiPriority w:val="22"/>
    <w:qFormat/>
    <w:rsid w:val="00FA14F2"/>
    <w:rPr>
      <w:b/>
      <w:bCs/>
    </w:rPr>
  </w:style>
  <w:style w:type="character" w:customStyle="1" w:styleId="citation-11">
    <w:name w:val="citation-11"/>
    <w:basedOn w:val="DefaultParagraphFont"/>
    <w:rsid w:val="00FA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660</Words>
  <Characters>2951</Characters>
  <Application>Microsoft Office Word</Application>
  <DocSecurity>0</DocSecurity>
  <Lines>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cp:revision>
  <dcterms:created xsi:type="dcterms:W3CDTF">2026-01-24T06:27:00Z</dcterms:created>
  <dcterms:modified xsi:type="dcterms:W3CDTF">2026-01-24T07:59:00Z</dcterms:modified>
</cp:coreProperties>
</file>