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6EE5" w14:textId="77777777" w:rsidR="00CF42DF" w:rsidRDefault="00224090" w:rsidP="00224090">
      <w:pPr>
        <w:spacing w:after="0" w:line="480" w:lineRule="auto"/>
        <w:rPr>
          <w:rFonts w:ascii="SimSun" w:eastAsia="SimSun" w:hAnsi="SimSun"/>
        </w:rPr>
      </w:pPr>
      <w:r w:rsidRPr="00224090">
        <w:rPr>
          <w:rFonts w:ascii="SimSun" w:eastAsia="SimSun" w:hAnsi="SimSun" w:hint="eastAsia"/>
        </w:rPr>
        <w:t>创世记 13</w:t>
      </w:r>
      <w:r>
        <w:rPr>
          <w:rFonts w:ascii="SimSun" w:eastAsia="SimSun" w:hAnsi="SimSun"/>
        </w:rPr>
        <w:t>:</w:t>
      </w:r>
      <w:r w:rsidRPr="00224090">
        <w:rPr>
          <w:rFonts w:ascii="SimSun" w:eastAsia="SimSun" w:hAnsi="SimSun" w:hint="eastAsia"/>
        </w:rPr>
        <w:t>1.亚伯兰带着他的妻子与罗得，并一切所有的，都从埃及上南地去。2.亚伯兰的金、银、牲畜极多。3.他从南地渐渐往伯特利去，到了伯特利和艾的中间，就是从前支搭帐棚的地方，4.</w:t>
      </w:r>
      <w:r w:rsidRPr="00CF42DF">
        <w:rPr>
          <w:rFonts w:ascii="SimSun" w:eastAsia="SimSun" w:hAnsi="SimSun" w:hint="eastAsia"/>
          <w:highlight w:val="yellow"/>
        </w:rPr>
        <w:t>也是他起先筑坛的地方；他又在那里求告耶和华的名</w:t>
      </w:r>
      <w:r w:rsidRPr="00224090">
        <w:rPr>
          <w:rFonts w:ascii="SimSun" w:eastAsia="SimSun" w:hAnsi="SimSun" w:hint="eastAsia"/>
        </w:rPr>
        <w:t>。</w:t>
      </w:r>
    </w:p>
    <w:p w14:paraId="030822E1" w14:textId="77777777" w:rsidR="00CF42DF" w:rsidRDefault="00CF42DF" w:rsidP="00224090">
      <w:pPr>
        <w:spacing w:after="0" w:line="480" w:lineRule="auto"/>
        <w:rPr>
          <w:rFonts w:ascii="SimSun" w:eastAsia="SimSun" w:hAnsi="SimSun"/>
        </w:rPr>
      </w:pPr>
    </w:p>
    <w:p w14:paraId="075D5806" w14:textId="77777777" w:rsidR="005E22AB" w:rsidRDefault="00224090" w:rsidP="00224090">
      <w:pPr>
        <w:spacing w:after="0" w:line="480" w:lineRule="auto"/>
        <w:rPr>
          <w:rFonts w:ascii="SimSun" w:eastAsia="SimSun" w:hAnsi="SimSun"/>
        </w:rPr>
      </w:pPr>
      <w:r w:rsidRPr="00224090">
        <w:rPr>
          <w:rFonts w:ascii="SimSun" w:eastAsia="SimSun" w:hAnsi="SimSun" w:hint="eastAsia"/>
        </w:rPr>
        <w:t>5.与亚伯兰同行的罗得也有牛群、羊群、帐棚。6.那地容不下他们；</w:t>
      </w:r>
      <w:r w:rsidRPr="00CF42DF">
        <w:rPr>
          <w:rFonts w:ascii="SimSun" w:eastAsia="SimSun" w:hAnsi="SimSun" w:hint="eastAsia"/>
          <w:highlight w:val="yellow"/>
        </w:rPr>
        <w:t>因为他们的财物甚多，使他们不能同居</w:t>
      </w:r>
      <w:r w:rsidRPr="00224090">
        <w:rPr>
          <w:rFonts w:ascii="SimSun" w:eastAsia="SimSun" w:hAnsi="SimSun" w:hint="eastAsia"/>
        </w:rPr>
        <w:t>。</w:t>
      </w:r>
    </w:p>
    <w:p w14:paraId="50563173" w14:textId="77777777" w:rsidR="005E22AB" w:rsidRDefault="005E22AB" w:rsidP="00224090">
      <w:pPr>
        <w:spacing w:after="0" w:line="480" w:lineRule="auto"/>
        <w:rPr>
          <w:rFonts w:ascii="SimSun" w:eastAsia="SimSun" w:hAnsi="SimSun"/>
        </w:rPr>
      </w:pPr>
    </w:p>
    <w:p w14:paraId="1D091AE9" w14:textId="2306A0DE" w:rsidR="00CF42DF" w:rsidRDefault="00224090" w:rsidP="00224090">
      <w:pPr>
        <w:spacing w:after="0" w:line="480" w:lineRule="auto"/>
        <w:rPr>
          <w:rFonts w:ascii="SimSun" w:eastAsia="SimSun" w:hAnsi="SimSun"/>
        </w:rPr>
      </w:pPr>
      <w:r w:rsidRPr="00224090">
        <w:rPr>
          <w:rFonts w:ascii="SimSun" w:eastAsia="SimSun" w:hAnsi="SimSun" w:hint="eastAsia"/>
        </w:rPr>
        <w:t>7.当时，迦南人与比利洗人在那地居住。亚伯兰的牧人和罗得的</w:t>
      </w:r>
      <w:r w:rsidRPr="00CF42DF">
        <w:rPr>
          <w:rFonts w:ascii="SimSun" w:eastAsia="SimSun" w:hAnsi="SimSun" w:hint="eastAsia"/>
          <w:highlight w:val="green"/>
        </w:rPr>
        <w:t>牧人相争</w:t>
      </w:r>
      <w:r w:rsidRPr="00224090">
        <w:rPr>
          <w:rFonts w:ascii="SimSun" w:eastAsia="SimSun" w:hAnsi="SimSun" w:hint="eastAsia"/>
        </w:rPr>
        <w:t>。8.亚伯兰就对罗得说：「</w:t>
      </w:r>
      <w:r w:rsidRPr="00CF42DF">
        <w:rPr>
          <w:rFonts w:ascii="SimSun" w:eastAsia="SimSun" w:hAnsi="SimSun" w:hint="eastAsia"/>
          <w:highlight w:val="cyan"/>
        </w:rPr>
        <w:t>你我不可相争</w:t>
      </w:r>
      <w:r w:rsidRPr="00224090">
        <w:rPr>
          <w:rFonts w:ascii="SimSun" w:eastAsia="SimSun" w:hAnsi="SimSun" w:hint="eastAsia"/>
        </w:rPr>
        <w:t>，你的牧人和我的牧人也不可相争，因为我们是骨肉。9.遍地不都在你眼前吗？请你离开我：你向左，我就向右；你向右，我就向左。」</w:t>
      </w:r>
    </w:p>
    <w:p w14:paraId="06525839" w14:textId="77777777" w:rsidR="008B01DB" w:rsidRDefault="008B01DB" w:rsidP="00224090">
      <w:pPr>
        <w:spacing w:after="0" w:line="480" w:lineRule="auto"/>
        <w:rPr>
          <w:rFonts w:ascii="SimSun" w:eastAsia="SimSun" w:hAnsi="SimSun" w:hint="eastAsia"/>
        </w:rPr>
      </w:pPr>
    </w:p>
    <w:p w14:paraId="3D7DFCD6" w14:textId="77777777" w:rsidR="00156E2B" w:rsidRDefault="00224090" w:rsidP="00224090">
      <w:pPr>
        <w:spacing w:after="0" w:line="480" w:lineRule="auto"/>
        <w:rPr>
          <w:rFonts w:ascii="SimSun" w:eastAsia="SimSun" w:hAnsi="SimSun"/>
        </w:rPr>
      </w:pPr>
      <w:r w:rsidRPr="00224090">
        <w:rPr>
          <w:rFonts w:ascii="SimSun" w:eastAsia="SimSun" w:hAnsi="SimSun" w:hint="eastAsia"/>
        </w:rPr>
        <w:t>10.罗得举目看见约旦河的全平原，直到琐珥，都是滋润的，那地在耶和华未灭所多玛、蛾摩拉以先</w:t>
      </w:r>
      <w:r w:rsidRPr="00CF42DF">
        <w:rPr>
          <w:rFonts w:ascii="SimSun" w:eastAsia="SimSun" w:hAnsi="SimSun" w:hint="eastAsia"/>
          <w:highlight w:val="cyan"/>
        </w:rPr>
        <w:t>如同耶和华的园子</w:t>
      </w:r>
      <w:r w:rsidRPr="00224090">
        <w:rPr>
          <w:rFonts w:ascii="SimSun" w:eastAsia="SimSun" w:hAnsi="SimSun" w:hint="eastAsia"/>
        </w:rPr>
        <w:t>，</w:t>
      </w:r>
      <w:r w:rsidRPr="00CF42DF">
        <w:rPr>
          <w:rFonts w:ascii="SimSun" w:eastAsia="SimSun" w:hAnsi="SimSun" w:hint="eastAsia"/>
          <w:highlight w:val="cyan"/>
        </w:rPr>
        <w:t>也像埃及地</w:t>
      </w:r>
      <w:r w:rsidRPr="00224090">
        <w:rPr>
          <w:rFonts w:ascii="SimSun" w:eastAsia="SimSun" w:hAnsi="SimSun" w:hint="eastAsia"/>
        </w:rPr>
        <w:t>。11.于是罗得选择约旦河的全平原，往东迁移；他们就彼此分离了。12.</w:t>
      </w:r>
      <w:r w:rsidRPr="00156E2B">
        <w:rPr>
          <w:rFonts w:ascii="SimSun" w:eastAsia="SimSun" w:hAnsi="SimSun" w:hint="eastAsia"/>
          <w:highlight w:val="green"/>
        </w:rPr>
        <w:t>亚伯兰住在迦南地</w:t>
      </w:r>
      <w:r w:rsidRPr="00224090">
        <w:rPr>
          <w:rFonts w:ascii="SimSun" w:eastAsia="SimSun" w:hAnsi="SimSun" w:hint="eastAsia"/>
        </w:rPr>
        <w:t>，罗得住在平原的城邑，渐渐挪移帐棚，直到所多玛。13.</w:t>
      </w:r>
      <w:r w:rsidRPr="00156E2B">
        <w:rPr>
          <w:rFonts w:ascii="SimSun" w:eastAsia="SimSun" w:hAnsi="SimSun" w:hint="eastAsia"/>
          <w:b/>
          <w:bCs/>
          <w:color w:val="EE0000"/>
        </w:rPr>
        <w:t>所多玛人在耶和华面前罪大恶极</w:t>
      </w:r>
      <w:r w:rsidRPr="00224090">
        <w:rPr>
          <w:rFonts w:ascii="SimSun" w:eastAsia="SimSun" w:hAnsi="SimSun" w:hint="eastAsia"/>
        </w:rPr>
        <w:t>。</w:t>
      </w:r>
    </w:p>
    <w:p w14:paraId="750DF822" w14:textId="77777777" w:rsidR="00156E2B" w:rsidRDefault="00156E2B" w:rsidP="00224090">
      <w:pPr>
        <w:spacing w:after="0" w:line="480" w:lineRule="auto"/>
        <w:rPr>
          <w:rFonts w:ascii="SimSun" w:eastAsia="SimSun" w:hAnsi="SimSun"/>
        </w:rPr>
      </w:pPr>
    </w:p>
    <w:p w14:paraId="71126402" w14:textId="77777777" w:rsidR="00516C7A" w:rsidRDefault="00224090" w:rsidP="00224090">
      <w:pPr>
        <w:spacing w:after="0" w:line="480" w:lineRule="auto"/>
      </w:pPr>
      <w:r w:rsidRPr="00224090">
        <w:rPr>
          <w:rFonts w:ascii="SimSun" w:eastAsia="SimSun" w:hAnsi="SimSun" w:hint="eastAsia"/>
        </w:rPr>
        <w:t>14.罗得离别亚伯兰以后，耶和华对亚伯兰说：「从你所在的地方，你举目向东西南北观看；15.凡你所看见的一切地，</w:t>
      </w:r>
      <w:r w:rsidRPr="00156E2B">
        <w:rPr>
          <w:rFonts w:ascii="SimSun" w:eastAsia="SimSun" w:hAnsi="SimSun" w:hint="eastAsia"/>
          <w:highlight w:val="green"/>
        </w:rPr>
        <w:t>我都要赐给你和你的后裔，直到永远</w:t>
      </w:r>
      <w:r w:rsidRPr="00224090">
        <w:rPr>
          <w:rFonts w:ascii="SimSun" w:eastAsia="SimSun" w:hAnsi="SimSun" w:hint="eastAsia"/>
        </w:rPr>
        <w:t>。</w:t>
      </w:r>
      <w:r w:rsidR="00516C7A">
        <w:rPr>
          <w:b/>
          <w:bCs/>
        </w:rPr>
        <w:t>Romans 4:13</w:t>
      </w:r>
      <w:r w:rsidR="00516C7A">
        <w:t>.</w:t>
      </w:r>
      <w:r w:rsidR="00516C7A" w:rsidRPr="00224090">
        <w:rPr>
          <w:rFonts w:ascii="SimSun" w:eastAsia="SimSun" w:hAnsi="SimSun" w:hint="eastAsia"/>
        </w:rPr>
        <w:t xml:space="preserve"> </w:t>
      </w:r>
      <w:r w:rsidR="00516C7A">
        <w:rPr>
          <w:b/>
          <w:bCs/>
        </w:rPr>
        <w:t>Hebrews 11:8–10</w:t>
      </w:r>
      <w:r w:rsidR="00516C7A">
        <w:t xml:space="preserve"> </w:t>
      </w:r>
    </w:p>
    <w:p w14:paraId="5AFCD0F9" w14:textId="77777777" w:rsidR="00516C7A" w:rsidRDefault="00516C7A" w:rsidP="00224090">
      <w:pPr>
        <w:spacing w:after="0" w:line="480" w:lineRule="auto"/>
      </w:pPr>
    </w:p>
    <w:p w14:paraId="63639977" w14:textId="553EF15B" w:rsidR="001F596B" w:rsidRPr="00224090" w:rsidRDefault="00224090" w:rsidP="00224090">
      <w:pPr>
        <w:spacing w:after="0" w:line="480" w:lineRule="auto"/>
        <w:rPr>
          <w:rFonts w:ascii="SimSun" w:eastAsia="SimSun" w:hAnsi="SimSun"/>
        </w:rPr>
      </w:pPr>
      <w:r w:rsidRPr="00224090">
        <w:rPr>
          <w:rFonts w:ascii="SimSun" w:eastAsia="SimSun" w:hAnsi="SimSun" w:hint="eastAsia"/>
        </w:rPr>
        <w:t>16.我也要使你的后裔如同地上的尘沙那样多，人若能数算地上的尘沙才能数算你的后裔。</w:t>
      </w:r>
      <w:r w:rsidR="00516C7A">
        <w:t>Romans 4:11–12 &amp; 4:16.  . Romans 9:8  Galatians 3:7 &amp; 3:29</w:t>
      </w:r>
      <w:r w:rsidR="00516C7A" w:rsidRPr="00224090">
        <w:rPr>
          <w:rFonts w:ascii="SimSun" w:eastAsia="SimSun" w:hAnsi="SimSun" w:hint="eastAsia"/>
        </w:rPr>
        <w:t xml:space="preserve"> </w:t>
      </w:r>
      <w:r w:rsidRPr="00224090">
        <w:rPr>
          <w:rFonts w:ascii="SimSun" w:eastAsia="SimSun" w:hAnsi="SimSun" w:hint="eastAsia"/>
        </w:rPr>
        <w:t>17.你起来，纵横走遍这地，因为我必把这地赐给你。」18.亚伯兰就搬了帐棚，来到希伯仑、</w:t>
      </w:r>
      <w:r w:rsidRPr="00516C7A">
        <w:rPr>
          <w:rFonts w:ascii="SimSun" w:eastAsia="SimSun" w:hAnsi="SimSun" w:hint="eastAsia"/>
          <w:highlight w:val="green"/>
        </w:rPr>
        <w:t>幔利的橡树那里居住，在那里为耶和华筑了一座坛</w:t>
      </w:r>
      <w:r w:rsidRPr="00224090">
        <w:rPr>
          <w:rFonts w:ascii="SimSun" w:eastAsia="SimSun" w:hAnsi="SimSun" w:hint="eastAsia"/>
        </w:rPr>
        <w:t>。</w:t>
      </w:r>
    </w:p>
    <w:sectPr w:rsidR="001F596B" w:rsidRPr="00224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90"/>
    <w:rsid w:val="00156E2B"/>
    <w:rsid w:val="001F596B"/>
    <w:rsid w:val="0020325F"/>
    <w:rsid w:val="00224090"/>
    <w:rsid w:val="003C3D80"/>
    <w:rsid w:val="00516C7A"/>
    <w:rsid w:val="005E22AB"/>
    <w:rsid w:val="00670B35"/>
    <w:rsid w:val="008B01DB"/>
    <w:rsid w:val="009879B1"/>
    <w:rsid w:val="00B229E4"/>
    <w:rsid w:val="00B64162"/>
    <w:rsid w:val="00BB0DAC"/>
    <w:rsid w:val="00C76669"/>
    <w:rsid w:val="00C871FE"/>
    <w:rsid w:val="00CA5A7E"/>
    <w:rsid w:val="00CF42DF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3E813D"/>
  <w15:chartTrackingRefBased/>
  <w15:docId w15:val="{55139A0B-986F-5F44-932A-D2655C2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4</cp:revision>
  <dcterms:created xsi:type="dcterms:W3CDTF">2026-04-19T00:28:00Z</dcterms:created>
  <dcterms:modified xsi:type="dcterms:W3CDTF">2026-04-19T00:57:00Z</dcterms:modified>
</cp:coreProperties>
</file>