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CB99" w14:textId="77777777" w:rsidR="002967D5" w:rsidRPr="002967D5" w:rsidRDefault="002967D5" w:rsidP="002967D5">
      <w:pPr>
        <w:spacing w:before="100" w:beforeAutospacing="1" w:after="100" w:afterAutospacing="1" w:line="360" w:lineRule="auto"/>
        <w:outlineLvl w:val="1"/>
        <w:rPr>
          <w:rFonts w:ascii="Times New Roman" w:eastAsia="Times New Roman" w:hAnsi="Times New Roman" w:cs="Times New Roman"/>
          <w:b/>
          <w:bCs/>
          <w:kern w:val="0"/>
          <w:sz w:val="36"/>
          <w:szCs w:val="36"/>
          <w14:ligatures w14:val="none"/>
        </w:rPr>
      </w:pPr>
      <w:r w:rsidRPr="002967D5">
        <w:rPr>
          <w:rFonts w:ascii="Times New Roman" w:eastAsia="Times New Roman" w:hAnsi="Times New Roman" w:cs="Times New Roman"/>
          <w:b/>
          <w:bCs/>
          <w:kern w:val="0"/>
          <w:sz w:val="36"/>
          <w:szCs w:val="36"/>
          <w14:ligatures w14:val="none"/>
        </w:rPr>
        <w:t>26</w:t>
      </w:r>
    </w:p>
    <w:p w14:paraId="45BD8812" w14:textId="77777777" w:rsidR="002967D5" w:rsidRPr="002967D5" w:rsidRDefault="002967D5" w:rsidP="002967D5">
      <w:pPr>
        <w:spacing w:before="100" w:beforeAutospacing="1" w:after="100" w:afterAutospacing="1" w:line="360" w:lineRule="auto"/>
        <w:outlineLvl w:val="1"/>
        <w:rPr>
          <w:rFonts w:ascii="Times New Roman" w:eastAsia="Times New Roman" w:hAnsi="Times New Roman" w:cs="Times New Roman"/>
          <w:b/>
          <w:bCs/>
          <w:kern w:val="0"/>
          <w:sz w:val="36"/>
          <w:szCs w:val="36"/>
          <w14:ligatures w14:val="none"/>
        </w:rPr>
      </w:pPr>
      <w:r w:rsidRPr="002967D5">
        <w:rPr>
          <w:rFonts w:ascii="SimSun" w:eastAsia="SimSun" w:hAnsi="SimSun" w:cs="SimSun" w:hint="eastAsia"/>
          <w:b/>
          <w:bCs/>
          <w:kern w:val="0"/>
          <w:sz w:val="36"/>
          <w:szCs w:val="36"/>
          <w14:ligatures w14:val="none"/>
        </w:rPr>
        <w:t>信心与公</w:t>
      </w:r>
      <w:r w:rsidRPr="002967D5">
        <w:rPr>
          <w:rFonts w:ascii="SimSun" w:eastAsia="SimSun" w:hAnsi="SimSun" w:cs="SimSun"/>
          <w:b/>
          <w:bCs/>
          <w:kern w:val="0"/>
          <w:sz w:val="36"/>
          <w:szCs w:val="36"/>
          <w14:ligatures w14:val="none"/>
        </w:rPr>
        <w:t>义</w:t>
      </w:r>
    </w:p>
    <w:p w14:paraId="1319EC10" w14:textId="77777777" w:rsidR="002967D5" w:rsidRPr="002967D5" w:rsidRDefault="002967D5" w:rsidP="002967D5">
      <w:pPr>
        <w:spacing w:before="100" w:beforeAutospacing="1" w:after="100" w:afterAutospacing="1" w:line="360" w:lineRule="auto"/>
        <w:outlineLvl w:val="1"/>
        <w:rPr>
          <w:rFonts w:ascii="Times New Roman" w:eastAsia="Times New Roman" w:hAnsi="Times New Roman" w:cs="Times New Roman"/>
          <w:b/>
          <w:bCs/>
          <w:kern w:val="0"/>
          <w:sz w:val="36"/>
          <w:szCs w:val="36"/>
          <w14:ligatures w14:val="none"/>
        </w:rPr>
      </w:pPr>
      <w:r w:rsidRPr="002967D5">
        <w:rPr>
          <w:rFonts w:ascii="SimSun" w:eastAsia="SimSun" w:hAnsi="SimSun" w:cs="SimSun" w:hint="eastAsia"/>
          <w:b/>
          <w:bCs/>
          <w:kern w:val="0"/>
          <w:sz w:val="36"/>
          <w:szCs w:val="36"/>
          <w14:ligatures w14:val="none"/>
        </w:rPr>
        <w:t>创世记</w:t>
      </w:r>
      <w:r w:rsidRPr="002967D5">
        <w:rPr>
          <w:rFonts w:ascii="Times New Roman" w:eastAsia="Times New Roman" w:hAnsi="Times New Roman" w:cs="Times New Roman"/>
          <w:b/>
          <w:bCs/>
          <w:kern w:val="0"/>
          <w:sz w:val="36"/>
          <w:szCs w:val="36"/>
          <w14:ligatures w14:val="none"/>
        </w:rPr>
        <w:t xml:space="preserve"> 15:1-6</w:t>
      </w:r>
    </w:p>
    <w:p w14:paraId="6481ED43"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根据《希伯来书》的作者和《创世记》的记载，信心与公义之间的联系并非新约的发明，甚至也不是族长时期的创新。相反，信心与公义之间的动态联系植根于洪水之前的远古历史。三位著名的洪水前人物</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亚伯、以诺和挪亚</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的生活清楚地阐明了这一点</w:t>
      </w:r>
      <w:r w:rsidRPr="002967D5">
        <w:rPr>
          <w:rFonts w:ascii="SimSun" w:eastAsia="SimSun" w:hAnsi="SimSun" w:cs="SimSun"/>
          <w:kern w:val="0"/>
          <w14:ligatures w14:val="none"/>
        </w:rPr>
        <w:t>。</w:t>
      </w:r>
    </w:p>
    <w:p w14:paraId="6778202B"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关于亚伯，我们读到：</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亚伯因着信，献祭与神，比该隐所献的更美，因此便得了称义的见证，神指着他礼物作的见证。他虽然死了，却因这信仍旧说话</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（希伯来书</w:t>
      </w:r>
      <w:r w:rsidRPr="002967D5">
        <w:rPr>
          <w:rFonts w:ascii="Times New Roman" w:eastAsia="Times New Roman" w:hAnsi="Times New Roman" w:cs="Times New Roman"/>
          <w:kern w:val="0"/>
          <w14:ligatures w14:val="none"/>
        </w:rPr>
        <w:t xml:space="preserve"> 11:4</w:t>
      </w:r>
      <w:r w:rsidRPr="002967D5">
        <w:rPr>
          <w:rFonts w:ascii="SimSun" w:eastAsia="SimSun" w:hAnsi="SimSun" w:cs="SimSun" w:hint="eastAsia"/>
          <w:kern w:val="0"/>
          <w14:ligatures w14:val="none"/>
        </w:rPr>
        <w:t>）。信心</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公义在地球上的第一个家庭中，由亚当和夏娃的次子做出了表率</w:t>
      </w:r>
      <w:r w:rsidRPr="002967D5">
        <w:rPr>
          <w:rFonts w:ascii="SimSun" w:eastAsia="SimSun" w:hAnsi="SimSun" w:cs="SimSun"/>
          <w:kern w:val="0"/>
          <w14:ligatures w14:val="none"/>
        </w:rPr>
        <w:t>。</w:t>
      </w:r>
    </w:p>
    <w:p w14:paraId="067702FE"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关于以诺，《创世记》说：</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以诺与神同行，神将他取去，他就不在世了</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5:24</w:t>
      </w:r>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同行</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这个隐喻表示最亲密的交通与契合</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也就是公义的生活。以诺虔诚的同行源于他的信心，正如《希伯来书》所清楚说明的：</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以诺因着信，被接去，不至于见死，人也找不着他，因为神已经把他接去了。只是他被接去以前，已经得了神喜悦他的明证</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11:5</w:t>
      </w:r>
      <w:r w:rsidRPr="002967D5">
        <w:rPr>
          <w:rFonts w:ascii="SimSun" w:eastAsia="SimSun" w:hAnsi="SimSun" w:cs="SimSun" w:hint="eastAsia"/>
          <w:kern w:val="0"/>
          <w14:ligatures w14:val="none"/>
        </w:rPr>
        <w:t>）。根据第</w:t>
      </w:r>
      <w:r w:rsidRPr="002967D5">
        <w:rPr>
          <w:rFonts w:ascii="Times New Roman" w:eastAsia="Times New Roman" w:hAnsi="Times New Roman" w:cs="Times New Roman"/>
          <w:kern w:val="0"/>
          <w14:ligatures w14:val="none"/>
        </w:rPr>
        <w:t xml:space="preserve"> 6 </w:t>
      </w:r>
      <w:r w:rsidRPr="002967D5">
        <w:rPr>
          <w:rFonts w:ascii="SimSun" w:eastAsia="SimSun" w:hAnsi="SimSun" w:cs="SimSun" w:hint="eastAsia"/>
          <w:kern w:val="0"/>
          <w14:ligatures w14:val="none"/>
        </w:rPr>
        <w:t>节，他那取悦上帝的信心相信</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神存在</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（希腊语直译）</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相信创造的至高上帝就是上帝。他也相信上帝</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赏赐那寻求他的人</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相信上帝是绝对公正的。结果，《犹大书》</w:t>
      </w:r>
      <w:r w:rsidRPr="002967D5">
        <w:rPr>
          <w:rFonts w:ascii="Times New Roman" w:eastAsia="Times New Roman" w:hAnsi="Times New Roman" w:cs="Times New Roman"/>
          <w:kern w:val="0"/>
          <w14:ligatures w14:val="none"/>
        </w:rPr>
        <w:t>14</w:t>
      </w:r>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 xml:space="preserve">15 </w:t>
      </w:r>
      <w:r w:rsidRPr="002967D5">
        <w:rPr>
          <w:rFonts w:ascii="SimSun" w:eastAsia="SimSun" w:hAnsi="SimSun" w:cs="SimSun" w:hint="eastAsia"/>
          <w:kern w:val="0"/>
          <w14:ligatures w14:val="none"/>
        </w:rPr>
        <w:t>节记载他成了一位传义道的人，显然他的一生，也就是大约三个世纪的时间里，都在传道！以诺的生活证明了基于信心的公义</w:t>
      </w:r>
      <w:r w:rsidRPr="002967D5">
        <w:rPr>
          <w:rFonts w:ascii="SimSun" w:eastAsia="SimSun" w:hAnsi="SimSun" w:cs="SimSun"/>
          <w:kern w:val="0"/>
          <w14:ligatures w14:val="none"/>
        </w:rPr>
        <w:t>。</w:t>
      </w:r>
    </w:p>
    <w:p w14:paraId="1EBA76EF"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关于挪亚，《创世记》说：</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挪亚是个义人，在当时的世代是个完全人。挪亚与神同行</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6:9</w:t>
      </w:r>
      <w:r w:rsidRPr="002967D5">
        <w:rPr>
          <w:rFonts w:ascii="SimSun" w:eastAsia="SimSun" w:hAnsi="SimSun" w:cs="SimSun" w:hint="eastAsia"/>
          <w:kern w:val="0"/>
          <w14:ligatures w14:val="none"/>
        </w:rPr>
        <w:t>）。挪亚</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与神同行</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将他与以诺的虔诚品格联系在一起。但更重要的是，</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挪亚是个义人</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这一表述是圣经中第一次出现</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义人</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w:t>
      </w:r>
      <w:proofErr w:type="spellStart"/>
      <w:r w:rsidRPr="002967D5">
        <w:rPr>
          <w:rFonts w:ascii="Times New Roman" w:eastAsia="Times New Roman" w:hAnsi="Times New Roman" w:cs="Times New Roman"/>
          <w:i/>
          <w:iCs/>
          <w:kern w:val="0"/>
          <w14:ligatures w14:val="none"/>
        </w:rPr>
        <w:t>tsadiq</w:t>
      </w:r>
      <w:proofErr w:type="spellEnd"/>
      <w:r w:rsidRPr="002967D5">
        <w:rPr>
          <w:rFonts w:ascii="SimSun" w:eastAsia="SimSun" w:hAnsi="SimSun" w:cs="SimSun" w:hint="eastAsia"/>
          <w:kern w:val="0"/>
          <w14:ligatures w14:val="none"/>
        </w:rPr>
        <w:t>）这个词。挪亚的公义并非源于他的完美或任何先验的公义，而是因为他相信上帝，正如《希伯来书》作者所解释的：</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挪亚因着信，既蒙神指示他未见的事，动了敬畏的心，预备了一只方舟，使他全家得救</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lastRenderedPageBreak/>
        <w:t>（</w:t>
      </w:r>
      <w:r w:rsidRPr="002967D5">
        <w:rPr>
          <w:rFonts w:ascii="Times New Roman" w:eastAsia="Times New Roman" w:hAnsi="Times New Roman" w:cs="Times New Roman"/>
          <w:kern w:val="0"/>
          <w14:ligatures w14:val="none"/>
        </w:rPr>
        <w:t>11:7</w:t>
      </w:r>
      <w:r w:rsidRPr="002967D5">
        <w:rPr>
          <w:rFonts w:ascii="SimSun" w:eastAsia="SimSun" w:hAnsi="SimSun" w:cs="SimSun" w:hint="eastAsia"/>
          <w:kern w:val="0"/>
          <w14:ligatures w14:val="none"/>
        </w:rPr>
        <w:t>）。归算公义（来自上帝的公义）的圣经教义在这里，在洪水之前的远古历史中就开始了</w:t>
      </w:r>
      <w:r w:rsidRPr="002967D5">
        <w:rPr>
          <w:rFonts w:ascii="SimSun" w:eastAsia="SimSun" w:hAnsi="SimSun" w:cs="SimSun"/>
          <w:kern w:val="0"/>
          <w14:ligatures w14:val="none"/>
        </w:rPr>
        <w:t>！</w:t>
      </w:r>
    </w:p>
    <w:p w14:paraId="72716C30"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当我们研读《创世记》</w:t>
      </w:r>
      <w:r w:rsidRPr="002967D5">
        <w:rPr>
          <w:rFonts w:ascii="Times New Roman" w:eastAsia="Times New Roman" w:hAnsi="Times New Roman" w:cs="Times New Roman"/>
          <w:kern w:val="0"/>
          <w14:ligatures w14:val="none"/>
        </w:rPr>
        <w:t xml:space="preserve">15:1–6 </w:t>
      </w:r>
      <w:r w:rsidRPr="002967D5">
        <w:rPr>
          <w:rFonts w:ascii="SimSun" w:eastAsia="SimSun" w:hAnsi="SimSun" w:cs="SimSun" w:hint="eastAsia"/>
          <w:kern w:val="0"/>
          <w14:ligatures w14:val="none"/>
        </w:rPr>
        <w:t>时，必须牢记这一点。这段经文是理解信心与公义关系的地标性文本。因信称义对亚伯兰来说并非新事。它固化在洪水前的远古历史中</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在亚伯、以诺和挪亚的生活中</w:t>
      </w:r>
      <w:r w:rsidRPr="002967D5">
        <w:rPr>
          <w:rFonts w:ascii="SimSun" w:eastAsia="SimSun" w:hAnsi="SimSun" w:cs="SimSun"/>
          <w:kern w:val="0"/>
          <w14:ligatures w14:val="none"/>
        </w:rPr>
        <w:t>。</w:t>
      </w:r>
    </w:p>
    <w:p w14:paraId="04506494"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远古历史以洪水以及巴别塔的兴衰而告终。族长历史始于亚伯兰的父亲他拉。亚伯兰成为了信心的伟大典范</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一切信之人的父</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（罗马书</w:t>
      </w:r>
      <w:r w:rsidRPr="002967D5">
        <w:rPr>
          <w:rFonts w:ascii="Times New Roman" w:eastAsia="Times New Roman" w:hAnsi="Times New Roman" w:cs="Times New Roman"/>
          <w:kern w:val="0"/>
          <w14:ligatures w14:val="none"/>
        </w:rPr>
        <w:t xml:space="preserve"> 4:11</w:t>
      </w:r>
      <w:r w:rsidRPr="002967D5">
        <w:rPr>
          <w:rFonts w:ascii="SimSun" w:eastAsia="SimSun" w:hAnsi="SimSun" w:cs="SimSun" w:hint="eastAsia"/>
          <w:kern w:val="0"/>
          <w14:ligatures w14:val="none"/>
        </w:rPr>
        <w:t>）。亚伯兰信心的曲线图波动不平。当他听到上帝的话语并离开吾珥，横穿肥沃新月地带并南下进入迦南时，曲线直冲云霄。当亚伯兰周游那地，筑坛并求告耶和华的名时，曲线攀升得更高。但在他那灾难性的埃及之旅中，曲线急剧下降。埃及之后，当他悔改并回到迦南时，曲线缓缓上升；在他基于信心的慷慨对待罗得的往来中，曲线升得更高。接着在第</w:t>
      </w:r>
      <w:r w:rsidRPr="002967D5">
        <w:rPr>
          <w:rFonts w:ascii="Times New Roman" w:eastAsia="Times New Roman" w:hAnsi="Times New Roman" w:cs="Times New Roman"/>
          <w:kern w:val="0"/>
          <w14:ligatures w14:val="none"/>
        </w:rPr>
        <w:t xml:space="preserve"> 14 </w:t>
      </w:r>
      <w:r w:rsidRPr="002967D5">
        <w:rPr>
          <w:rFonts w:ascii="SimSun" w:eastAsia="SimSun" w:hAnsi="SimSun" w:cs="SimSun" w:hint="eastAsia"/>
          <w:kern w:val="0"/>
          <w14:ligatures w14:val="none"/>
        </w:rPr>
        <w:t>章，随着他慷慨地从东方诸王手中救出罗得，并在受到麦基洗德祝福、向其献礼、并拒绝保留东方诸王的掠物时，信心曲线再次向上席卷。亚伯兰向全世界展示了信心的典范</w:t>
      </w:r>
      <w:r w:rsidRPr="002967D5">
        <w:rPr>
          <w:rFonts w:ascii="SimSun" w:eastAsia="SimSun" w:hAnsi="SimSun" w:cs="SimSun"/>
          <w:kern w:val="0"/>
          <w14:ligatures w14:val="none"/>
        </w:rPr>
        <w:t>。</w:t>
      </w:r>
    </w:p>
    <w:p w14:paraId="1B2F2DE7" w14:textId="77777777" w:rsidR="002967D5" w:rsidRPr="002967D5" w:rsidRDefault="002967D5" w:rsidP="002967D5">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2967D5">
        <w:rPr>
          <w:rFonts w:ascii="SimSun" w:eastAsia="SimSun" w:hAnsi="SimSun" w:cs="SimSun" w:hint="eastAsia"/>
          <w:b/>
          <w:bCs/>
          <w:kern w:val="0"/>
          <w:sz w:val="27"/>
          <w:szCs w:val="27"/>
          <w14:ligatures w14:val="none"/>
        </w:rPr>
        <w:t>亚伯兰与信心：地标性原则</w:t>
      </w:r>
      <w:r w:rsidRPr="002967D5">
        <w:rPr>
          <w:rFonts w:ascii="Times New Roman" w:eastAsia="Times New Roman" w:hAnsi="Times New Roman" w:cs="Times New Roman"/>
          <w:b/>
          <w:bCs/>
          <w:kern w:val="0"/>
          <w:sz w:val="27"/>
          <w:szCs w:val="27"/>
          <w14:ligatures w14:val="none"/>
        </w:rPr>
        <w:t xml:space="preserve"> (1-6 </w:t>
      </w:r>
      <w:r w:rsidRPr="002967D5">
        <w:rPr>
          <w:rFonts w:ascii="SimSun" w:eastAsia="SimSun" w:hAnsi="SimSun" w:cs="SimSun" w:hint="eastAsia"/>
          <w:b/>
          <w:bCs/>
          <w:kern w:val="0"/>
          <w:sz w:val="27"/>
          <w:szCs w:val="27"/>
          <w14:ligatures w14:val="none"/>
        </w:rPr>
        <w:t>节</w:t>
      </w:r>
      <w:r w:rsidRPr="002967D5">
        <w:rPr>
          <w:rFonts w:ascii="Times New Roman" w:eastAsia="Times New Roman" w:hAnsi="Times New Roman" w:cs="Times New Roman"/>
          <w:b/>
          <w:bCs/>
          <w:kern w:val="0"/>
          <w:sz w:val="27"/>
          <w:szCs w:val="27"/>
          <w14:ligatures w14:val="none"/>
        </w:rPr>
        <w:t>)</w:t>
      </w:r>
    </w:p>
    <w:p w14:paraId="7C00A9DE"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现在，在余波中，亚伯兰伟大的心跳变慢，并因怀疑和恐惧而痉挛。在艰苦的胜利之后，这在人类经验中并不少见。以利亚在迦密山战胜巴力的先知后，也经历了类似的影响，甚至逃往旷野，求上帝让他死去（参列王纪上</w:t>
      </w:r>
      <w:r w:rsidRPr="002967D5">
        <w:rPr>
          <w:rFonts w:ascii="Times New Roman" w:eastAsia="Times New Roman" w:hAnsi="Times New Roman" w:cs="Times New Roman"/>
          <w:kern w:val="0"/>
          <w14:ligatures w14:val="none"/>
        </w:rPr>
        <w:t xml:space="preserve"> 18, 19 </w:t>
      </w:r>
      <w:r w:rsidRPr="002967D5">
        <w:rPr>
          <w:rFonts w:ascii="SimSun" w:eastAsia="SimSun" w:hAnsi="SimSun" w:cs="SimSun" w:hint="eastAsia"/>
          <w:kern w:val="0"/>
          <w14:ligatures w14:val="none"/>
        </w:rPr>
        <w:t>章）。亚伯兰感到疲惫、恐惧和沮丧。从人的角度看，亚伯兰有理由担心东方同盟的报复。更强大的军队可能会卷土重来</w:t>
      </w:r>
      <w:r w:rsidRPr="002967D5">
        <w:rPr>
          <w:rFonts w:ascii="SimSun" w:eastAsia="SimSun" w:hAnsi="SimSun" w:cs="SimSun"/>
          <w:kern w:val="0"/>
          <w14:ligatures w14:val="none"/>
        </w:rPr>
        <w:t>。</w:t>
      </w:r>
    </w:p>
    <w:p w14:paraId="40819745"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在战后的平静中，亚伯兰也有充足的时间进行反思</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他伟大的胜利并没有让他离应许的产业更近一步。很久以前，当他第一次回应上帝的呼唤时，撒拉是不生育的（参</w:t>
      </w:r>
      <w:r w:rsidRPr="002967D5">
        <w:rPr>
          <w:rFonts w:ascii="Times New Roman" w:eastAsia="Times New Roman" w:hAnsi="Times New Roman" w:cs="Times New Roman"/>
          <w:kern w:val="0"/>
          <w14:ligatures w14:val="none"/>
        </w:rPr>
        <w:t xml:space="preserve"> 11:30</w:t>
      </w:r>
      <w:r w:rsidRPr="002967D5">
        <w:rPr>
          <w:rFonts w:ascii="SimSun" w:eastAsia="SimSun" w:hAnsi="SimSun" w:cs="SimSun" w:hint="eastAsia"/>
          <w:kern w:val="0"/>
          <w14:ligatures w14:val="none"/>
        </w:rPr>
        <w:t>）。他们的旅程始于不育，但带着对上帝应许的希望。但是，一千英里的旅程、在迦南的寄居、在埃及的惨败、回到迦南、以及战胜诸王，都是在不育的阴影下进行的。现在，不育依然存在。亚伯兰的仆人都有了孩子。别人的孩子揪着他的衣角。亚伯兰很可能在沉思：</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即使从尼罗河到伯拉大河（幼发拉底河）每个人都知道我的名字又怎样？即使</w:t>
      </w:r>
      <w:r w:rsidRPr="002967D5">
        <w:rPr>
          <w:rFonts w:ascii="SimSun" w:eastAsia="SimSun" w:hAnsi="SimSun" w:cs="SimSun" w:hint="eastAsia"/>
          <w:kern w:val="0"/>
          <w14:ligatures w14:val="none"/>
        </w:rPr>
        <w:lastRenderedPageBreak/>
        <w:t>我很富有又怎样？如果我没有孩子，这又有什么区别呢？</w:t>
      </w:r>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焦躁不安、阴郁的怀疑笼罩着他动摇的心。无所畏惧的亚伯兰恐惧了</w:t>
      </w:r>
      <w:r w:rsidRPr="002967D5">
        <w:rPr>
          <w:rFonts w:ascii="SimSun" w:eastAsia="SimSun" w:hAnsi="SimSun" w:cs="SimSun"/>
          <w:kern w:val="0"/>
          <w14:ligatures w14:val="none"/>
        </w:rPr>
        <w:t>。</w:t>
      </w:r>
    </w:p>
    <w:p w14:paraId="46950204"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b/>
          <w:bCs/>
          <w:kern w:val="0"/>
          <w14:ligatures w14:val="none"/>
        </w:rPr>
        <w:t>上帝说话。</w:t>
      </w:r>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亚伯兰可能在沉默中遭受着怀疑的折磨。经文没有说明。但上帝知道亚伯兰内心正在发生什么。与前文的紧密联系暗示了上帝回应的迅速：</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这事以后，耶和华在异象中有话对亚伯兰说</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1</w:t>
      </w:r>
      <w:r w:rsidRPr="002967D5">
        <w:rPr>
          <w:rFonts w:ascii="SimSun" w:eastAsia="SimSun" w:hAnsi="SimSun" w:cs="SimSun" w:hint="eastAsia"/>
          <w:kern w:val="0"/>
          <w14:ligatures w14:val="none"/>
        </w:rPr>
        <w:t>节上）。圣经中的异象（与梦境相对）是为了交流上帝的话语。亚伯兰在夜间看到了异象，但他看到了什么并不重要。重要的是他听到了什么：</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亚伯兰，你不要惧怕！我是你的盾牌，必大大地赏赐你</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1</w:t>
      </w:r>
      <w:r w:rsidRPr="002967D5">
        <w:rPr>
          <w:rFonts w:ascii="SimSun" w:eastAsia="SimSun" w:hAnsi="SimSun" w:cs="SimSun" w:hint="eastAsia"/>
          <w:kern w:val="0"/>
          <w14:ligatures w14:val="none"/>
        </w:rPr>
        <w:t>节下）</w:t>
      </w:r>
      <w:r w:rsidRPr="002967D5">
        <w:rPr>
          <w:rFonts w:ascii="SimSun" w:eastAsia="SimSun" w:hAnsi="SimSun" w:cs="SimSun"/>
          <w:kern w:val="0"/>
          <w14:ligatures w14:val="none"/>
        </w:rPr>
        <w:t>。</w:t>
      </w:r>
    </w:p>
    <w:p w14:paraId="5D7B2606"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神圣的问候（</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亚伯兰，你不要惧怕</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）震撼了他，因为它揭示了上帝全知。亚伯兰在他暴露出的不信中战栗。这是一种恩典</w:t>
      </w:r>
      <w:r w:rsidRPr="002967D5">
        <w:rPr>
          <w:rFonts w:ascii="SimSun" w:eastAsia="SimSun" w:hAnsi="SimSun" w:cs="SimSun"/>
          <w:kern w:val="0"/>
          <w14:ligatures w14:val="none"/>
        </w:rPr>
        <w:t>。</w:t>
      </w:r>
    </w:p>
    <w:p w14:paraId="586E9476"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接着，亚伯兰</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他的敌人现在从伯拉大河延伸到尼罗河</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听到上帝说，面对每一个敌人，</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我是你的盾牌</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（参诗篇</w:t>
      </w:r>
      <w:r w:rsidRPr="002967D5">
        <w:rPr>
          <w:rFonts w:ascii="Times New Roman" w:eastAsia="Times New Roman" w:hAnsi="Times New Roman" w:cs="Times New Roman"/>
          <w:kern w:val="0"/>
          <w14:ligatures w14:val="none"/>
        </w:rPr>
        <w:t xml:space="preserve"> 3:3; 18:2; 28:7; 84:9; 91:4</w:t>
      </w:r>
      <w:r w:rsidRPr="002967D5">
        <w:rPr>
          <w:rFonts w:ascii="SimSun" w:eastAsia="SimSun" w:hAnsi="SimSun" w:cs="SimSun" w:hint="eastAsia"/>
          <w:kern w:val="0"/>
          <w14:ligatures w14:val="none"/>
        </w:rPr>
        <w:t>）。然后，针对亚伯兰慷慨拒绝分享他从四王手中夺回的掠物，上帝说：</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必大大地赏赐你</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。亚伯兰为他的辛劳所得到的一切就是上帝。仅此而已！上帝在教导亚伯兰单单以他为满足。当然，这说明了当我们顺服信心生活的操练时，上帝渴望赐予我们什么。他教导我们以他为满足，以他为足够</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我们的一切</w:t>
      </w:r>
      <w:r w:rsidRPr="002967D5">
        <w:rPr>
          <w:rFonts w:ascii="SimSun" w:eastAsia="SimSun" w:hAnsi="SimSun" w:cs="SimSun"/>
          <w:kern w:val="0"/>
          <w14:ligatures w14:val="none"/>
        </w:rPr>
        <w:t>。</w:t>
      </w:r>
    </w:p>
    <w:p w14:paraId="25425C5E"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b/>
          <w:bCs/>
          <w:kern w:val="0"/>
          <w14:ligatures w14:val="none"/>
        </w:rPr>
        <w:t>亚伯兰的回应。</w:t>
      </w:r>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被暴露后，亚伯兰被激起了言语上的哀叹和抗议。这是亚伯兰第一次对上帝说话，他的第一次对话。</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亚伯兰说：</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主耶和华啊，我既无子，你还赐我什么呢？并且承受我家业的是大马士革人以利以谢。</w:t>
      </w:r>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亚伯兰又说：</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你没有给我儿子；那生在我家中的人就是我的后嗣</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 xml:space="preserve">2, 3 </w:t>
      </w:r>
      <w:r w:rsidRPr="002967D5">
        <w:rPr>
          <w:rFonts w:ascii="SimSun" w:eastAsia="SimSun" w:hAnsi="SimSun" w:cs="SimSun" w:hint="eastAsia"/>
          <w:kern w:val="0"/>
          <w14:ligatures w14:val="none"/>
        </w:rPr>
        <w:t>节）。亚伯兰不快乐，但他很小心地称呼上帝为</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主耶和华</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，这强调了上帝是主人，他是仆人。亚伯兰不允许他的痛苦损害他对上帝的尊重和敬畏。然而，在上帝应许</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盾牌</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和</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大赏赐</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的光照下，他的怀疑几近亵渎。他显而易见的结论是，上帝的应许没有产生效果，以至于像以利以谢这样的家仆将成为他的继承人。这种收养在他来的地方很常见。就这样吧！这就是生活（</w:t>
      </w:r>
      <w:proofErr w:type="spellStart"/>
      <w:r w:rsidRPr="002967D5">
        <w:rPr>
          <w:rFonts w:ascii="Times New Roman" w:eastAsia="Times New Roman" w:hAnsi="Times New Roman" w:cs="Times New Roman"/>
          <w:kern w:val="0"/>
          <w14:ligatures w14:val="none"/>
        </w:rPr>
        <w:t>C’est</w:t>
      </w:r>
      <w:proofErr w:type="spellEnd"/>
      <w:r w:rsidRPr="002967D5">
        <w:rPr>
          <w:rFonts w:ascii="Times New Roman" w:eastAsia="Times New Roman" w:hAnsi="Times New Roman" w:cs="Times New Roman"/>
          <w:kern w:val="0"/>
          <w14:ligatures w14:val="none"/>
        </w:rPr>
        <w:t xml:space="preserve"> la vie</w:t>
      </w:r>
      <w:r w:rsidRPr="002967D5">
        <w:rPr>
          <w:rFonts w:ascii="SimSun" w:eastAsia="SimSun" w:hAnsi="SimSun" w:cs="SimSun" w:hint="eastAsia"/>
          <w:kern w:val="0"/>
          <w14:ligatures w14:val="none"/>
        </w:rPr>
        <w:t>）。亚伯兰正处于边缘</w:t>
      </w:r>
      <w:r w:rsidRPr="002967D5">
        <w:rPr>
          <w:rFonts w:ascii="SimSun" w:eastAsia="SimSun" w:hAnsi="SimSun" w:cs="SimSun"/>
          <w:kern w:val="0"/>
          <w14:ligatures w14:val="none"/>
        </w:rPr>
        <w:t>。</w:t>
      </w:r>
    </w:p>
    <w:p w14:paraId="7DDE5265"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b/>
          <w:bCs/>
          <w:kern w:val="0"/>
          <w14:ligatures w14:val="none"/>
        </w:rPr>
        <w:t>上帝的保证。</w:t>
      </w:r>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现在上帝如此温柔和慈爱地对待他跌倒的仆人。首先，上帝说：</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这人必不作你的后嗣；你本身所生的才作你的后嗣</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4</w:t>
      </w:r>
      <w:r w:rsidRPr="002967D5">
        <w:rPr>
          <w:rFonts w:ascii="SimSun" w:eastAsia="SimSun" w:hAnsi="SimSun" w:cs="SimSun" w:hint="eastAsia"/>
          <w:kern w:val="0"/>
          <w14:ligatures w14:val="none"/>
        </w:rPr>
        <w:t>节）。此前上帝曾三次向亚伯兰许诺会有</w:t>
      </w:r>
      <w:r w:rsidRPr="002967D5">
        <w:rPr>
          <w:rFonts w:ascii="SimSun" w:eastAsia="SimSun" w:hAnsi="SimSun" w:cs="SimSun" w:hint="eastAsia"/>
          <w:kern w:val="0"/>
          <w14:ligatures w14:val="none"/>
        </w:rPr>
        <w:lastRenderedPageBreak/>
        <w:t>众多的后裔</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最初是在吾珥呼召他时（</w:t>
      </w:r>
      <w:r w:rsidRPr="002967D5">
        <w:rPr>
          <w:rFonts w:ascii="Times New Roman" w:eastAsia="Times New Roman" w:hAnsi="Times New Roman" w:cs="Times New Roman"/>
          <w:kern w:val="0"/>
          <w14:ligatures w14:val="none"/>
        </w:rPr>
        <w:t>12:2</w:t>
      </w:r>
      <w:r w:rsidRPr="002967D5">
        <w:rPr>
          <w:rFonts w:ascii="SimSun" w:eastAsia="SimSun" w:hAnsi="SimSun" w:cs="SimSun" w:hint="eastAsia"/>
          <w:kern w:val="0"/>
          <w14:ligatures w14:val="none"/>
        </w:rPr>
        <w:t>），接着是在迦南的示剑他筑坛的地方（</w:t>
      </w:r>
      <w:r w:rsidRPr="002967D5">
        <w:rPr>
          <w:rFonts w:ascii="Times New Roman" w:eastAsia="Times New Roman" w:hAnsi="Times New Roman" w:cs="Times New Roman"/>
          <w:kern w:val="0"/>
          <w14:ligatures w14:val="none"/>
        </w:rPr>
        <w:t>12:7</w:t>
      </w:r>
      <w:r w:rsidRPr="002967D5">
        <w:rPr>
          <w:rFonts w:ascii="SimSun" w:eastAsia="SimSun" w:hAnsi="SimSun" w:cs="SimSun" w:hint="eastAsia"/>
          <w:kern w:val="0"/>
          <w14:ligatures w14:val="none"/>
        </w:rPr>
        <w:t>），最后是在他从巴勒斯坦中部的最高点向各个方向勘察应许之地时（</w:t>
      </w:r>
      <w:r w:rsidRPr="002967D5">
        <w:rPr>
          <w:rFonts w:ascii="Times New Roman" w:eastAsia="Times New Roman" w:hAnsi="Times New Roman" w:cs="Times New Roman"/>
          <w:kern w:val="0"/>
          <w14:ligatures w14:val="none"/>
        </w:rPr>
        <w:t>13:14–16</w:t>
      </w:r>
      <w:r w:rsidRPr="002967D5">
        <w:rPr>
          <w:rFonts w:ascii="SimSun" w:eastAsia="SimSun" w:hAnsi="SimSun" w:cs="SimSun" w:hint="eastAsia"/>
          <w:kern w:val="0"/>
          <w14:ligatures w14:val="none"/>
        </w:rPr>
        <w:t>）</w:t>
      </w:r>
      <w:r w:rsidRPr="002967D5">
        <w:rPr>
          <w:rFonts w:ascii="SimSun" w:eastAsia="SimSun" w:hAnsi="SimSun" w:cs="SimSun"/>
          <w:kern w:val="0"/>
          <w14:ligatures w14:val="none"/>
        </w:rPr>
        <w:t>。</w:t>
      </w:r>
    </w:p>
    <w:p w14:paraId="550BDB22"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但上帝现在说的是新事。</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这不是一个争论，而是一个启示</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（基德纳</w:t>
      </w:r>
      <w:r w:rsidRPr="002967D5">
        <w:rPr>
          <w:rFonts w:ascii="Times New Roman" w:eastAsia="Times New Roman" w:hAnsi="Times New Roman" w:cs="Times New Roman"/>
          <w:kern w:val="0"/>
          <w14:ligatures w14:val="none"/>
        </w:rPr>
        <w:t xml:space="preserve"> Kidner</w:t>
      </w:r>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他亲生的儿子将成为他的后嗣！继承人将是他血脉相连的儿子。关于不育的撒拉是否可能成为母亲的进一步问题，将在后面</w:t>
      </w:r>
      <w:r w:rsidRPr="002967D5">
        <w:rPr>
          <w:rFonts w:ascii="Times New Roman" w:eastAsia="Times New Roman" w:hAnsi="Times New Roman" w:cs="Times New Roman"/>
          <w:kern w:val="0"/>
          <w14:ligatures w14:val="none"/>
        </w:rPr>
        <w:t xml:space="preserve"> 16</w:t>
      </w:r>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 xml:space="preserve">17 </w:t>
      </w:r>
      <w:r w:rsidRPr="002967D5">
        <w:rPr>
          <w:rFonts w:ascii="SimSun" w:eastAsia="SimSun" w:hAnsi="SimSun" w:cs="SimSun" w:hint="eastAsia"/>
          <w:kern w:val="0"/>
          <w14:ligatures w14:val="none"/>
        </w:rPr>
        <w:t>章出现。但亚伯兰被现在的启示震撼并迷住了</w:t>
      </w:r>
      <w:r w:rsidRPr="002967D5">
        <w:rPr>
          <w:rFonts w:ascii="SimSun" w:eastAsia="SimSun" w:hAnsi="SimSun" w:cs="SimSun"/>
          <w:kern w:val="0"/>
          <w14:ligatures w14:val="none"/>
        </w:rPr>
        <w:t>。</w:t>
      </w:r>
    </w:p>
    <w:p w14:paraId="42E29D83"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上帝再次说话：</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于是领他走到外边，说：</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你向天观看，数算众星，能数得过来吗？</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又对他说：</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你的后裔将要如此</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5</w:t>
      </w:r>
      <w:r w:rsidRPr="002967D5">
        <w:rPr>
          <w:rFonts w:ascii="SimSun" w:eastAsia="SimSun" w:hAnsi="SimSun" w:cs="SimSun" w:hint="eastAsia"/>
          <w:kern w:val="0"/>
          <w14:ligatures w14:val="none"/>
        </w:rPr>
        <w:t>节）。在威斯康星州多尔县我们度假胜地的夏夜，我和妻子多次带着孙子孙女和狗，打着手电筒走到田野间的暗路上，关上手电筒，从地平线的一端注视到另一端，观察行星、银河系以及更远处的星辰。这总是一次令人敬畏的家庭体验。我们当中唯一不感到敬畏的是狗，它们从不抬头。它们专注于自己气味的宇宙。我们总是谈论上帝。这样的时刻对我们的灵魂大有裨益</w:t>
      </w:r>
      <w:r w:rsidRPr="002967D5">
        <w:rPr>
          <w:rFonts w:ascii="SimSun" w:eastAsia="SimSun" w:hAnsi="SimSun" w:cs="SimSun"/>
          <w:kern w:val="0"/>
          <w14:ligatures w14:val="none"/>
        </w:rPr>
        <w:t>。</w:t>
      </w:r>
    </w:p>
    <w:p w14:paraId="0AC19597"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请记住，亚伯兰曾是一个拜月者，早年曾站在吾珥的齐库拉特神庙顶端，那里供奉着月神南纳（</w:t>
      </w:r>
      <w:r w:rsidRPr="002967D5">
        <w:rPr>
          <w:rFonts w:ascii="Times New Roman" w:eastAsia="Times New Roman" w:hAnsi="Times New Roman" w:cs="Times New Roman"/>
          <w:kern w:val="0"/>
          <w14:ligatures w14:val="none"/>
        </w:rPr>
        <w:t>Nanna</w:t>
      </w:r>
      <w:r w:rsidRPr="002967D5">
        <w:rPr>
          <w:rFonts w:ascii="SimSun" w:eastAsia="SimSun" w:hAnsi="SimSun" w:cs="SimSun" w:hint="eastAsia"/>
          <w:kern w:val="0"/>
          <w14:ligatures w14:val="none"/>
        </w:rPr>
        <w:t>）。他熟悉行星和星轨。现在，他独自在寂静中与说话的全能上帝同在。亚伯兰谦卑、敬畏、并保持静默。他什么也没说。他无言以对。只有群星和寂静</w:t>
      </w:r>
      <w:r w:rsidRPr="002967D5">
        <w:rPr>
          <w:rFonts w:ascii="SimSun" w:eastAsia="SimSun" w:hAnsi="SimSun" w:cs="SimSun"/>
          <w:kern w:val="0"/>
          <w14:ligatures w14:val="none"/>
        </w:rPr>
        <w:t>。</w:t>
      </w:r>
    </w:p>
    <w:p w14:paraId="3F948404"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b/>
          <w:bCs/>
          <w:kern w:val="0"/>
          <w14:ligatures w14:val="none"/>
        </w:rPr>
        <w:t>亚伯兰的相信。</w:t>
      </w:r>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这里发生了什么？虽然亚伯兰没有说话，圣经却说了：</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亚伯兰信耶和华</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6</w:t>
      </w:r>
      <w:r w:rsidRPr="002967D5">
        <w:rPr>
          <w:rFonts w:ascii="SimSun" w:eastAsia="SimSun" w:hAnsi="SimSun" w:cs="SimSun" w:hint="eastAsia"/>
          <w:kern w:val="0"/>
          <w14:ligatures w14:val="none"/>
        </w:rPr>
        <w:t>节上）。希伯来语的意思是他相信并持续相信耶和华。</w:t>
      </w:r>
      <w:r w:rsidRPr="002967D5">
        <w:rPr>
          <w:rFonts w:ascii="Times New Roman" w:eastAsia="Times New Roman" w:hAnsi="Times New Roman" w:cs="Times New Roman"/>
          <w:kern w:val="0"/>
          <w14:ligatures w14:val="none"/>
        </w:rPr>
        <w:t xml:space="preserve">W. H. </w:t>
      </w:r>
      <w:r w:rsidRPr="002967D5">
        <w:rPr>
          <w:rFonts w:ascii="SimSun" w:eastAsia="SimSun" w:hAnsi="SimSun" w:cs="SimSun" w:hint="eastAsia"/>
          <w:kern w:val="0"/>
          <w14:ligatures w14:val="none"/>
        </w:rPr>
        <w:t>葛瑞菲斯</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托马斯观察到</w:t>
      </w:r>
      <w:proofErr w:type="gramStart"/>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希伯来语原文中</w:t>
      </w:r>
      <w:r w:rsidRPr="002967D5">
        <w:rPr>
          <w:rFonts w:ascii="Times New Roman" w:eastAsia="Times New Roman" w:hAnsi="Times New Roman" w:cs="Times New Roman"/>
          <w:kern w:val="0"/>
          <w14:ligatures w14:val="none"/>
        </w:rPr>
        <w:t>‘</w:t>
      </w:r>
      <w:proofErr w:type="gramEnd"/>
      <w:r w:rsidRPr="002967D5">
        <w:rPr>
          <w:rFonts w:ascii="SimSun" w:eastAsia="SimSun" w:hAnsi="SimSun" w:cs="SimSun" w:hint="eastAsia"/>
          <w:kern w:val="0"/>
          <w14:ligatures w14:val="none"/>
        </w:rPr>
        <w:t>相信</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一词源于一个词根，</w:t>
      </w:r>
      <w:proofErr w:type="gramStart"/>
      <w:r w:rsidRPr="002967D5">
        <w:rPr>
          <w:rFonts w:ascii="SimSun" w:eastAsia="SimSun" w:hAnsi="SimSun" w:cs="SimSun" w:hint="eastAsia"/>
          <w:kern w:val="0"/>
          <w14:ligatures w14:val="none"/>
        </w:rPr>
        <w:t>我们从中衍生出</w:t>
      </w:r>
      <w:r w:rsidRPr="002967D5">
        <w:rPr>
          <w:rFonts w:ascii="Times New Roman" w:eastAsia="Times New Roman" w:hAnsi="Times New Roman" w:cs="Times New Roman"/>
          <w:kern w:val="0"/>
          <w14:ligatures w14:val="none"/>
        </w:rPr>
        <w:t>‘</w:t>
      </w:r>
      <w:proofErr w:type="gramEnd"/>
      <w:r w:rsidRPr="002967D5">
        <w:rPr>
          <w:rFonts w:ascii="SimSun" w:eastAsia="SimSun" w:hAnsi="SimSun" w:cs="SimSun" w:hint="eastAsia"/>
          <w:kern w:val="0"/>
          <w14:ligatures w14:val="none"/>
        </w:rPr>
        <w:t>阿们</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一词；</w:t>
      </w:r>
      <w:proofErr w:type="gramStart"/>
      <w:r w:rsidRPr="002967D5">
        <w:rPr>
          <w:rFonts w:ascii="SimSun" w:eastAsia="SimSun" w:hAnsi="SimSun" w:cs="SimSun" w:hint="eastAsia"/>
          <w:kern w:val="0"/>
          <w14:ligatures w14:val="none"/>
        </w:rPr>
        <w:t>我们可以将其意译为</w:t>
      </w:r>
      <w:r w:rsidRPr="002967D5">
        <w:rPr>
          <w:rFonts w:ascii="Times New Roman" w:eastAsia="Times New Roman" w:hAnsi="Times New Roman" w:cs="Times New Roman"/>
          <w:kern w:val="0"/>
          <w14:ligatures w14:val="none"/>
        </w:rPr>
        <w:t>‘</w:t>
      </w:r>
      <w:proofErr w:type="gramEnd"/>
      <w:r w:rsidRPr="002967D5">
        <w:rPr>
          <w:rFonts w:ascii="SimSun" w:eastAsia="SimSun" w:hAnsi="SimSun" w:cs="SimSun" w:hint="eastAsia"/>
          <w:kern w:val="0"/>
          <w14:ligatures w14:val="none"/>
        </w:rPr>
        <w:t>亚伯拉罕对耶和华说了阿们</w:t>
      </w:r>
      <w:r w:rsidRPr="002967D5">
        <w:rPr>
          <w:rFonts w:ascii="Times New Roman" w:eastAsia="Times New Roman" w:hAnsi="Times New Roman" w:cs="Times New Roman"/>
          <w:kern w:val="0"/>
          <w14:ligatures w14:val="none"/>
        </w:rPr>
        <w:t>’</w:t>
      </w:r>
      <w:proofErr w:type="gramStart"/>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w:t>
      </w:r>
      <w:proofErr w:type="gramEnd"/>
      <w:r w:rsidRPr="002967D5">
        <w:rPr>
          <w:rFonts w:ascii="SimSun" w:eastAsia="SimSun" w:hAnsi="SimSun" w:cs="SimSun" w:hint="eastAsia"/>
          <w:kern w:val="0"/>
          <w14:ligatures w14:val="none"/>
        </w:rPr>
        <w:t>阿们</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在圣经中从未表示请愿</w:t>
      </w:r>
      <w:proofErr w:type="gramStart"/>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w:t>
      </w:r>
      <w:proofErr w:type="gramEnd"/>
      <w:r w:rsidRPr="002967D5">
        <w:rPr>
          <w:rFonts w:ascii="SimSun" w:eastAsia="SimSun" w:hAnsi="SimSun" w:cs="SimSun" w:hint="eastAsia"/>
          <w:kern w:val="0"/>
          <w14:ligatures w14:val="none"/>
        </w:rPr>
        <w:t>愿它如此</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），而总是一种强有力的信心断言</w:t>
      </w:r>
      <w:proofErr w:type="gramStart"/>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w:t>
      </w:r>
      <w:proofErr w:type="gramEnd"/>
      <w:r w:rsidRPr="002967D5">
        <w:rPr>
          <w:rFonts w:ascii="SimSun" w:eastAsia="SimSun" w:hAnsi="SimSun" w:cs="SimSun" w:hint="eastAsia"/>
          <w:kern w:val="0"/>
          <w14:ligatures w14:val="none"/>
        </w:rPr>
        <w:t>它必如此</w:t>
      </w:r>
      <w:r w:rsidRPr="002967D5">
        <w:rPr>
          <w:rFonts w:ascii="Times New Roman" w:eastAsia="Times New Roman" w:hAnsi="Times New Roman" w:cs="Times New Roman"/>
          <w:kern w:val="0"/>
          <w14:ligatures w14:val="none"/>
        </w:rPr>
        <w:t>’</w:t>
      </w:r>
      <w:proofErr w:type="gramStart"/>
      <w:r w:rsidRPr="002967D5">
        <w:rPr>
          <w:rFonts w:ascii="SimSun" w:eastAsia="SimSun" w:hAnsi="SimSun" w:cs="SimSun" w:hint="eastAsia"/>
          <w:kern w:val="0"/>
          <w14:ligatures w14:val="none"/>
        </w:rPr>
        <w:t>或</w:t>
      </w:r>
      <w:r w:rsidRPr="002967D5">
        <w:rPr>
          <w:rFonts w:ascii="Times New Roman" w:eastAsia="Times New Roman" w:hAnsi="Times New Roman" w:cs="Times New Roman"/>
          <w:kern w:val="0"/>
          <w14:ligatures w14:val="none"/>
        </w:rPr>
        <w:t>‘</w:t>
      </w:r>
      <w:proofErr w:type="gramEnd"/>
      <w:r w:rsidRPr="002967D5">
        <w:rPr>
          <w:rFonts w:ascii="SimSun" w:eastAsia="SimSun" w:hAnsi="SimSun" w:cs="SimSun" w:hint="eastAsia"/>
          <w:kern w:val="0"/>
          <w14:ligatures w14:val="none"/>
        </w:rPr>
        <w:t>它正是如此</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w:t>
      </w:r>
    </w:p>
    <w:p w14:paraId="3F997634"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亚伯兰内心发生了什么？他的信心是如何产生的？肯定不是因为他突然觉得自己精力充沛，或者他的期望值提高了。他只是安息在上帝的应许上。在这一时刻，上帝的话语不是关于事情将如何发展的理论，而是</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组织他生活的核心声音</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（布鲁格曼</w:t>
      </w:r>
      <w:r w:rsidRPr="002967D5">
        <w:rPr>
          <w:rFonts w:ascii="Times New Roman" w:eastAsia="Times New Roman" w:hAnsi="Times New Roman" w:cs="Times New Roman"/>
          <w:kern w:val="0"/>
          <w14:ligatures w14:val="none"/>
        </w:rPr>
        <w:t xml:space="preserve"> Brueggemann</w:t>
      </w:r>
      <w:r w:rsidRPr="002967D5">
        <w:rPr>
          <w:rFonts w:ascii="SimSun" w:eastAsia="SimSun" w:hAnsi="SimSun" w:cs="SimSun" w:hint="eastAsia"/>
          <w:kern w:val="0"/>
          <w14:ligatures w14:val="none"/>
        </w:rPr>
        <w:t>）。我们知道亚伯兰肯定也忏悔了。但最终，他全新的信心只能归功于上帝。他的信心不是人类的成就，也不是他道德意志的结果。它来自上帝，就像彼得后来对基督的确认：</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你是</w:t>
      </w:r>
      <w:r w:rsidRPr="002967D5">
        <w:rPr>
          <w:rFonts w:ascii="SimSun" w:eastAsia="SimSun" w:hAnsi="SimSun" w:cs="SimSun" w:hint="eastAsia"/>
          <w:kern w:val="0"/>
          <w14:ligatures w14:val="none"/>
        </w:rPr>
        <w:lastRenderedPageBreak/>
        <w:t>基督，是永生神的儿子</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（马太福音</w:t>
      </w:r>
      <w:r w:rsidRPr="002967D5">
        <w:rPr>
          <w:rFonts w:ascii="Times New Roman" w:eastAsia="Times New Roman" w:hAnsi="Times New Roman" w:cs="Times New Roman"/>
          <w:kern w:val="0"/>
          <w14:ligatures w14:val="none"/>
        </w:rPr>
        <w:t xml:space="preserve"> 16:16</w:t>
      </w:r>
      <w:r w:rsidRPr="002967D5">
        <w:rPr>
          <w:rFonts w:ascii="SimSun" w:eastAsia="SimSun" w:hAnsi="SimSun" w:cs="SimSun" w:hint="eastAsia"/>
          <w:kern w:val="0"/>
          <w14:ligatures w14:val="none"/>
        </w:rPr>
        <w:t>）。彼得是如何得出这个结论的？</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耶稣对他说：</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西门</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巴</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约拿，你是有福的！因为这不是属血肉的指示你的，乃是我在天上的父指示的</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17</w:t>
      </w:r>
      <w:r w:rsidRPr="002967D5">
        <w:rPr>
          <w:rFonts w:ascii="SimSun" w:eastAsia="SimSun" w:hAnsi="SimSun" w:cs="SimSun" w:hint="eastAsia"/>
          <w:kern w:val="0"/>
          <w14:ligatures w14:val="none"/>
        </w:rPr>
        <w:t>节）。同样，亚伯兰依靠上帝的力量，从抗议转向了认信。正如使徒保罗所说：</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你们得救是本乎恩，也因着信；这并不是出于自己，乃是神所赐的；也不是出于行为，免得有人自夸</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（以弗所书</w:t>
      </w:r>
      <w:r w:rsidRPr="002967D5">
        <w:rPr>
          <w:rFonts w:ascii="Times New Roman" w:eastAsia="Times New Roman" w:hAnsi="Times New Roman" w:cs="Times New Roman"/>
          <w:kern w:val="0"/>
          <w14:ligatures w14:val="none"/>
        </w:rPr>
        <w:t xml:space="preserve"> 2:8, 9</w:t>
      </w:r>
      <w:r w:rsidRPr="002967D5">
        <w:rPr>
          <w:rFonts w:ascii="SimSun" w:eastAsia="SimSun" w:hAnsi="SimSun" w:cs="SimSun" w:hint="eastAsia"/>
          <w:kern w:val="0"/>
          <w14:ligatures w14:val="none"/>
        </w:rPr>
        <w:t>）</w:t>
      </w:r>
      <w:r w:rsidRPr="002967D5">
        <w:rPr>
          <w:rFonts w:ascii="SimSun" w:eastAsia="SimSun" w:hAnsi="SimSun" w:cs="SimSun"/>
          <w:kern w:val="0"/>
          <w14:ligatures w14:val="none"/>
        </w:rPr>
        <w:t>。</w:t>
      </w:r>
    </w:p>
    <w:p w14:paraId="7D58802E"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当然，这并不是亚伯兰第一次信靠上帝的话。他已经相信了十多年（参</w:t>
      </w:r>
      <w:r w:rsidRPr="002967D5">
        <w:rPr>
          <w:rFonts w:ascii="Times New Roman" w:eastAsia="Times New Roman" w:hAnsi="Times New Roman" w:cs="Times New Roman"/>
          <w:kern w:val="0"/>
          <w14:ligatures w14:val="none"/>
        </w:rPr>
        <w:t xml:space="preserve"> 12:1</w:t>
      </w:r>
      <w:r w:rsidRPr="002967D5">
        <w:rPr>
          <w:rFonts w:ascii="SimSun" w:eastAsia="SimSun" w:hAnsi="SimSun" w:cs="SimSun" w:hint="eastAsia"/>
          <w:kern w:val="0"/>
          <w14:ligatures w14:val="none"/>
        </w:rPr>
        <w:t>等）。但在这里，他的信心得到了定义</w:t>
      </w:r>
      <w:r w:rsidRPr="002967D5">
        <w:rPr>
          <w:rFonts w:ascii="SimSun" w:eastAsia="SimSun" w:hAnsi="SimSun" w:cs="SimSun"/>
          <w:kern w:val="0"/>
          <w14:ligatures w14:val="none"/>
        </w:rPr>
        <w:t>。</w:t>
      </w:r>
    </w:p>
    <w:p w14:paraId="473A5601"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这一阐明是我们理解信心的地标：</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亚伯兰信耶和华，耶和华就以此为他的义</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15:6</w:t>
      </w:r>
      <w:r w:rsidRPr="002967D5">
        <w:rPr>
          <w:rFonts w:ascii="SimSun" w:eastAsia="SimSun" w:hAnsi="SimSun" w:cs="SimSun" w:hint="eastAsia"/>
          <w:kern w:val="0"/>
          <w14:ligatures w14:val="none"/>
        </w:rPr>
        <w:t>）。旧约中没有任何其他经文在理解信心以及对新约本身产生过如此大的影响。动词</w:t>
      </w:r>
      <w:r w:rsidRPr="002967D5">
        <w:rPr>
          <w:rFonts w:ascii="Times New Roman" w:eastAsia="Times New Roman" w:hAnsi="Times New Roman" w:cs="Times New Roman"/>
          <w:kern w:val="0"/>
          <w14:ligatures w14:val="none"/>
        </w:rPr>
        <w:t xml:space="preserve"> </w:t>
      </w:r>
      <w:proofErr w:type="spellStart"/>
      <w:r w:rsidRPr="002967D5">
        <w:rPr>
          <w:rFonts w:ascii="Times New Roman" w:eastAsia="Times New Roman" w:hAnsi="Times New Roman" w:cs="Times New Roman"/>
          <w:i/>
          <w:iCs/>
          <w:kern w:val="0"/>
          <w14:ligatures w14:val="none"/>
        </w:rPr>
        <w:t>hāšaḇ</w:t>
      </w:r>
      <w:proofErr w:type="spellEnd"/>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的意思是，正如我们的文本所言，</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以此为</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或算为、或归算为</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他的义</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（参利未记</w:t>
      </w:r>
      <w:r w:rsidRPr="002967D5">
        <w:rPr>
          <w:rFonts w:ascii="Times New Roman" w:eastAsia="Times New Roman" w:hAnsi="Times New Roman" w:cs="Times New Roman"/>
          <w:kern w:val="0"/>
          <w14:ligatures w14:val="none"/>
        </w:rPr>
        <w:t xml:space="preserve"> 7:18</w:t>
      </w:r>
      <w:r w:rsidRPr="002967D5">
        <w:rPr>
          <w:rFonts w:ascii="SimSun" w:eastAsia="SimSun" w:hAnsi="SimSun" w:cs="SimSun" w:hint="eastAsia"/>
          <w:kern w:val="0"/>
          <w14:ligatures w14:val="none"/>
        </w:rPr>
        <w:t>；民数记</w:t>
      </w:r>
      <w:r w:rsidRPr="002967D5">
        <w:rPr>
          <w:rFonts w:ascii="Times New Roman" w:eastAsia="Times New Roman" w:hAnsi="Times New Roman" w:cs="Times New Roman"/>
          <w:kern w:val="0"/>
          <w14:ligatures w14:val="none"/>
        </w:rPr>
        <w:t xml:space="preserve"> 18:27</w:t>
      </w:r>
      <w:r w:rsidRPr="002967D5">
        <w:rPr>
          <w:rFonts w:ascii="SimSun" w:eastAsia="SimSun" w:hAnsi="SimSun" w:cs="SimSun" w:hint="eastAsia"/>
          <w:kern w:val="0"/>
          <w14:ligatures w14:val="none"/>
        </w:rPr>
        <w:t>；撒母耳记下</w:t>
      </w:r>
      <w:r w:rsidRPr="002967D5">
        <w:rPr>
          <w:rFonts w:ascii="Times New Roman" w:eastAsia="Times New Roman" w:hAnsi="Times New Roman" w:cs="Times New Roman"/>
          <w:kern w:val="0"/>
          <w14:ligatures w14:val="none"/>
        </w:rPr>
        <w:t xml:space="preserve"> 19:19</w:t>
      </w:r>
      <w:r w:rsidRPr="002967D5">
        <w:rPr>
          <w:rFonts w:ascii="SimSun" w:eastAsia="SimSun" w:hAnsi="SimSun" w:cs="SimSun" w:hint="eastAsia"/>
          <w:kern w:val="0"/>
          <w14:ligatures w14:val="none"/>
        </w:rPr>
        <w:t>；诗篇</w:t>
      </w:r>
      <w:r w:rsidRPr="002967D5">
        <w:rPr>
          <w:rFonts w:ascii="Times New Roman" w:eastAsia="Times New Roman" w:hAnsi="Times New Roman" w:cs="Times New Roman"/>
          <w:kern w:val="0"/>
          <w14:ligatures w14:val="none"/>
        </w:rPr>
        <w:t xml:space="preserve"> 32:2</w:t>
      </w:r>
      <w:r w:rsidRPr="002967D5">
        <w:rPr>
          <w:rFonts w:ascii="SimSun" w:eastAsia="SimSun" w:hAnsi="SimSun" w:cs="SimSun" w:hint="eastAsia"/>
          <w:kern w:val="0"/>
          <w14:ligatures w14:val="none"/>
        </w:rPr>
        <w:t>；以及</w:t>
      </w:r>
      <w:r w:rsidRPr="002967D5">
        <w:rPr>
          <w:rFonts w:ascii="Times New Roman" w:eastAsia="Times New Roman" w:hAnsi="Times New Roman" w:cs="Times New Roman"/>
          <w:kern w:val="0"/>
          <w14:ligatures w14:val="none"/>
        </w:rPr>
        <w:t xml:space="preserve"> 106:31</w:t>
      </w:r>
      <w:r w:rsidRPr="002967D5">
        <w:rPr>
          <w:rFonts w:ascii="SimSun" w:eastAsia="SimSun" w:hAnsi="SimSun" w:cs="SimSun" w:hint="eastAsia"/>
          <w:kern w:val="0"/>
          <w14:ligatures w14:val="none"/>
        </w:rPr>
        <w:t>，这是最接近的平行经文）。注意，亚伯兰并没有被描述为行义，而是他的信心被算为义。亚伯兰原本缺乏公义，现在通过信靠上帝被算为公义。正如冯</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拉德所说：</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但最重要的是，他的公义不是任何成就的结果，无论是祭祀还是顺服的行为。相反，它纲领性地指出，唯有信仰使亚伯拉罕进入了与上帝的正确关系。</w:t>
      </w:r>
      <w:r w:rsidRPr="002967D5">
        <w:rPr>
          <w:rFonts w:ascii="Times New Roman" w:eastAsia="Times New Roman" w:hAnsi="Times New Roman" w:cs="Times New Roman"/>
          <w:kern w:val="0"/>
          <w14:ligatures w14:val="none"/>
        </w:rPr>
        <w:t>”</w:t>
      </w:r>
    </w:p>
    <w:p w14:paraId="2402306B"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这种理解是革命性的！在约公元前</w:t>
      </w:r>
      <w:r w:rsidRPr="002967D5">
        <w:rPr>
          <w:rFonts w:ascii="Times New Roman" w:eastAsia="Times New Roman" w:hAnsi="Times New Roman" w:cs="Times New Roman"/>
          <w:kern w:val="0"/>
          <w14:ligatures w14:val="none"/>
        </w:rPr>
        <w:t xml:space="preserve"> 2000 </w:t>
      </w:r>
      <w:r w:rsidRPr="002967D5">
        <w:rPr>
          <w:rFonts w:ascii="SimSun" w:eastAsia="SimSun" w:hAnsi="SimSun" w:cs="SimSun" w:hint="eastAsia"/>
          <w:kern w:val="0"/>
          <w14:ligatures w14:val="none"/>
        </w:rPr>
        <w:t>年，亚伯兰因他的信仰被宣告为义。这一宣告与远古先祖亚伯、以诺和挪亚深刻一致。此外，这一原则在远古和族长历史以及整个旧约时代一直有效，并且是新约的基础</w:t>
      </w:r>
      <w:r w:rsidRPr="002967D5">
        <w:rPr>
          <w:rFonts w:ascii="SimSun" w:eastAsia="SimSun" w:hAnsi="SimSun" w:cs="SimSun"/>
          <w:kern w:val="0"/>
          <w14:ligatures w14:val="none"/>
        </w:rPr>
        <w:t>。</w:t>
      </w:r>
    </w:p>
    <w:p w14:paraId="03083A5D" w14:textId="77777777" w:rsidR="002967D5" w:rsidRPr="002967D5" w:rsidRDefault="002967D5" w:rsidP="002967D5">
      <w:pPr>
        <w:spacing w:before="100" w:beforeAutospacing="1" w:after="100" w:afterAutospacing="1" w:line="360" w:lineRule="auto"/>
        <w:outlineLvl w:val="2"/>
        <w:rPr>
          <w:rFonts w:ascii="Times New Roman" w:eastAsia="Times New Roman" w:hAnsi="Times New Roman" w:cs="Times New Roman"/>
          <w:b/>
          <w:bCs/>
          <w:kern w:val="0"/>
          <w:sz w:val="27"/>
          <w:szCs w:val="27"/>
          <w14:ligatures w14:val="none"/>
        </w:rPr>
      </w:pPr>
      <w:r w:rsidRPr="002967D5">
        <w:rPr>
          <w:rFonts w:ascii="SimSun" w:eastAsia="SimSun" w:hAnsi="SimSun" w:cs="SimSun" w:hint="eastAsia"/>
          <w:b/>
          <w:bCs/>
          <w:kern w:val="0"/>
          <w:sz w:val="27"/>
          <w:szCs w:val="27"/>
          <w14:ligatures w14:val="none"/>
        </w:rPr>
        <w:t>保罗与信心：普遍原</w:t>
      </w:r>
      <w:r w:rsidRPr="002967D5">
        <w:rPr>
          <w:rFonts w:ascii="SimSun" w:eastAsia="SimSun" w:hAnsi="SimSun" w:cs="SimSun"/>
          <w:b/>
          <w:bCs/>
          <w:kern w:val="0"/>
          <w:sz w:val="27"/>
          <w:szCs w:val="27"/>
          <w14:ligatures w14:val="none"/>
        </w:rPr>
        <w:t>则</w:t>
      </w:r>
    </w:p>
    <w:p w14:paraId="6DB3ABD1"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《创世记》</w:t>
      </w:r>
      <w:r w:rsidRPr="002967D5">
        <w:rPr>
          <w:rFonts w:ascii="Times New Roman" w:eastAsia="Times New Roman" w:hAnsi="Times New Roman" w:cs="Times New Roman"/>
          <w:kern w:val="0"/>
          <w14:ligatures w14:val="none"/>
        </w:rPr>
        <w:t xml:space="preserve">15:6 </w:t>
      </w:r>
      <w:r w:rsidRPr="002967D5">
        <w:rPr>
          <w:rFonts w:ascii="SimSun" w:eastAsia="SimSun" w:hAnsi="SimSun" w:cs="SimSun" w:hint="eastAsia"/>
          <w:kern w:val="0"/>
          <w14:ligatures w14:val="none"/>
        </w:rPr>
        <w:t>在新约的三处经文中被完整引用</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罗马书</w:t>
      </w:r>
      <w:r w:rsidRPr="002967D5">
        <w:rPr>
          <w:rFonts w:ascii="Times New Roman" w:eastAsia="Times New Roman" w:hAnsi="Times New Roman" w:cs="Times New Roman"/>
          <w:kern w:val="0"/>
          <w14:ligatures w14:val="none"/>
        </w:rPr>
        <w:t xml:space="preserve"> 4 </w:t>
      </w:r>
      <w:r w:rsidRPr="002967D5">
        <w:rPr>
          <w:rFonts w:ascii="SimSun" w:eastAsia="SimSun" w:hAnsi="SimSun" w:cs="SimSun" w:hint="eastAsia"/>
          <w:kern w:val="0"/>
          <w14:ligatures w14:val="none"/>
        </w:rPr>
        <w:t>章、加拉太书</w:t>
      </w:r>
      <w:r w:rsidRPr="002967D5">
        <w:rPr>
          <w:rFonts w:ascii="Times New Roman" w:eastAsia="Times New Roman" w:hAnsi="Times New Roman" w:cs="Times New Roman"/>
          <w:kern w:val="0"/>
          <w14:ligatures w14:val="none"/>
        </w:rPr>
        <w:t xml:space="preserve"> 3 </w:t>
      </w:r>
      <w:r w:rsidRPr="002967D5">
        <w:rPr>
          <w:rFonts w:ascii="SimSun" w:eastAsia="SimSun" w:hAnsi="SimSun" w:cs="SimSun" w:hint="eastAsia"/>
          <w:kern w:val="0"/>
          <w14:ligatures w14:val="none"/>
        </w:rPr>
        <w:t>章和雅各书</w:t>
      </w:r>
      <w:r w:rsidRPr="002967D5">
        <w:rPr>
          <w:rFonts w:ascii="Times New Roman" w:eastAsia="Times New Roman" w:hAnsi="Times New Roman" w:cs="Times New Roman"/>
          <w:kern w:val="0"/>
          <w14:ligatures w14:val="none"/>
        </w:rPr>
        <w:t xml:space="preserve"> 2 </w:t>
      </w:r>
      <w:r w:rsidRPr="002967D5">
        <w:rPr>
          <w:rFonts w:ascii="SimSun" w:eastAsia="SimSun" w:hAnsi="SimSun" w:cs="SimSun" w:hint="eastAsia"/>
          <w:kern w:val="0"/>
          <w14:ligatures w14:val="none"/>
        </w:rPr>
        <w:t>章</w:t>
      </w:r>
      <w:r w:rsidRPr="002967D5">
        <w:rPr>
          <w:rFonts w:ascii="SimSun" w:eastAsia="SimSun" w:hAnsi="SimSun" w:cs="SimSun"/>
          <w:kern w:val="0"/>
          <w14:ligatures w14:val="none"/>
        </w:rPr>
        <w:t>。</w:t>
      </w:r>
    </w:p>
    <w:p w14:paraId="20D36D50"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b/>
          <w:bCs/>
          <w:kern w:val="0"/>
          <w14:ligatures w14:val="none"/>
        </w:rPr>
        <w:t>罗马书</w:t>
      </w:r>
      <w:r w:rsidRPr="002967D5">
        <w:rPr>
          <w:rFonts w:ascii="Times New Roman" w:eastAsia="Times New Roman" w:hAnsi="Times New Roman" w:cs="Times New Roman"/>
          <w:b/>
          <w:bCs/>
          <w:kern w:val="0"/>
          <w14:ligatures w14:val="none"/>
        </w:rPr>
        <w:t xml:space="preserve"> 4 </w:t>
      </w:r>
      <w:r w:rsidRPr="002967D5">
        <w:rPr>
          <w:rFonts w:ascii="SimSun" w:eastAsia="SimSun" w:hAnsi="SimSun" w:cs="SimSun" w:hint="eastAsia"/>
          <w:b/>
          <w:bCs/>
          <w:kern w:val="0"/>
          <w14:ligatures w14:val="none"/>
        </w:rPr>
        <w:t>章。</w:t>
      </w:r>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本章是对《创世记》</w:t>
      </w:r>
      <w:r w:rsidRPr="002967D5">
        <w:rPr>
          <w:rFonts w:ascii="Times New Roman" w:eastAsia="Times New Roman" w:hAnsi="Times New Roman" w:cs="Times New Roman"/>
          <w:kern w:val="0"/>
          <w14:ligatures w14:val="none"/>
        </w:rPr>
        <w:t xml:space="preserve">15:6 </w:t>
      </w:r>
      <w:r w:rsidRPr="002967D5">
        <w:rPr>
          <w:rFonts w:ascii="SimSun" w:eastAsia="SimSun" w:hAnsi="SimSun" w:cs="SimSun" w:hint="eastAsia"/>
          <w:kern w:val="0"/>
          <w14:ligatures w14:val="none"/>
        </w:rPr>
        <w:t>的扩展阐述，其中引用了三次原文，引用了</w:t>
      </w:r>
      <w:r w:rsidRPr="002967D5">
        <w:rPr>
          <w:rFonts w:ascii="Times New Roman" w:eastAsia="Times New Roman" w:hAnsi="Times New Roman" w:cs="Times New Roman"/>
          <w:kern w:val="0"/>
          <w14:ligatures w14:val="none"/>
        </w:rPr>
        <w:t xml:space="preserve"> 11 </w:t>
      </w:r>
      <w:r w:rsidRPr="002967D5">
        <w:rPr>
          <w:rFonts w:ascii="SimSun" w:eastAsia="SimSun" w:hAnsi="SimSun" w:cs="SimSun" w:hint="eastAsia"/>
          <w:kern w:val="0"/>
          <w14:ligatures w14:val="none"/>
        </w:rPr>
        <w:t>次与希伯来语</w:t>
      </w:r>
      <w:r w:rsidRPr="002967D5">
        <w:rPr>
          <w:rFonts w:ascii="Times New Roman" w:eastAsia="Times New Roman" w:hAnsi="Times New Roman" w:cs="Times New Roman"/>
          <w:kern w:val="0"/>
          <w14:ligatures w14:val="none"/>
        </w:rPr>
        <w:t xml:space="preserve"> </w:t>
      </w:r>
      <w:proofErr w:type="spellStart"/>
      <w:r w:rsidRPr="002967D5">
        <w:rPr>
          <w:rFonts w:ascii="Times New Roman" w:eastAsia="Times New Roman" w:hAnsi="Times New Roman" w:cs="Times New Roman"/>
          <w:i/>
          <w:iCs/>
          <w:kern w:val="0"/>
          <w14:ligatures w14:val="none"/>
        </w:rPr>
        <w:t>hāšaḇ</w:t>
      </w:r>
      <w:proofErr w:type="spellEnd"/>
      <w:r w:rsidRPr="002967D5">
        <w:rPr>
          <w:rFonts w:ascii="SimSun" w:eastAsia="SimSun" w:hAnsi="SimSun" w:cs="SimSun" w:hint="eastAsia"/>
          <w:kern w:val="0"/>
          <w14:ligatures w14:val="none"/>
        </w:rPr>
        <w:t>（希腊语</w:t>
      </w:r>
      <w:r w:rsidRPr="002967D5">
        <w:rPr>
          <w:rFonts w:ascii="Times New Roman" w:eastAsia="Times New Roman" w:hAnsi="Times New Roman" w:cs="Times New Roman"/>
          <w:kern w:val="0"/>
          <w14:ligatures w14:val="none"/>
        </w:rPr>
        <w:t xml:space="preserve"> </w:t>
      </w:r>
      <w:proofErr w:type="spellStart"/>
      <w:r w:rsidRPr="002967D5">
        <w:rPr>
          <w:rFonts w:ascii="Times New Roman" w:eastAsia="Times New Roman" w:hAnsi="Times New Roman" w:cs="Times New Roman"/>
          <w:i/>
          <w:iCs/>
          <w:kern w:val="0"/>
          <w14:ligatures w14:val="none"/>
        </w:rPr>
        <w:t>logizomai</w:t>
      </w:r>
      <w:proofErr w:type="spellEnd"/>
      <w:r w:rsidRPr="002967D5">
        <w:rPr>
          <w:rFonts w:ascii="SimSun" w:eastAsia="SimSun" w:hAnsi="SimSun" w:cs="SimSun" w:hint="eastAsia"/>
          <w:kern w:val="0"/>
          <w14:ligatures w14:val="none"/>
        </w:rPr>
        <w:t>）对应的希腊语单词</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算为</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。在这一章中，保罗论证了救恩对亚伯拉罕、大卫、外邦人以及律法之下的人来说，唯独通过信心而来</w:t>
      </w:r>
      <w:r w:rsidRPr="002967D5">
        <w:rPr>
          <w:rFonts w:ascii="SimSun" w:eastAsia="SimSun" w:hAnsi="SimSun" w:cs="SimSun"/>
          <w:kern w:val="0"/>
          <w14:ligatures w14:val="none"/>
        </w:rPr>
        <w:t>。</w:t>
      </w:r>
    </w:p>
    <w:p w14:paraId="6A154E2E" w14:textId="77777777" w:rsidR="002967D5" w:rsidRPr="002967D5" w:rsidRDefault="002967D5" w:rsidP="002967D5">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b/>
          <w:bCs/>
          <w:kern w:val="0"/>
          <w14:ligatures w14:val="none"/>
        </w:rPr>
        <w:lastRenderedPageBreak/>
        <w:t>大卫。</w:t>
      </w:r>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就大卫王而言，保罗提到了大卫在对拔示巴和乌利亚犯罪后获得赦免、并被赋予不配得的公义时的福分和喜悦的解脱，正如《诗篇》</w:t>
      </w:r>
      <w:r w:rsidRPr="002967D5">
        <w:rPr>
          <w:rFonts w:ascii="Times New Roman" w:eastAsia="Times New Roman" w:hAnsi="Times New Roman" w:cs="Times New Roman"/>
          <w:kern w:val="0"/>
          <w14:ligatures w14:val="none"/>
        </w:rPr>
        <w:t xml:space="preserve">32:1, 2 </w:t>
      </w:r>
      <w:r w:rsidRPr="002967D5">
        <w:rPr>
          <w:rFonts w:ascii="SimSun" w:eastAsia="SimSun" w:hAnsi="SimSun" w:cs="SimSun" w:hint="eastAsia"/>
          <w:kern w:val="0"/>
          <w14:ligatures w14:val="none"/>
        </w:rPr>
        <w:t>所描述的。保罗在第</w:t>
      </w:r>
      <w:r w:rsidRPr="002967D5">
        <w:rPr>
          <w:rFonts w:ascii="Times New Roman" w:eastAsia="Times New Roman" w:hAnsi="Times New Roman" w:cs="Times New Roman"/>
          <w:kern w:val="0"/>
          <w14:ligatures w14:val="none"/>
        </w:rPr>
        <w:t xml:space="preserve"> 6 </w:t>
      </w:r>
      <w:r w:rsidRPr="002967D5">
        <w:rPr>
          <w:rFonts w:ascii="SimSun" w:eastAsia="SimSun" w:hAnsi="SimSun" w:cs="SimSun" w:hint="eastAsia"/>
          <w:kern w:val="0"/>
          <w14:ligatures w14:val="none"/>
        </w:rPr>
        <w:t>节引入了这篇悔罪诗，并在第</w:t>
      </w:r>
      <w:r w:rsidRPr="002967D5">
        <w:rPr>
          <w:rFonts w:ascii="Times New Roman" w:eastAsia="Times New Roman" w:hAnsi="Times New Roman" w:cs="Times New Roman"/>
          <w:kern w:val="0"/>
          <w14:ligatures w14:val="none"/>
        </w:rPr>
        <w:t xml:space="preserve"> 7</w:t>
      </w:r>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 xml:space="preserve">8 </w:t>
      </w:r>
      <w:r w:rsidRPr="002967D5">
        <w:rPr>
          <w:rFonts w:ascii="SimSun" w:eastAsia="SimSun" w:hAnsi="SimSun" w:cs="SimSun" w:hint="eastAsia"/>
          <w:kern w:val="0"/>
          <w14:ligatures w14:val="none"/>
        </w:rPr>
        <w:t>节引用了它的前两节</w:t>
      </w:r>
      <w:r w:rsidRPr="002967D5">
        <w:rPr>
          <w:rFonts w:ascii="SimSun" w:eastAsia="SimSun" w:hAnsi="SimSun" w:cs="SimSun"/>
          <w:kern w:val="0"/>
          <w14:ligatures w14:val="none"/>
        </w:rPr>
        <w:t>：</w:t>
      </w:r>
    </w:p>
    <w:p w14:paraId="4E653CC9"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正如大卫称那在行为以外蒙神算为义的人是有福的。他说：</w:t>
      </w:r>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得赦免其过、</w:t>
      </w:r>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遮盖其罪的，这人是有福的；</w:t>
      </w:r>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主不算为有罪的，</w:t>
      </w:r>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这人是有福的。</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（强调为后加</w:t>
      </w:r>
      <w:r w:rsidRPr="002967D5">
        <w:rPr>
          <w:rFonts w:ascii="SimSun" w:eastAsia="SimSun" w:hAnsi="SimSun" w:cs="SimSun"/>
          <w:kern w:val="0"/>
          <w14:ligatures w14:val="none"/>
        </w:rPr>
        <w:t>）</w:t>
      </w:r>
    </w:p>
    <w:p w14:paraId="1CD9D173"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表面上看，保罗转向这篇诗篇是基于拉比的释经原则，即当两个圣经段落使用同一个词时，每一个都可以用来解释另一个。（《创世记》</w:t>
      </w:r>
      <w:r w:rsidRPr="002967D5">
        <w:rPr>
          <w:rFonts w:ascii="Times New Roman" w:eastAsia="Times New Roman" w:hAnsi="Times New Roman" w:cs="Times New Roman"/>
          <w:kern w:val="0"/>
          <w14:ligatures w14:val="none"/>
        </w:rPr>
        <w:t xml:space="preserve">15:6 </w:t>
      </w:r>
      <w:r w:rsidRPr="002967D5">
        <w:rPr>
          <w:rFonts w:ascii="SimSun" w:eastAsia="SimSun" w:hAnsi="SimSun" w:cs="SimSun" w:hint="eastAsia"/>
          <w:kern w:val="0"/>
          <w14:ligatures w14:val="none"/>
        </w:rPr>
        <w:t>和《诗篇》</w:t>
      </w:r>
      <w:r w:rsidRPr="002967D5">
        <w:rPr>
          <w:rFonts w:ascii="Times New Roman" w:eastAsia="Times New Roman" w:hAnsi="Times New Roman" w:cs="Times New Roman"/>
          <w:kern w:val="0"/>
          <w14:ligatures w14:val="none"/>
        </w:rPr>
        <w:t xml:space="preserve">32:2 </w:t>
      </w:r>
      <w:r w:rsidRPr="002967D5">
        <w:rPr>
          <w:rFonts w:ascii="SimSun" w:eastAsia="SimSun" w:hAnsi="SimSun" w:cs="SimSun" w:hint="eastAsia"/>
          <w:kern w:val="0"/>
          <w14:ligatures w14:val="none"/>
        </w:rPr>
        <w:t>都包含同一个词</w:t>
      </w:r>
      <w:r w:rsidRPr="002967D5">
        <w:rPr>
          <w:rFonts w:ascii="Times New Roman" w:eastAsia="Times New Roman" w:hAnsi="Times New Roman" w:cs="Times New Roman"/>
          <w:kern w:val="0"/>
          <w14:ligatures w14:val="none"/>
        </w:rPr>
        <w:t>——</w:t>
      </w:r>
      <w:proofErr w:type="spellStart"/>
      <w:r w:rsidRPr="002967D5">
        <w:rPr>
          <w:rFonts w:ascii="Times New Roman" w:eastAsia="Times New Roman" w:hAnsi="Times New Roman" w:cs="Times New Roman"/>
          <w:i/>
          <w:iCs/>
          <w:kern w:val="0"/>
          <w14:ligatures w14:val="none"/>
        </w:rPr>
        <w:t>hāšaḇ</w:t>
      </w:r>
      <w:proofErr w:type="spellEnd"/>
      <w:r w:rsidRPr="002967D5">
        <w:rPr>
          <w:rFonts w:ascii="Times New Roman" w:eastAsia="Times New Roman" w:hAnsi="Times New Roman" w:cs="Times New Roman"/>
          <w:kern w:val="0"/>
          <w14:ligatures w14:val="none"/>
        </w:rPr>
        <w:t xml:space="preserve">, MT </w:t>
      </w:r>
      <w:r w:rsidRPr="002967D5">
        <w:rPr>
          <w:rFonts w:ascii="SimSun" w:eastAsia="SimSun" w:hAnsi="SimSun" w:cs="SimSun" w:hint="eastAsia"/>
          <w:kern w:val="0"/>
          <w14:ligatures w14:val="none"/>
        </w:rPr>
        <w:t>和</w:t>
      </w:r>
      <w:r w:rsidRPr="002967D5">
        <w:rPr>
          <w:rFonts w:ascii="Times New Roman" w:eastAsia="Times New Roman" w:hAnsi="Times New Roman" w:cs="Times New Roman"/>
          <w:kern w:val="0"/>
          <w14:ligatures w14:val="none"/>
        </w:rPr>
        <w:t xml:space="preserve"> </w:t>
      </w:r>
      <w:proofErr w:type="spellStart"/>
      <w:r w:rsidRPr="002967D5">
        <w:rPr>
          <w:rFonts w:ascii="Times New Roman" w:eastAsia="Times New Roman" w:hAnsi="Times New Roman" w:cs="Times New Roman"/>
          <w:i/>
          <w:iCs/>
          <w:kern w:val="0"/>
          <w14:ligatures w14:val="none"/>
        </w:rPr>
        <w:t>logizesthai</w:t>
      </w:r>
      <w:proofErr w:type="spellEnd"/>
      <w:r w:rsidRPr="002967D5">
        <w:rPr>
          <w:rFonts w:ascii="Times New Roman" w:eastAsia="Times New Roman" w:hAnsi="Times New Roman" w:cs="Times New Roman"/>
          <w:kern w:val="0"/>
          <w14:ligatures w14:val="none"/>
        </w:rPr>
        <w:t>, LXX</w:t>
      </w:r>
      <w:r w:rsidRPr="002967D5">
        <w:rPr>
          <w:rFonts w:ascii="SimSun" w:eastAsia="SimSun" w:hAnsi="SimSun" w:cs="SimSun" w:hint="eastAsia"/>
          <w:kern w:val="0"/>
          <w14:ligatures w14:val="none"/>
        </w:rPr>
        <w:t>）</w:t>
      </w:r>
      <w:r w:rsidRPr="002967D5">
        <w:rPr>
          <w:rFonts w:ascii="SimSun" w:eastAsia="SimSun" w:hAnsi="SimSun" w:cs="SimSun"/>
          <w:kern w:val="0"/>
          <w14:ligatures w14:val="none"/>
        </w:rPr>
        <w:t>。</w:t>
      </w:r>
    </w:p>
    <w:p w14:paraId="6B44E7DD"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但保罗指向《诗篇》</w:t>
      </w:r>
      <w:r w:rsidRPr="002967D5">
        <w:rPr>
          <w:rFonts w:ascii="Times New Roman" w:eastAsia="Times New Roman" w:hAnsi="Times New Roman" w:cs="Times New Roman"/>
          <w:kern w:val="0"/>
          <w14:ligatures w14:val="none"/>
        </w:rPr>
        <w:t xml:space="preserve">32:2 </w:t>
      </w:r>
      <w:r w:rsidRPr="002967D5">
        <w:rPr>
          <w:rFonts w:ascii="SimSun" w:eastAsia="SimSun" w:hAnsi="SimSun" w:cs="SimSun" w:hint="eastAsia"/>
          <w:kern w:val="0"/>
          <w14:ligatures w14:val="none"/>
        </w:rPr>
        <w:t>及其使用的</w:t>
      </w:r>
      <w:r w:rsidRPr="002967D5">
        <w:rPr>
          <w:rFonts w:ascii="Times New Roman" w:eastAsia="Times New Roman" w:hAnsi="Times New Roman" w:cs="Times New Roman"/>
          <w:kern w:val="0"/>
          <w14:ligatures w14:val="none"/>
        </w:rPr>
        <w:t xml:space="preserve"> </w:t>
      </w:r>
      <w:proofErr w:type="spellStart"/>
      <w:r w:rsidRPr="002967D5">
        <w:rPr>
          <w:rFonts w:ascii="Times New Roman" w:eastAsia="Times New Roman" w:hAnsi="Times New Roman" w:cs="Times New Roman"/>
          <w:i/>
          <w:iCs/>
          <w:kern w:val="0"/>
          <w14:ligatures w14:val="none"/>
        </w:rPr>
        <w:t>hāšaḇ</w:t>
      </w:r>
      <w:proofErr w:type="spellEnd"/>
      <w:r w:rsidRPr="002967D5">
        <w:rPr>
          <w:rFonts w:ascii="Times New Roman" w:eastAsia="Times New Roman" w:hAnsi="Times New Roman" w:cs="Times New Roman"/>
          <w:i/>
          <w:iCs/>
          <w:kern w:val="0"/>
          <w14:ligatures w14:val="none"/>
        </w:rPr>
        <w:t>/</w:t>
      </w:r>
      <w:proofErr w:type="spellStart"/>
      <w:r w:rsidRPr="002967D5">
        <w:rPr>
          <w:rFonts w:ascii="Times New Roman" w:eastAsia="Times New Roman" w:hAnsi="Times New Roman" w:cs="Times New Roman"/>
          <w:i/>
          <w:iCs/>
          <w:kern w:val="0"/>
          <w14:ligatures w14:val="none"/>
        </w:rPr>
        <w:t>logizomai</w:t>
      </w:r>
      <w:proofErr w:type="spellEnd"/>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的燃眉之急是，当大卫贪图拔示巴、奸淫并杀害乌利亚时，他公然违反了十诫中的三条</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而旧约的祭祀制度对这种故意的罪没有补偿规定（参民数记</w:t>
      </w:r>
      <w:r w:rsidRPr="002967D5">
        <w:rPr>
          <w:rFonts w:ascii="Times New Roman" w:eastAsia="Times New Roman" w:hAnsi="Times New Roman" w:cs="Times New Roman"/>
          <w:kern w:val="0"/>
          <w14:ligatures w14:val="none"/>
        </w:rPr>
        <w:t xml:space="preserve"> 15:22–31</w:t>
      </w:r>
      <w:r w:rsidRPr="002967D5">
        <w:rPr>
          <w:rFonts w:ascii="SimSun" w:eastAsia="SimSun" w:hAnsi="SimSun" w:cs="SimSun" w:hint="eastAsia"/>
          <w:kern w:val="0"/>
          <w14:ligatures w14:val="none"/>
        </w:rPr>
        <w:t>，特别是</w:t>
      </w:r>
      <w:r w:rsidRPr="002967D5">
        <w:rPr>
          <w:rFonts w:ascii="Times New Roman" w:eastAsia="Times New Roman" w:hAnsi="Times New Roman" w:cs="Times New Roman"/>
          <w:kern w:val="0"/>
          <w14:ligatures w14:val="none"/>
        </w:rPr>
        <w:t xml:space="preserve"> 30 </w:t>
      </w:r>
      <w:r w:rsidRPr="002967D5">
        <w:rPr>
          <w:rFonts w:ascii="SimSun" w:eastAsia="SimSun" w:hAnsi="SimSun" w:cs="SimSun" w:hint="eastAsia"/>
          <w:kern w:val="0"/>
          <w14:ligatures w14:val="none"/>
        </w:rPr>
        <w:t>节）。这就是为什么大卫在平行的悔罪诗《诗篇》</w:t>
      </w:r>
      <w:r w:rsidRPr="002967D5">
        <w:rPr>
          <w:rFonts w:ascii="Times New Roman" w:eastAsia="Times New Roman" w:hAnsi="Times New Roman" w:cs="Times New Roman"/>
          <w:kern w:val="0"/>
          <w14:ligatures w14:val="none"/>
        </w:rPr>
        <w:t xml:space="preserve">51:16, 17 </w:t>
      </w:r>
      <w:r w:rsidRPr="002967D5">
        <w:rPr>
          <w:rFonts w:ascii="SimSun" w:eastAsia="SimSun" w:hAnsi="SimSun" w:cs="SimSun" w:hint="eastAsia"/>
          <w:kern w:val="0"/>
          <w14:ligatures w14:val="none"/>
        </w:rPr>
        <w:t>中哀求</w:t>
      </w:r>
      <w:r w:rsidRPr="002967D5">
        <w:rPr>
          <w:rFonts w:ascii="SimSun" w:eastAsia="SimSun" w:hAnsi="SimSun" w:cs="SimSun"/>
          <w:kern w:val="0"/>
          <w14:ligatures w14:val="none"/>
        </w:rPr>
        <w:t>：</w:t>
      </w:r>
    </w:p>
    <w:p w14:paraId="4D80073D"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你本不喜爱祭物，若喜爱，我就献上；</w:t>
      </w:r>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燔祭你也不喜悦。</w:t>
      </w:r>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神所要的祭就是忧伤的灵；</w:t>
      </w:r>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神啊，忧伤痛悔的心，你必不轻看</w:t>
      </w:r>
      <w:r w:rsidRPr="002967D5">
        <w:rPr>
          <w:rFonts w:ascii="SimSun" w:eastAsia="SimSun" w:hAnsi="SimSun" w:cs="SimSun"/>
          <w:kern w:val="0"/>
          <w14:ligatures w14:val="none"/>
        </w:rPr>
        <w:t>。</w:t>
      </w:r>
    </w:p>
    <w:p w14:paraId="43A29609"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大卫的情况是绝望的。除了将自己投射在上帝的怜悯中，他别无他法。这就是大卫凭着信心所做的</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因此上帝赦免了他的过犯，遮盖了他的罪，并没有把他的罪算在他身上。实际上，上帝在行为之外将他算为义，正如保罗在《罗马书》</w:t>
      </w:r>
      <w:r w:rsidRPr="002967D5">
        <w:rPr>
          <w:rFonts w:ascii="Times New Roman" w:eastAsia="Times New Roman" w:hAnsi="Times New Roman" w:cs="Times New Roman"/>
          <w:kern w:val="0"/>
          <w14:ligatures w14:val="none"/>
        </w:rPr>
        <w:t xml:space="preserve">4:6 </w:t>
      </w:r>
      <w:r w:rsidRPr="002967D5">
        <w:rPr>
          <w:rFonts w:ascii="SimSun" w:eastAsia="SimSun" w:hAnsi="SimSun" w:cs="SimSun" w:hint="eastAsia"/>
          <w:kern w:val="0"/>
          <w14:ligatures w14:val="none"/>
        </w:rPr>
        <w:t>中所说。关于这一点，</w:t>
      </w:r>
      <w:r w:rsidRPr="002967D5">
        <w:rPr>
          <w:rFonts w:ascii="Times New Roman" w:eastAsia="Times New Roman" w:hAnsi="Times New Roman" w:cs="Times New Roman"/>
          <w:kern w:val="0"/>
          <w14:ligatures w14:val="none"/>
        </w:rPr>
        <w:t xml:space="preserve">F. F. </w:t>
      </w:r>
      <w:r w:rsidRPr="002967D5">
        <w:rPr>
          <w:rFonts w:ascii="SimSun" w:eastAsia="SimSun" w:hAnsi="SimSun" w:cs="SimSun" w:hint="eastAsia"/>
          <w:kern w:val="0"/>
          <w14:ligatures w14:val="none"/>
        </w:rPr>
        <w:t>布鲁斯（</w:t>
      </w:r>
      <w:r w:rsidRPr="002967D5">
        <w:rPr>
          <w:rFonts w:ascii="Times New Roman" w:eastAsia="Times New Roman" w:hAnsi="Times New Roman" w:cs="Times New Roman"/>
          <w:kern w:val="0"/>
          <w14:ligatures w14:val="none"/>
        </w:rPr>
        <w:t>F. F. Bruce</w:t>
      </w:r>
      <w:r w:rsidRPr="002967D5">
        <w:rPr>
          <w:rFonts w:ascii="SimSun" w:eastAsia="SimSun" w:hAnsi="SimSun" w:cs="SimSun" w:hint="eastAsia"/>
          <w:kern w:val="0"/>
          <w14:ligatures w14:val="none"/>
        </w:rPr>
        <w:t>）在谈到《诗篇》</w:t>
      </w:r>
      <w:r w:rsidRPr="002967D5">
        <w:rPr>
          <w:rFonts w:ascii="Times New Roman" w:eastAsia="Times New Roman" w:hAnsi="Times New Roman" w:cs="Times New Roman"/>
          <w:kern w:val="0"/>
          <w14:ligatures w14:val="none"/>
        </w:rPr>
        <w:t xml:space="preserve">32 </w:t>
      </w:r>
      <w:r w:rsidRPr="002967D5">
        <w:rPr>
          <w:rFonts w:ascii="SimSun" w:eastAsia="SimSun" w:hAnsi="SimSun" w:cs="SimSun" w:hint="eastAsia"/>
          <w:kern w:val="0"/>
          <w14:ligatures w14:val="none"/>
        </w:rPr>
        <w:t>篇时说</w:t>
      </w:r>
      <w:proofErr w:type="gramStart"/>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w:t>
      </w:r>
      <w:proofErr w:type="gramEnd"/>
      <w:r w:rsidRPr="002967D5">
        <w:rPr>
          <w:rFonts w:ascii="SimSun" w:eastAsia="SimSun" w:hAnsi="SimSun" w:cs="SimSun" w:hint="eastAsia"/>
          <w:kern w:val="0"/>
          <w14:ligatures w14:val="none"/>
        </w:rPr>
        <w:t>如果我们检查这篇诗篇的其余部分，以发现他被宣判无罪的根据，就会发现他只是承认了自己的罪，并凭着信心将自己投靠在上帝的怜悯中。</w:t>
      </w:r>
      <w:r w:rsidRPr="002967D5">
        <w:rPr>
          <w:rFonts w:ascii="Times New Roman" w:eastAsia="Times New Roman" w:hAnsi="Times New Roman" w:cs="Times New Roman"/>
          <w:kern w:val="0"/>
          <w14:ligatures w14:val="none"/>
        </w:rPr>
        <w:t>”</w:t>
      </w:r>
    </w:p>
    <w:p w14:paraId="4F62C02B"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保罗在这里称大卫是有福的，而大卫在《诗篇》</w:t>
      </w:r>
      <w:r w:rsidRPr="002967D5">
        <w:rPr>
          <w:rFonts w:ascii="Times New Roman" w:eastAsia="Times New Roman" w:hAnsi="Times New Roman" w:cs="Times New Roman"/>
          <w:kern w:val="0"/>
          <w14:ligatures w14:val="none"/>
        </w:rPr>
        <w:t xml:space="preserve">32 </w:t>
      </w:r>
      <w:r w:rsidRPr="002967D5">
        <w:rPr>
          <w:rFonts w:ascii="SimSun" w:eastAsia="SimSun" w:hAnsi="SimSun" w:cs="SimSun" w:hint="eastAsia"/>
          <w:kern w:val="0"/>
          <w14:ligatures w14:val="none"/>
        </w:rPr>
        <w:t>篇中两次称自己为</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有福的</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，因为当没有任何行为可以为他的罪赎罪时，他在信心的基础上得到了赦免。因此，归算公义的原则在以色列最伟大的君王</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一个</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合</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上帝</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心意的人</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（撒母耳记上</w:t>
      </w:r>
      <w:r w:rsidRPr="002967D5">
        <w:rPr>
          <w:rFonts w:ascii="Times New Roman" w:eastAsia="Times New Roman" w:hAnsi="Times New Roman" w:cs="Times New Roman"/>
          <w:kern w:val="0"/>
          <w14:ligatures w14:val="none"/>
        </w:rPr>
        <w:t xml:space="preserve"> 13:14</w:t>
      </w:r>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的生活中得到了强有力的说明。同样，你我所做的任何事情都不能为我们的罪赎罪。我们唯一的</w:t>
      </w:r>
      <w:r w:rsidRPr="002967D5">
        <w:rPr>
          <w:rFonts w:ascii="SimSun" w:eastAsia="SimSun" w:hAnsi="SimSun" w:cs="SimSun" w:hint="eastAsia"/>
          <w:kern w:val="0"/>
          <w14:ligatures w14:val="none"/>
        </w:rPr>
        <w:lastRenderedPageBreak/>
        <w:t>希望是</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神的义，在律法以外已经显明出来，有律法和先知为证：就是神的义，因信耶稣基督加给一切相信的人</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（罗马书</w:t>
      </w:r>
      <w:r w:rsidRPr="002967D5">
        <w:rPr>
          <w:rFonts w:ascii="Times New Roman" w:eastAsia="Times New Roman" w:hAnsi="Times New Roman" w:cs="Times New Roman"/>
          <w:kern w:val="0"/>
          <w14:ligatures w14:val="none"/>
        </w:rPr>
        <w:t xml:space="preserve"> 3:21, 22</w:t>
      </w:r>
      <w:r w:rsidRPr="002967D5">
        <w:rPr>
          <w:rFonts w:ascii="SimSun" w:eastAsia="SimSun" w:hAnsi="SimSun" w:cs="SimSun" w:hint="eastAsia"/>
          <w:kern w:val="0"/>
          <w14:ligatures w14:val="none"/>
        </w:rPr>
        <w:t>）</w:t>
      </w:r>
      <w:r w:rsidRPr="002967D5">
        <w:rPr>
          <w:rFonts w:ascii="SimSun" w:eastAsia="SimSun" w:hAnsi="SimSun" w:cs="SimSun"/>
          <w:kern w:val="0"/>
          <w14:ligatures w14:val="none"/>
        </w:rPr>
        <w:t>。</w:t>
      </w:r>
    </w:p>
    <w:p w14:paraId="1A7316DA" w14:textId="77777777" w:rsidR="002967D5" w:rsidRPr="002967D5" w:rsidRDefault="002967D5" w:rsidP="002967D5">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b/>
          <w:bCs/>
          <w:kern w:val="0"/>
          <w14:ligatures w14:val="none"/>
        </w:rPr>
        <w:t>外邦人。</w:t>
      </w:r>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关于外邦人，保罗在</w:t>
      </w:r>
      <w:r w:rsidRPr="002967D5">
        <w:rPr>
          <w:rFonts w:ascii="Times New Roman" w:eastAsia="Times New Roman" w:hAnsi="Times New Roman" w:cs="Times New Roman"/>
          <w:kern w:val="0"/>
          <w14:ligatures w14:val="none"/>
        </w:rPr>
        <w:t xml:space="preserve"> 9-12 </w:t>
      </w:r>
      <w:r w:rsidRPr="002967D5">
        <w:rPr>
          <w:rFonts w:ascii="SimSun" w:eastAsia="SimSun" w:hAnsi="SimSun" w:cs="SimSun" w:hint="eastAsia"/>
          <w:kern w:val="0"/>
          <w14:ligatures w14:val="none"/>
        </w:rPr>
        <w:t>节中论证了亚伯兰是在还是外邦人时因信得救的，因此信心原则是普遍的。保罗指出，《创世记》</w:t>
      </w:r>
      <w:r w:rsidRPr="002967D5">
        <w:rPr>
          <w:rFonts w:ascii="Times New Roman" w:eastAsia="Times New Roman" w:hAnsi="Times New Roman" w:cs="Times New Roman"/>
          <w:kern w:val="0"/>
          <w14:ligatures w14:val="none"/>
        </w:rPr>
        <w:t xml:space="preserve">15:6 </w:t>
      </w:r>
      <w:r w:rsidRPr="002967D5">
        <w:rPr>
          <w:rFonts w:ascii="SimSun" w:eastAsia="SimSun" w:hAnsi="SimSun" w:cs="SimSun" w:hint="eastAsia"/>
          <w:kern w:val="0"/>
          <w14:ligatures w14:val="none"/>
        </w:rPr>
        <w:t>发生在亚伯兰受割礼前至少</w:t>
      </w:r>
      <w:r w:rsidRPr="002967D5">
        <w:rPr>
          <w:rFonts w:ascii="Times New Roman" w:eastAsia="Times New Roman" w:hAnsi="Times New Roman" w:cs="Times New Roman"/>
          <w:kern w:val="0"/>
          <w14:ligatures w14:val="none"/>
        </w:rPr>
        <w:t xml:space="preserve"> 14 </w:t>
      </w:r>
      <w:r w:rsidRPr="002967D5">
        <w:rPr>
          <w:rFonts w:ascii="SimSun" w:eastAsia="SimSun" w:hAnsi="SimSun" w:cs="SimSun" w:hint="eastAsia"/>
          <w:kern w:val="0"/>
          <w14:ligatures w14:val="none"/>
        </w:rPr>
        <w:t>年，因此他当时仍是一个外邦人（参创世记</w:t>
      </w:r>
      <w:r w:rsidRPr="002967D5">
        <w:rPr>
          <w:rFonts w:ascii="Times New Roman" w:eastAsia="Times New Roman" w:hAnsi="Times New Roman" w:cs="Times New Roman"/>
          <w:kern w:val="0"/>
          <w14:ligatures w14:val="none"/>
        </w:rPr>
        <w:t xml:space="preserve"> 15:6; 16:16; 17:24</w:t>
      </w:r>
      <w:r w:rsidRPr="002967D5">
        <w:rPr>
          <w:rFonts w:ascii="SimSun" w:eastAsia="SimSun" w:hAnsi="SimSun" w:cs="SimSun" w:hint="eastAsia"/>
          <w:kern w:val="0"/>
          <w14:ligatures w14:val="none"/>
        </w:rPr>
        <w:t>）。因此，犹太人和外邦人历来都是因信得救的</w:t>
      </w:r>
      <w:r w:rsidRPr="002967D5">
        <w:rPr>
          <w:rFonts w:ascii="SimSun" w:eastAsia="SimSun" w:hAnsi="SimSun" w:cs="SimSun"/>
          <w:kern w:val="0"/>
          <w14:ligatures w14:val="none"/>
        </w:rPr>
        <w:t>。</w:t>
      </w:r>
    </w:p>
    <w:p w14:paraId="4C406BE2" w14:textId="77777777" w:rsidR="002967D5" w:rsidRPr="002967D5" w:rsidRDefault="002967D5" w:rsidP="002967D5">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b/>
          <w:bCs/>
          <w:kern w:val="0"/>
          <w14:ligatures w14:val="none"/>
        </w:rPr>
        <w:t>律法。</w:t>
      </w:r>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保罗对律法之下的人也提出了类似的论点。保罗在</w:t>
      </w:r>
      <w:r w:rsidRPr="002967D5">
        <w:rPr>
          <w:rFonts w:ascii="Times New Roman" w:eastAsia="Times New Roman" w:hAnsi="Times New Roman" w:cs="Times New Roman"/>
          <w:kern w:val="0"/>
          <w14:ligatures w14:val="none"/>
        </w:rPr>
        <w:t xml:space="preserve"> 13 </w:t>
      </w:r>
      <w:r w:rsidRPr="002967D5">
        <w:rPr>
          <w:rFonts w:ascii="SimSun" w:eastAsia="SimSun" w:hAnsi="SimSun" w:cs="SimSun" w:hint="eastAsia"/>
          <w:kern w:val="0"/>
          <w14:ligatures w14:val="none"/>
        </w:rPr>
        <w:t>节解释说：</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因为神应许亚伯拉罕和他后裔，必得承受世界，不是因律法，乃是因信而得的义。</w:t>
      </w:r>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历史事实是，正如保罗在《加拉太书》</w:t>
      </w:r>
      <w:r w:rsidRPr="002967D5">
        <w:rPr>
          <w:rFonts w:ascii="Times New Roman" w:eastAsia="Times New Roman" w:hAnsi="Times New Roman" w:cs="Times New Roman"/>
          <w:kern w:val="0"/>
          <w14:ligatures w14:val="none"/>
        </w:rPr>
        <w:t xml:space="preserve">3:17 </w:t>
      </w:r>
      <w:r w:rsidRPr="002967D5">
        <w:rPr>
          <w:rFonts w:ascii="SimSun" w:eastAsia="SimSun" w:hAnsi="SimSun" w:cs="SimSun" w:hint="eastAsia"/>
          <w:kern w:val="0"/>
          <w14:ligatures w14:val="none"/>
        </w:rPr>
        <w:t>中所写，律法是在亚伯拉罕因信成为应许继承人</w:t>
      </w:r>
      <w:r w:rsidRPr="002967D5">
        <w:rPr>
          <w:rFonts w:ascii="Times New Roman" w:eastAsia="Times New Roman" w:hAnsi="Times New Roman" w:cs="Times New Roman"/>
          <w:kern w:val="0"/>
          <w14:ligatures w14:val="none"/>
        </w:rPr>
        <w:t xml:space="preserve"> 430 </w:t>
      </w:r>
      <w:r w:rsidRPr="002967D5">
        <w:rPr>
          <w:rFonts w:ascii="SimSun" w:eastAsia="SimSun" w:hAnsi="SimSun" w:cs="SimSun" w:hint="eastAsia"/>
          <w:kern w:val="0"/>
          <w14:ligatures w14:val="none"/>
        </w:rPr>
        <w:t>年后才出现的</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因此律法绝不可能废除或限制该应许的范围</w:t>
      </w:r>
      <w:r w:rsidRPr="002967D5">
        <w:rPr>
          <w:rFonts w:ascii="SimSun" w:eastAsia="SimSun" w:hAnsi="SimSun" w:cs="SimSun"/>
          <w:kern w:val="0"/>
          <w14:ligatures w14:val="none"/>
        </w:rPr>
        <w:t>。</w:t>
      </w:r>
    </w:p>
    <w:p w14:paraId="5E7789E7"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如果将应许建立在遵守律法的基础上（在给出应许时甚至没有暗示过这一点），那么整个应许就会作废。对于那些凭信心生活的人来说，公义及其应许的益处历来都是通过信心而来的！保罗实际上在说：</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不要被愚弄了，信心的原则超越了律法。</w:t>
      </w:r>
      <w:r w:rsidRPr="002967D5">
        <w:rPr>
          <w:rFonts w:ascii="Times New Roman" w:eastAsia="Times New Roman" w:hAnsi="Times New Roman" w:cs="Times New Roman"/>
          <w:kern w:val="0"/>
          <w14:ligatures w14:val="none"/>
        </w:rPr>
        <w:t>”</w:t>
      </w:r>
    </w:p>
    <w:p w14:paraId="2AF243BA"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亚伯兰因他的信心被算为义。大卫也是如此。因信称义先于犹太民族和律法。救恩唯独通过信心而来。过去一直如此</w:t>
      </w:r>
      <w:r w:rsidRPr="002967D5">
        <w:rPr>
          <w:rFonts w:ascii="SimSun" w:eastAsia="SimSun" w:hAnsi="SimSun" w:cs="SimSun"/>
          <w:kern w:val="0"/>
          <w14:ligatures w14:val="none"/>
        </w:rPr>
        <w:t>。</w:t>
      </w:r>
    </w:p>
    <w:p w14:paraId="2B1D041F"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b/>
          <w:bCs/>
          <w:kern w:val="0"/>
          <w14:ligatures w14:val="none"/>
        </w:rPr>
        <w:t>加拉太书</w:t>
      </w:r>
      <w:r w:rsidRPr="002967D5">
        <w:rPr>
          <w:rFonts w:ascii="Times New Roman" w:eastAsia="Times New Roman" w:hAnsi="Times New Roman" w:cs="Times New Roman"/>
          <w:b/>
          <w:bCs/>
          <w:kern w:val="0"/>
          <w14:ligatures w14:val="none"/>
        </w:rPr>
        <w:t xml:space="preserve"> 3 </w:t>
      </w:r>
      <w:r w:rsidRPr="002967D5">
        <w:rPr>
          <w:rFonts w:ascii="SimSun" w:eastAsia="SimSun" w:hAnsi="SimSun" w:cs="SimSun" w:hint="eastAsia"/>
          <w:b/>
          <w:bCs/>
          <w:kern w:val="0"/>
          <w14:ligatures w14:val="none"/>
        </w:rPr>
        <w:t>章。</w:t>
      </w:r>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新约中保罗第二次重点提到《创世记》</w:t>
      </w:r>
      <w:r w:rsidRPr="002967D5">
        <w:rPr>
          <w:rFonts w:ascii="Times New Roman" w:eastAsia="Times New Roman" w:hAnsi="Times New Roman" w:cs="Times New Roman"/>
          <w:kern w:val="0"/>
          <w14:ligatures w14:val="none"/>
        </w:rPr>
        <w:t xml:space="preserve">15:6 </w:t>
      </w:r>
      <w:r w:rsidRPr="002967D5">
        <w:rPr>
          <w:rFonts w:ascii="SimSun" w:eastAsia="SimSun" w:hAnsi="SimSun" w:cs="SimSun" w:hint="eastAsia"/>
          <w:kern w:val="0"/>
          <w14:ligatures w14:val="none"/>
        </w:rPr>
        <w:t>是在《加拉太书》</w:t>
      </w:r>
      <w:r w:rsidRPr="002967D5">
        <w:rPr>
          <w:rFonts w:ascii="Times New Roman" w:eastAsia="Times New Roman" w:hAnsi="Times New Roman" w:cs="Times New Roman"/>
          <w:kern w:val="0"/>
          <w14:ligatures w14:val="none"/>
        </w:rPr>
        <w:t>3:6–9</w:t>
      </w:r>
      <w:r w:rsidRPr="002967D5">
        <w:rPr>
          <w:rFonts w:ascii="SimSun" w:eastAsia="SimSun" w:hAnsi="SimSun" w:cs="SimSun"/>
          <w:kern w:val="0"/>
          <w14:ligatures w14:val="none"/>
        </w:rPr>
        <w:t>：</w:t>
      </w:r>
    </w:p>
    <w:p w14:paraId="1333F307"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正如</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亚伯拉罕信神，这就算为他的义</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所以你们要知道：那以信为本的人，就是亚伯拉罕的子孙。并且圣经既然预见神要叫外邦人因信称义，就早已传福音给亚伯拉罕，说：</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万国都必因你得福。</w:t>
      </w:r>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可见那以信为本的人和有信心的亚伯拉罕一同得福</w:t>
      </w:r>
      <w:r w:rsidRPr="002967D5">
        <w:rPr>
          <w:rFonts w:ascii="SimSun" w:eastAsia="SimSun" w:hAnsi="SimSun" w:cs="SimSun"/>
          <w:kern w:val="0"/>
          <w14:ligatures w14:val="none"/>
        </w:rPr>
        <w:t>。</w:t>
      </w:r>
    </w:p>
    <w:p w14:paraId="4AFF1E3F"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保罗在这里精辟地论证了信心原则使通过亚伯拉罕祝福万国成为可能。因此，福音是上帝最初呼唤亚伯拉罕的一部分</w:t>
      </w:r>
      <w:r w:rsidRPr="002967D5">
        <w:rPr>
          <w:rFonts w:ascii="SimSun" w:eastAsia="SimSun" w:hAnsi="SimSun" w:cs="SimSun"/>
          <w:kern w:val="0"/>
          <w14:ligatures w14:val="none"/>
        </w:rPr>
        <w:t>。</w:t>
      </w:r>
    </w:p>
    <w:p w14:paraId="38383466"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b/>
          <w:bCs/>
          <w:kern w:val="0"/>
          <w14:ligatures w14:val="none"/>
        </w:rPr>
        <w:t>雅各书</w:t>
      </w:r>
      <w:r w:rsidRPr="002967D5">
        <w:rPr>
          <w:rFonts w:ascii="Times New Roman" w:eastAsia="Times New Roman" w:hAnsi="Times New Roman" w:cs="Times New Roman"/>
          <w:b/>
          <w:bCs/>
          <w:kern w:val="0"/>
          <w14:ligatures w14:val="none"/>
        </w:rPr>
        <w:t xml:space="preserve"> 2 </w:t>
      </w:r>
      <w:r w:rsidRPr="002967D5">
        <w:rPr>
          <w:rFonts w:ascii="SimSun" w:eastAsia="SimSun" w:hAnsi="SimSun" w:cs="SimSun" w:hint="eastAsia"/>
          <w:b/>
          <w:bCs/>
          <w:kern w:val="0"/>
          <w14:ligatures w14:val="none"/>
        </w:rPr>
        <w:t>章。</w:t>
      </w:r>
      <w:r w:rsidRPr="002967D5">
        <w:rPr>
          <w:rFonts w:ascii="Times New Roman" w:eastAsia="Times New Roman" w:hAnsi="Times New Roman" w:cs="Times New Roman"/>
          <w:kern w:val="0"/>
          <w14:ligatures w14:val="none"/>
        </w:rPr>
        <w:t xml:space="preserve"> </w:t>
      </w:r>
      <w:r w:rsidRPr="002967D5">
        <w:rPr>
          <w:rFonts w:ascii="SimSun" w:eastAsia="SimSun" w:hAnsi="SimSun" w:cs="SimSun" w:hint="eastAsia"/>
          <w:kern w:val="0"/>
          <w14:ligatures w14:val="none"/>
        </w:rPr>
        <w:t>最后，主肉身的兄弟雅各在建立一个平衡的信心教义时引用了《创世记》</w:t>
      </w:r>
      <w:r w:rsidRPr="002967D5">
        <w:rPr>
          <w:rFonts w:ascii="Times New Roman" w:eastAsia="Times New Roman" w:hAnsi="Times New Roman" w:cs="Times New Roman"/>
          <w:kern w:val="0"/>
          <w14:ligatures w14:val="none"/>
        </w:rPr>
        <w:t>15:6</w:t>
      </w:r>
      <w:r w:rsidRPr="002967D5">
        <w:rPr>
          <w:rFonts w:ascii="SimSun" w:eastAsia="SimSun" w:hAnsi="SimSun" w:cs="SimSun" w:hint="eastAsia"/>
          <w:kern w:val="0"/>
          <w14:ligatures w14:val="none"/>
        </w:rPr>
        <w:t>，这是保罗在其激情中没有断言的</w:t>
      </w:r>
      <w:r w:rsidRPr="002967D5">
        <w:rPr>
          <w:rFonts w:ascii="SimSun" w:eastAsia="SimSun" w:hAnsi="SimSun" w:cs="SimSun"/>
          <w:kern w:val="0"/>
          <w14:ligatures w14:val="none"/>
        </w:rPr>
        <w:t>：</w:t>
      </w:r>
    </w:p>
    <w:p w14:paraId="5F3EFAE7"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lastRenderedPageBreak/>
        <w:t>虚浮的人哪，你愿意知道没有行为的信心是死的吗？我们的祖宗亚伯拉罕把他儿子以撒献在坛上，岂不是因行为称义吗？可见信心是与他的行为并行，而且信心因着行为才得成全。这就应验经上所说：</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亚伯拉罕信神，这就算为他的义。</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他又得称为神的朋友。这样看来，人称义是因着行为，不是单因着信。（雅各书</w:t>
      </w:r>
      <w:r w:rsidRPr="002967D5">
        <w:rPr>
          <w:rFonts w:ascii="Times New Roman" w:eastAsia="Times New Roman" w:hAnsi="Times New Roman" w:cs="Times New Roman"/>
          <w:kern w:val="0"/>
          <w14:ligatures w14:val="none"/>
        </w:rPr>
        <w:t xml:space="preserve"> 2:20–24</w:t>
      </w:r>
      <w:r w:rsidRPr="002967D5">
        <w:rPr>
          <w:rFonts w:ascii="SimSun" w:eastAsia="SimSun" w:hAnsi="SimSun" w:cs="SimSun"/>
          <w:kern w:val="0"/>
          <w14:ligatures w14:val="none"/>
        </w:rPr>
        <w:t>）</w:t>
      </w:r>
    </w:p>
    <w:p w14:paraId="0E2C658F"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雅各论证说，真实的信心是产生行为的信心。雅各从未混淆信心和行为。他明白它们是分开的。雅各会同意我们唯独因信称义，但不是因那孤独的信心称义！他会说，如果你的信心是孤独的，你就处于一种永恒幻觉的掌控中，他会敦促你建立真正的信心</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一个产生行为的信心</w:t>
      </w:r>
      <w:r w:rsidRPr="002967D5">
        <w:rPr>
          <w:rFonts w:ascii="SimSun" w:eastAsia="SimSun" w:hAnsi="SimSun" w:cs="SimSun"/>
          <w:kern w:val="0"/>
          <w14:ligatures w14:val="none"/>
        </w:rPr>
        <w:t>。</w:t>
      </w:r>
    </w:p>
    <w:p w14:paraId="5840D92B"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无论是远古时代还是族长时代，在旧约和新约之下，情况总是一样的：信心带来公义和救恩</w:t>
      </w:r>
      <w:r w:rsidRPr="002967D5">
        <w:rPr>
          <w:rFonts w:ascii="SimSun" w:eastAsia="SimSun" w:hAnsi="SimSun" w:cs="SimSun"/>
          <w:kern w:val="0"/>
          <w14:ligatures w14:val="none"/>
        </w:rPr>
        <w:t>。</w:t>
      </w:r>
    </w:p>
    <w:p w14:paraId="4AD825A1"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亚伯就是这样：</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亚伯因着信，献祭与神，比该隐所献的更美</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（希伯来书</w:t>
      </w:r>
      <w:r w:rsidRPr="002967D5">
        <w:rPr>
          <w:rFonts w:ascii="Times New Roman" w:eastAsia="Times New Roman" w:hAnsi="Times New Roman" w:cs="Times New Roman"/>
          <w:kern w:val="0"/>
          <w14:ligatures w14:val="none"/>
        </w:rPr>
        <w:t xml:space="preserve"> 11:4</w:t>
      </w:r>
      <w:r w:rsidRPr="002967D5">
        <w:rPr>
          <w:rFonts w:ascii="SimSun" w:eastAsia="SimSun" w:hAnsi="SimSun" w:cs="SimSun" w:hint="eastAsia"/>
          <w:kern w:val="0"/>
          <w14:ligatures w14:val="none"/>
        </w:rPr>
        <w:t>）。亚伯是因信得救的，这种信心并不孤独，因为它产生了比该隐更好的行为</w:t>
      </w:r>
      <w:r w:rsidRPr="002967D5">
        <w:rPr>
          <w:rFonts w:ascii="SimSun" w:eastAsia="SimSun" w:hAnsi="SimSun" w:cs="SimSun"/>
          <w:kern w:val="0"/>
          <w14:ligatures w14:val="none"/>
        </w:rPr>
        <w:t>。</w:t>
      </w:r>
    </w:p>
    <w:p w14:paraId="6128779D"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以诺也是这样：</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以诺因着信，被接去，不至于见死</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（希伯来书</w:t>
      </w:r>
      <w:r w:rsidRPr="002967D5">
        <w:rPr>
          <w:rFonts w:ascii="Times New Roman" w:eastAsia="Times New Roman" w:hAnsi="Times New Roman" w:cs="Times New Roman"/>
          <w:kern w:val="0"/>
          <w14:ligatures w14:val="none"/>
        </w:rPr>
        <w:t xml:space="preserve"> 11:5</w:t>
      </w:r>
      <w:r w:rsidRPr="002967D5">
        <w:rPr>
          <w:rFonts w:ascii="SimSun" w:eastAsia="SimSun" w:hAnsi="SimSun" w:cs="SimSun" w:hint="eastAsia"/>
          <w:kern w:val="0"/>
          <w14:ligatures w14:val="none"/>
        </w:rPr>
        <w:t>）。但以诺的信心使他在不在世以前已经</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与神同行</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（创世记</w:t>
      </w:r>
      <w:r w:rsidRPr="002967D5">
        <w:rPr>
          <w:rFonts w:ascii="Times New Roman" w:eastAsia="Times New Roman" w:hAnsi="Times New Roman" w:cs="Times New Roman"/>
          <w:kern w:val="0"/>
          <w14:ligatures w14:val="none"/>
        </w:rPr>
        <w:t xml:space="preserve"> 5:22</w:t>
      </w:r>
      <w:r w:rsidRPr="002967D5">
        <w:rPr>
          <w:rFonts w:ascii="SimSun" w:eastAsia="SimSun" w:hAnsi="SimSun" w:cs="SimSun" w:hint="eastAsia"/>
          <w:kern w:val="0"/>
          <w14:ligatures w14:val="none"/>
        </w:rPr>
        <w:t>）。他的信心是真实的信心</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一个产生行为的信心</w:t>
      </w:r>
      <w:r w:rsidRPr="002967D5">
        <w:rPr>
          <w:rFonts w:ascii="SimSun" w:eastAsia="SimSun" w:hAnsi="SimSun" w:cs="SimSun"/>
          <w:kern w:val="0"/>
          <w14:ligatures w14:val="none"/>
        </w:rPr>
        <w:t>。</w:t>
      </w:r>
    </w:p>
    <w:p w14:paraId="6881B1FA"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挪亚也是这样：</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挪亚因着信，既蒙神指示他未见的事，动了敬畏的心，预备了一只方舟，使他全家得救。因此就定了那世代的罪，自己承受了那从信而来的义</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（希伯来书</w:t>
      </w:r>
      <w:r w:rsidRPr="002967D5">
        <w:rPr>
          <w:rFonts w:ascii="Times New Roman" w:eastAsia="Times New Roman" w:hAnsi="Times New Roman" w:cs="Times New Roman"/>
          <w:kern w:val="0"/>
          <w14:ligatures w14:val="none"/>
        </w:rPr>
        <w:t xml:space="preserve"> 11:7</w:t>
      </w:r>
      <w:r w:rsidRPr="002967D5">
        <w:rPr>
          <w:rFonts w:ascii="SimSun" w:eastAsia="SimSun" w:hAnsi="SimSun" w:cs="SimSun" w:hint="eastAsia"/>
          <w:kern w:val="0"/>
          <w14:ligatures w14:val="none"/>
        </w:rPr>
        <w:t>）。挪亚深厚的信心产生了深刻的顺服。他的行为是巨大的：</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凡神所吩咐的，他都照样行了</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（创世记</w:t>
      </w:r>
      <w:r w:rsidRPr="002967D5">
        <w:rPr>
          <w:rFonts w:ascii="Times New Roman" w:eastAsia="Times New Roman" w:hAnsi="Times New Roman" w:cs="Times New Roman"/>
          <w:kern w:val="0"/>
          <w14:ligatures w14:val="none"/>
        </w:rPr>
        <w:t xml:space="preserve"> 6:22</w:t>
      </w:r>
      <w:r w:rsidRPr="002967D5">
        <w:rPr>
          <w:rFonts w:ascii="SimSun" w:eastAsia="SimSun" w:hAnsi="SimSun" w:cs="SimSun" w:hint="eastAsia"/>
          <w:kern w:val="0"/>
          <w14:ligatures w14:val="none"/>
        </w:rPr>
        <w:t>；参</w:t>
      </w:r>
      <w:r w:rsidRPr="002967D5">
        <w:rPr>
          <w:rFonts w:ascii="Times New Roman" w:eastAsia="Times New Roman" w:hAnsi="Times New Roman" w:cs="Times New Roman"/>
          <w:kern w:val="0"/>
          <w14:ligatures w14:val="none"/>
        </w:rPr>
        <w:t xml:space="preserve"> 7:5, 9, 16</w:t>
      </w:r>
      <w:r w:rsidRPr="002967D5">
        <w:rPr>
          <w:rFonts w:ascii="SimSun" w:eastAsia="SimSun" w:hAnsi="SimSun" w:cs="SimSun" w:hint="eastAsia"/>
          <w:kern w:val="0"/>
          <w14:ligatures w14:val="none"/>
        </w:rPr>
        <w:t>）。他的信心是产生行为的信心</w:t>
      </w:r>
      <w:r w:rsidRPr="002967D5">
        <w:rPr>
          <w:rFonts w:ascii="SimSun" w:eastAsia="SimSun" w:hAnsi="SimSun" w:cs="SimSun"/>
          <w:kern w:val="0"/>
          <w14:ligatures w14:val="none"/>
        </w:rPr>
        <w:t>。</w:t>
      </w:r>
    </w:p>
    <w:p w14:paraId="5295ABE5"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亚伯兰也是这样：</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亚伯拉罕因着信，蒙召的时候，就遵命出去，往将来要得为业的地方去；出去的时候，还不知道往哪里去</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（希伯来书</w:t>
      </w:r>
      <w:r w:rsidRPr="002967D5">
        <w:rPr>
          <w:rFonts w:ascii="Times New Roman" w:eastAsia="Times New Roman" w:hAnsi="Times New Roman" w:cs="Times New Roman"/>
          <w:kern w:val="0"/>
          <w14:ligatures w14:val="none"/>
        </w:rPr>
        <w:t xml:space="preserve"> 11:8</w:t>
      </w:r>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亚伯拉罕因着信，被试验的时候，就把以撒献上</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w:t>
      </w:r>
      <w:r w:rsidRPr="002967D5">
        <w:rPr>
          <w:rFonts w:ascii="Times New Roman" w:eastAsia="Times New Roman" w:hAnsi="Times New Roman" w:cs="Times New Roman"/>
          <w:kern w:val="0"/>
          <w14:ligatures w14:val="none"/>
        </w:rPr>
        <w:t>17</w:t>
      </w:r>
      <w:r w:rsidRPr="002967D5">
        <w:rPr>
          <w:rFonts w:ascii="SimSun" w:eastAsia="SimSun" w:hAnsi="SimSun" w:cs="SimSun" w:hint="eastAsia"/>
          <w:kern w:val="0"/>
          <w14:ligatures w14:val="none"/>
        </w:rPr>
        <w:t>节上）。亚伯拉罕唯独因信得救</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一种并不孤独的信心</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一种产生行为的信心</w:t>
      </w:r>
      <w:r w:rsidRPr="002967D5">
        <w:rPr>
          <w:rFonts w:ascii="SimSun" w:eastAsia="SimSun" w:hAnsi="SimSun" w:cs="SimSun"/>
          <w:kern w:val="0"/>
          <w14:ligatures w14:val="none"/>
        </w:rPr>
        <w:t>！</w:t>
      </w:r>
    </w:p>
    <w:p w14:paraId="52F0557E"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lastRenderedPageBreak/>
        <w:t>我们以两个深入的问题结束本研读。你是否单单依靠上帝的儿子耶稣基督来获得救恩？这是第一个问题。你是在依靠你的行为还是基督？现在，如果你回答：</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我单单信靠基督</w:t>
      </w:r>
      <w:r w:rsidRPr="002967D5">
        <w:rPr>
          <w:rFonts w:ascii="Times New Roman" w:eastAsia="Times New Roman" w:hAnsi="Times New Roman" w:cs="Times New Roman"/>
          <w:kern w:val="0"/>
          <w14:ligatures w14:val="none"/>
        </w:rPr>
        <w:t>”</w:t>
      </w:r>
      <w:r w:rsidRPr="002967D5">
        <w:rPr>
          <w:rFonts w:ascii="SimSun" w:eastAsia="SimSun" w:hAnsi="SimSun" w:cs="SimSun" w:hint="eastAsia"/>
          <w:kern w:val="0"/>
          <w14:ligatures w14:val="none"/>
        </w:rPr>
        <w:t>，那么第二个问题是，你的信心产生行为了吗？你的信心是否真实到足以改变你的生活？这些是有益的问题，因为你唯独因信得救。但如果它是真实的信心，它就不是孤独的信心，而是产生行为的信心</w:t>
      </w:r>
      <w:r w:rsidRPr="002967D5">
        <w:rPr>
          <w:rFonts w:ascii="SimSun" w:eastAsia="SimSun" w:hAnsi="SimSun" w:cs="SimSun"/>
          <w:kern w:val="0"/>
          <w14:ligatures w14:val="none"/>
        </w:rPr>
        <w:t>。</w:t>
      </w:r>
    </w:p>
    <w:p w14:paraId="690CB2CA" w14:textId="77777777" w:rsidR="002967D5" w:rsidRPr="002967D5" w:rsidRDefault="002967D5" w:rsidP="002967D5">
      <w:pPr>
        <w:spacing w:before="100" w:beforeAutospacing="1" w:after="100" w:afterAutospacing="1" w:line="360" w:lineRule="auto"/>
        <w:rPr>
          <w:rFonts w:ascii="Times New Roman" w:eastAsia="Times New Roman" w:hAnsi="Times New Roman" w:cs="Times New Roman"/>
          <w:kern w:val="0"/>
          <w14:ligatures w14:val="none"/>
        </w:rPr>
      </w:pPr>
      <w:r w:rsidRPr="002967D5">
        <w:rPr>
          <w:rFonts w:ascii="SimSun" w:eastAsia="SimSun" w:hAnsi="SimSun" w:cs="SimSun" w:hint="eastAsia"/>
          <w:kern w:val="0"/>
          <w14:ligatures w14:val="none"/>
        </w:rPr>
        <w:t>除耶稣以外，别无拯救。你是否单单相信并信靠他来获得救恩？如果你说你已经信靠了，你的生活改变了吗？愿这段地标性的文本主导你对上帝关于信心与公义之启示的理解，因为它来自他的话语</w:t>
      </w:r>
      <w:r w:rsidRPr="002967D5">
        <w:rPr>
          <w:rFonts w:ascii="SimSun" w:eastAsia="SimSun" w:hAnsi="SimSun" w:cs="SimSun"/>
          <w:kern w:val="0"/>
          <w14:ligatures w14:val="none"/>
        </w:rPr>
        <w:t>。</w:t>
      </w:r>
    </w:p>
    <w:p w14:paraId="48047BDA" w14:textId="77777777" w:rsidR="001F596B" w:rsidRDefault="001F596B" w:rsidP="002967D5">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86603"/>
    <w:multiLevelType w:val="multilevel"/>
    <w:tmpl w:val="A2F2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520C7F"/>
    <w:multiLevelType w:val="multilevel"/>
    <w:tmpl w:val="2390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5541453">
    <w:abstractNumId w:val="1"/>
  </w:num>
  <w:num w:numId="2" w16cid:durableId="1086807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D5"/>
    <w:rsid w:val="001F596B"/>
    <w:rsid w:val="002967D5"/>
    <w:rsid w:val="003C3D80"/>
    <w:rsid w:val="00670B35"/>
    <w:rsid w:val="009879B1"/>
    <w:rsid w:val="00B229E4"/>
    <w:rsid w:val="00B64162"/>
    <w:rsid w:val="00BB0DAC"/>
    <w:rsid w:val="00C76669"/>
    <w:rsid w:val="00CA5A7E"/>
    <w:rsid w:val="00DB5FF3"/>
    <w:rsid w:val="00F77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75C0E98"/>
  <w15:chartTrackingRefBased/>
  <w15:docId w15:val="{75B6D923-1A24-EC45-8BD5-04AD248F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6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6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6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6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7D5"/>
    <w:rPr>
      <w:rFonts w:eastAsiaTheme="majorEastAsia" w:cstheme="majorBidi"/>
      <w:color w:val="272727" w:themeColor="text1" w:themeTint="D8"/>
    </w:rPr>
  </w:style>
  <w:style w:type="paragraph" w:styleId="Title">
    <w:name w:val="Title"/>
    <w:basedOn w:val="Normal"/>
    <w:next w:val="Normal"/>
    <w:link w:val="TitleChar"/>
    <w:uiPriority w:val="10"/>
    <w:qFormat/>
    <w:rsid w:val="00296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7D5"/>
    <w:pPr>
      <w:spacing w:before="160"/>
      <w:jc w:val="center"/>
    </w:pPr>
    <w:rPr>
      <w:i/>
      <w:iCs/>
      <w:color w:val="404040" w:themeColor="text1" w:themeTint="BF"/>
    </w:rPr>
  </w:style>
  <w:style w:type="character" w:customStyle="1" w:styleId="QuoteChar">
    <w:name w:val="Quote Char"/>
    <w:basedOn w:val="DefaultParagraphFont"/>
    <w:link w:val="Quote"/>
    <w:uiPriority w:val="29"/>
    <w:rsid w:val="002967D5"/>
    <w:rPr>
      <w:i/>
      <w:iCs/>
      <w:color w:val="404040" w:themeColor="text1" w:themeTint="BF"/>
    </w:rPr>
  </w:style>
  <w:style w:type="paragraph" w:styleId="ListParagraph">
    <w:name w:val="List Paragraph"/>
    <w:basedOn w:val="Normal"/>
    <w:uiPriority w:val="34"/>
    <w:qFormat/>
    <w:rsid w:val="002967D5"/>
    <w:pPr>
      <w:ind w:left="720"/>
      <w:contextualSpacing/>
    </w:pPr>
  </w:style>
  <w:style w:type="character" w:styleId="IntenseEmphasis">
    <w:name w:val="Intense Emphasis"/>
    <w:basedOn w:val="DefaultParagraphFont"/>
    <w:uiPriority w:val="21"/>
    <w:qFormat/>
    <w:rsid w:val="002967D5"/>
    <w:rPr>
      <w:i/>
      <w:iCs/>
      <w:color w:val="0F4761" w:themeColor="accent1" w:themeShade="BF"/>
    </w:rPr>
  </w:style>
  <w:style w:type="paragraph" w:styleId="IntenseQuote">
    <w:name w:val="Intense Quote"/>
    <w:basedOn w:val="Normal"/>
    <w:next w:val="Normal"/>
    <w:link w:val="IntenseQuoteChar"/>
    <w:uiPriority w:val="30"/>
    <w:qFormat/>
    <w:rsid w:val="00296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7D5"/>
    <w:rPr>
      <w:i/>
      <w:iCs/>
      <w:color w:val="0F4761" w:themeColor="accent1" w:themeShade="BF"/>
    </w:rPr>
  </w:style>
  <w:style w:type="character" w:styleId="IntenseReference">
    <w:name w:val="Intense Reference"/>
    <w:basedOn w:val="DefaultParagraphFont"/>
    <w:uiPriority w:val="32"/>
    <w:qFormat/>
    <w:rsid w:val="002967D5"/>
    <w:rPr>
      <w:b/>
      <w:bCs/>
      <w:smallCaps/>
      <w:color w:val="0F4761" w:themeColor="accent1" w:themeShade="BF"/>
      <w:spacing w:val="5"/>
    </w:rPr>
  </w:style>
  <w:style w:type="paragraph" w:styleId="NormalWeb">
    <w:name w:val="Normal (Web)"/>
    <w:basedOn w:val="Normal"/>
    <w:uiPriority w:val="99"/>
    <w:semiHidden/>
    <w:unhideWhenUsed/>
    <w:rsid w:val="002967D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1054</Words>
  <Characters>6012</Characters>
  <Application>Microsoft Office Word</Application>
  <DocSecurity>0</DocSecurity>
  <Lines>50</Lines>
  <Paragraphs>14</Paragraphs>
  <ScaleCrop>false</ScaleCrop>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2026-04-14T06:48:00Z</dcterms:created>
  <dcterms:modified xsi:type="dcterms:W3CDTF">2026-04-14T06:50:00Z</dcterms:modified>
</cp:coreProperties>
</file>