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C519" w14:textId="0470B284" w:rsidR="009E39B4" w:rsidRPr="001D53A7" w:rsidRDefault="00A70A06" w:rsidP="008C3B86">
      <w:pPr>
        <w:jc w:val="center"/>
        <w:rPr>
          <w:rFonts w:ascii="SimSun" w:eastAsia="SimSun" w:hAnsi="SimSun"/>
          <w:b/>
          <w:bCs/>
        </w:rPr>
      </w:pPr>
      <w:bookmarkStart w:id="0" w:name="OLE_LINK1"/>
      <w:r>
        <w:rPr>
          <w:rFonts w:ascii="SimSun" w:eastAsia="SimSun" w:hAnsi="SimSun" w:hint="eastAsia"/>
          <w:b/>
          <w:bCs/>
        </w:rPr>
        <w:t xml:space="preserve">17 </w:t>
      </w:r>
      <w:r w:rsidR="00B93B61">
        <w:rPr>
          <w:rFonts w:ascii="SimSun" w:eastAsia="SimSun" w:hAnsi="SimSun" w:hint="eastAsia"/>
          <w:b/>
          <w:bCs/>
        </w:rPr>
        <w:t>真相</w:t>
      </w:r>
      <w:r w:rsidR="00B93B61">
        <w:rPr>
          <w:rFonts w:ascii="SimSun" w:eastAsia="SimSun" w:hAnsi="SimSun"/>
          <w:b/>
          <w:bCs/>
        </w:rPr>
        <w:t xml:space="preserve"> </w:t>
      </w:r>
      <w:r w:rsidR="004734E5" w:rsidRPr="001D53A7">
        <w:rPr>
          <w:rFonts w:ascii="SimSun" w:eastAsia="SimSun" w:hAnsi="SimSun" w:hint="eastAsia"/>
          <w:b/>
          <w:bCs/>
        </w:rPr>
        <w:t>路4</w:t>
      </w:r>
      <w:r w:rsidR="003E0431">
        <w:rPr>
          <w:rFonts w:ascii="SimSun" w:eastAsia="SimSun" w:hAnsi="SimSun" w:hint="eastAsia"/>
          <w:b/>
          <w:bCs/>
        </w:rPr>
        <w:t>章</w:t>
      </w:r>
      <w:r w:rsidR="004734E5" w:rsidRPr="001D53A7">
        <w:rPr>
          <w:rFonts w:ascii="SimSun" w:eastAsia="SimSun" w:hAnsi="SimSun" w:hint="eastAsia"/>
          <w:b/>
          <w:bCs/>
        </w:rPr>
        <w:t>14</w:t>
      </w:r>
      <w:r w:rsidR="003E0431">
        <w:rPr>
          <w:rFonts w:ascii="SimSun" w:eastAsia="SimSun" w:hAnsi="SimSun" w:hint="eastAsia"/>
          <w:b/>
          <w:bCs/>
        </w:rPr>
        <w:t>至</w:t>
      </w:r>
      <w:r w:rsidR="004734E5" w:rsidRPr="001D53A7">
        <w:rPr>
          <w:rFonts w:ascii="SimSun" w:eastAsia="SimSun" w:hAnsi="SimSun" w:hint="eastAsia"/>
          <w:b/>
          <w:bCs/>
        </w:rPr>
        <w:t>30</w:t>
      </w:r>
      <w:r w:rsidR="00B93B61" w:rsidRPr="00B93B61">
        <w:t xml:space="preserve"> </w:t>
      </w:r>
      <w:r w:rsidR="00CE2CB6">
        <w:t xml:space="preserve"> </w:t>
      </w:r>
      <w:bookmarkEnd w:id="0"/>
      <w:r w:rsidR="00B93B61">
        <w:t xml:space="preserve">the </w:t>
      </w:r>
      <w:r w:rsidR="00CE2CB6">
        <w:rPr>
          <w:rFonts w:hint="eastAsia"/>
        </w:rPr>
        <w:t>truth</w:t>
      </w:r>
    </w:p>
    <w:p w14:paraId="6372DDBD" w14:textId="0D95FAB1" w:rsidR="0011206B" w:rsidRPr="005E16CF" w:rsidRDefault="00A84293" w:rsidP="00EA1440">
      <w:pPr>
        <w:rPr>
          <w:rFonts w:ascii="SimSun" w:eastAsia="SimSun" w:hAnsi="SimSun"/>
        </w:rPr>
      </w:pPr>
      <w:r>
        <w:rPr>
          <w:rFonts w:ascii="Wingdings 2" w:eastAsia="SimSun" w:hAnsi="Wingdings 2"/>
          <w:b/>
          <w:bCs/>
        </w:rPr>
        <w:t>P</w:t>
      </w:r>
      <w:r w:rsidR="00137B5B" w:rsidRPr="00C54DB8">
        <w:rPr>
          <w:rFonts w:ascii="SimSun" w:eastAsia="SimSun" w:hAnsi="SimSun" w:hint="eastAsia"/>
          <w:b/>
          <w:bCs/>
        </w:rPr>
        <w:t>小孩子：</w:t>
      </w:r>
      <w:r w:rsidR="005E16CF">
        <w:rPr>
          <w:rFonts w:ascii="SimSun" w:eastAsia="SimSun" w:hAnsi="SimSun" w:hint="eastAsia"/>
        </w:rPr>
        <w:t>有谁会</w:t>
      </w:r>
      <w:r w:rsidR="005E16CF" w:rsidRPr="005E16CF">
        <w:rPr>
          <w:rFonts w:ascii="SimSun" w:eastAsia="SimSun" w:hAnsi="SimSun" w:hint="eastAsia"/>
        </w:rPr>
        <w:t>诉你真相？</w:t>
      </w:r>
      <w:r w:rsidR="005E16CF">
        <w:rPr>
          <w:rFonts w:ascii="SimSun" w:eastAsia="SimSun" w:hAnsi="SimSun" w:hint="eastAsia"/>
        </w:rPr>
        <w:t>爱你的父母，为什么你有时听了会很生气？</w:t>
      </w:r>
    </w:p>
    <w:p w14:paraId="3F89699B" w14:textId="3E47EF56" w:rsidR="000A3F73" w:rsidRPr="002A7A07" w:rsidRDefault="00A84293" w:rsidP="00EA1440">
      <w:pPr>
        <w:rPr>
          <w:rFonts w:ascii="SimSun" w:eastAsia="SimSun" w:hAnsi="SimSun"/>
          <w:b/>
          <w:bCs/>
        </w:rPr>
      </w:pPr>
      <w:r w:rsidRPr="002A7A07">
        <w:rPr>
          <w:rFonts w:ascii="Wingdings 2" w:eastAsia="SimSun" w:hAnsi="Wingdings 2"/>
          <w:b/>
          <w:bCs/>
        </w:rPr>
        <w:t>P</w:t>
      </w:r>
      <w:r w:rsidR="000A3F73" w:rsidRPr="002A7A07">
        <w:rPr>
          <w:rFonts w:ascii="SimSun" w:eastAsia="SimSun" w:hAnsi="SimSun" w:hint="eastAsia"/>
          <w:b/>
          <w:bCs/>
        </w:rPr>
        <w:t>路加福音 4:14-30</w:t>
      </w:r>
    </w:p>
    <w:p w14:paraId="66452A87" w14:textId="4F792DA9" w:rsidR="00A84293" w:rsidRPr="006A5EF0" w:rsidRDefault="00EF6277" w:rsidP="006A5EF0">
      <w:pPr>
        <w:pStyle w:val="ListParagraph"/>
        <w:numPr>
          <w:ilvl w:val="0"/>
          <w:numId w:val="11"/>
        </w:numPr>
        <w:spacing w:after="0" w:line="360" w:lineRule="auto"/>
        <w:ind w:left="360"/>
        <w:rPr>
          <w:rFonts w:ascii="SimSun" w:eastAsia="SimSun" w:hAnsi="SimSun"/>
        </w:rPr>
      </w:pPr>
      <w:r>
        <w:rPr>
          <w:rFonts w:ascii="SimSun" w:eastAsia="SimSun" w:hAnsi="SimSun" w:hint="eastAsia"/>
          <w:b/>
          <w:bCs/>
        </w:rPr>
        <w:t>V14-17</w:t>
      </w:r>
      <w:r w:rsidR="00137B5B" w:rsidRPr="006A5EF0">
        <w:rPr>
          <w:rFonts w:ascii="SimSun" w:eastAsia="SimSun" w:hAnsi="SimSun" w:hint="eastAsia"/>
          <w:b/>
          <w:bCs/>
        </w:rPr>
        <w:t>背景：</w:t>
      </w:r>
      <w:r w:rsidR="00137B5B" w:rsidRPr="006A5EF0">
        <w:rPr>
          <w:rFonts w:ascii="SimSun" w:eastAsia="SimSun" w:hAnsi="SimSun" w:hint="eastAsia"/>
        </w:rPr>
        <w:t>带着圣灵的能力，名声传遍</w:t>
      </w:r>
      <w:r w:rsidR="00DC3398" w:rsidRPr="006A5EF0">
        <w:rPr>
          <w:rFonts w:ascii="SimSun" w:eastAsia="SimSun" w:hAnsi="SimSun" w:hint="eastAsia"/>
        </w:rPr>
        <w:t>周围各地</w:t>
      </w:r>
      <w:r w:rsidR="00137B5B" w:rsidRPr="006A5EF0">
        <w:rPr>
          <w:rFonts w:ascii="SimSun" w:eastAsia="SimSun" w:hAnsi="SimSun" w:hint="eastAsia"/>
        </w:rPr>
        <w:t xml:space="preserve">。 </w:t>
      </w:r>
    </w:p>
    <w:p w14:paraId="0762CA38" w14:textId="484F75FC" w:rsidR="00000C3E" w:rsidRDefault="00A84293" w:rsidP="006A5EF0">
      <w:pPr>
        <w:pStyle w:val="ListParagraph"/>
        <w:numPr>
          <w:ilvl w:val="0"/>
          <w:numId w:val="11"/>
        </w:numPr>
        <w:spacing w:after="0" w:line="360" w:lineRule="auto"/>
        <w:ind w:left="360"/>
        <w:rPr>
          <w:rFonts w:ascii="SimSun" w:eastAsia="SimSun" w:hAnsi="SimSun"/>
        </w:rPr>
      </w:pPr>
      <w:r w:rsidRPr="006A5EF0">
        <w:rPr>
          <w:rFonts w:ascii="SimSun" w:eastAsia="SimSun" w:hAnsi="SimSun" w:hint="eastAsia"/>
          <w:b/>
          <w:bCs/>
        </w:rPr>
        <w:t>背景：</w:t>
      </w:r>
      <w:r w:rsidR="00137B5B" w:rsidRPr="006A5EF0">
        <w:rPr>
          <w:rFonts w:ascii="SimSun" w:eastAsia="SimSun" w:hAnsi="SimSun" w:hint="eastAsia"/>
        </w:rPr>
        <w:t>回到拿撒勒自己长大的地方。</w:t>
      </w:r>
      <w:r w:rsidR="00000C3E">
        <w:rPr>
          <w:rFonts w:ascii="SimSun" w:eastAsia="SimSun" w:hAnsi="SimSun"/>
        </w:rPr>
        <w:t>(</w:t>
      </w:r>
      <w:r w:rsidR="00000C3E">
        <w:rPr>
          <w:rFonts w:ascii="SimSun" w:eastAsia="SimSun" w:hAnsi="SimSun" w:hint="eastAsia"/>
        </w:rPr>
        <w:t>一个拒绝祂的地方)</w:t>
      </w:r>
      <w:r w:rsidR="00EF0641" w:rsidRPr="00EF0641">
        <w:rPr>
          <w:rFonts w:ascii="SimSun" w:eastAsia="SimSun" w:hAnsi="SimSun" w:hint="eastAsia"/>
        </w:rPr>
        <w:t xml:space="preserve"> </w:t>
      </w:r>
      <w:r w:rsidR="00EF0641" w:rsidRPr="006A5EF0">
        <w:rPr>
          <w:rFonts w:ascii="SimSun" w:eastAsia="SimSun" w:hAnsi="SimSun" w:hint="eastAsia"/>
        </w:rPr>
        <w:t>进入会堂</w:t>
      </w:r>
      <w:r w:rsidR="0057303E">
        <w:rPr>
          <w:rStyle w:val="FootnoteReference"/>
          <w:rFonts w:ascii="SimSun" w:eastAsia="SimSun" w:hAnsi="SimSun"/>
        </w:rPr>
        <w:footnoteReference w:id="1"/>
      </w:r>
      <w:r w:rsidR="0057303E">
        <w:rPr>
          <w:rFonts w:ascii="SimSun" w:eastAsia="SimSun" w:hAnsi="SimSun" w:hint="eastAsia"/>
        </w:rPr>
        <w:t xml:space="preserve"> </w:t>
      </w:r>
      <w:r w:rsidR="00EF0641" w:rsidRPr="006A5EF0">
        <w:rPr>
          <w:rFonts w:ascii="SimSun" w:eastAsia="SimSun" w:hAnsi="SimSun" w:hint="eastAsia"/>
        </w:rPr>
        <w:t>读经</w:t>
      </w:r>
      <w:r w:rsidR="0057303E" w:rsidRPr="00137B5B">
        <w:rPr>
          <w:rFonts w:ascii="SimSun" w:eastAsia="SimSun" w:hAnsi="SimSun" w:hint="eastAsia"/>
        </w:rPr>
        <w:t>赛亚书</w:t>
      </w:r>
    </w:p>
    <w:p w14:paraId="70257B76" w14:textId="77777777" w:rsidR="00E23C5E" w:rsidRDefault="00E23C5E" w:rsidP="006A5EF0">
      <w:pPr>
        <w:spacing w:after="0" w:line="360" w:lineRule="auto"/>
        <w:rPr>
          <w:rFonts w:ascii="SimSun" w:eastAsia="SimSun" w:hAnsi="SimSun"/>
        </w:rPr>
      </w:pPr>
    </w:p>
    <w:p w14:paraId="6F0DB079" w14:textId="678B4851" w:rsidR="00DC3A06" w:rsidRDefault="00A84293" w:rsidP="00EA1440">
      <w:pPr>
        <w:rPr>
          <w:rFonts w:ascii="SimSun" w:eastAsia="SimSun" w:hAnsi="SimSun"/>
        </w:rPr>
      </w:pPr>
      <w:r w:rsidRPr="002A7A07">
        <w:rPr>
          <w:rFonts w:ascii="Wingdings 2" w:eastAsia="SimSun" w:hAnsi="Wingdings 2"/>
          <w:b/>
          <w:bCs/>
        </w:rPr>
        <w:t>P</w:t>
      </w:r>
      <w:r w:rsidR="00DC3A06" w:rsidRPr="002A7A07">
        <w:rPr>
          <w:rFonts w:ascii="SimSun" w:eastAsia="SimSun" w:hAnsi="SimSun" w:hint="eastAsia"/>
          <w:b/>
          <w:bCs/>
        </w:rPr>
        <w:t>【1】</w:t>
      </w:r>
      <w:r w:rsidR="00275335">
        <w:rPr>
          <w:rFonts w:ascii="SimSun" w:eastAsia="SimSun" w:hAnsi="SimSun" w:hint="eastAsia"/>
          <w:b/>
          <w:bCs/>
        </w:rPr>
        <w:t>以赛亚书</w:t>
      </w:r>
      <w:r w:rsidR="001F26A5">
        <w:rPr>
          <w:rFonts w:ascii="SimSun" w:eastAsia="SimSun" w:hAnsi="SimSun" w:hint="eastAsia"/>
          <w:b/>
          <w:bCs/>
        </w:rPr>
        <w:t>（</w:t>
      </w:r>
      <w:r w:rsidR="001F26A5" w:rsidRPr="00DC3398">
        <w:rPr>
          <w:rFonts w:ascii="SimSun" w:eastAsia="SimSun" w:hAnsi="SimSun" w:hint="eastAsia"/>
          <w:b/>
          <w:bCs/>
        </w:rPr>
        <w:t>约主前700年前</w:t>
      </w:r>
      <w:r w:rsidR="001F26A5" w:rsidRPr="00DC3398">
        <w:rPr>
          <w:rFonts w:ascii="SimSun" w:eastAsia="SimSun" w:hAnsi="SimSun"/>
          <w:b/>
          <w:bCs/>
        </w:rPr>
        <w:t>)</w:t>
      </w:r>
      <w:r w:rsidR="001F26A5">
        <w:rPr>
          <w:rFonts w:ascii="SimSun" w:eastAsia="SimSun" w:hAnsi="SimSun" w:hint="eastAsia"/>
          <w:b/>
          <w:bCs/>
        </w:rPr>
        <w:t>的</w:t>
      </w:r>
      <w:r w:rsidR="00275335">
        <w:rPr>
          <w:rFonts w:ascii="SimSun" w:eastAsia="SimSun" w:hAnsi="SimSun" w:hint="eastAsia"/>
          <w:b/>
          <w:bCs/>
        </w:rPr>
        <w:t>预言</w:t>
      </w:r>
    </w:p>
    <w:p w14:paraId="5B52A181" w14:textId="03CC26E7" w:rsidR="00137B5B" w:rsidRDefault="00DC3A06" w:rsidP="00EA1440">
      <w:pPr>
        <w:rPr>
          <w:rFonts w:ascii="SimSun" w:eastAsia="SimSun" w:hAnsi="SimSun"/>
        </w:rPr>
      </w:pPr>
      <w:r w:rsidRPr="002A7A07">
        <w:rPr>
          <w:rFonts w:ascii="Wingdings 2" w:eastAsia="SimSun" w:hAnsi="Wingdings 2"/>
          <w:b/>
          <w:bCs/>
        </w:rPr>
        <w:t>P</w:t>
      </w:r>
      <w:r w:rsidRPr="002A7A07">
        <w:rPr>
          <w:rFonts w:ascii="SimSun" w:eastAsia="SimSun" w:hAnsi="SimSun"/>
          <w:b/>
          <w:bCs/>
        </w:rPr>
        <w:t>V1</w:t>
      </w:r>
      <w:r w:rsidR="000A3F73" w:rsidRPr="002A7A07">
        <w:rPr>
          <w:rFonts w:ascii="SimSun" w:eastAsia="SimSun" w:hAnsi="SimSun" w:hint="eastAsia"/>
          <w:b/>
          <w:bCs/>
        </w:rPr>
        <w:t>8“</w:t>
      </w:r>
      <w:r w:rsidR="000A3F73" w:rsidRPr="00137B5B">
        <w:rPr>
          <w:rFonts w:ascii="SimSun" w:eastAsia="SimSun" w:hAnsi="SimSun" w:hint="eastAsia"/>
        </w:rPr>
        <w:t>主的灵在我身上，因为他膏我去传福音给贫穷</w:t>
      </w:r>
      <w:r w:rsidR="0057303E">
        <w:rPr>
          <w:rStyle w:val="FootnoteReference"/>
          <w:rFonts w:ascii="SimSun" w:eastAsia="SimSun" w:hAnsi="SimSun"/>
        </w:rPr>
        <w:footnoteReference w:id="2"/>
      </w:r>
      <w:r w:rsidR="000A3F73" w:rsidRPr="00137B5B">
        <w:rPr>
          <w:rFonts w:ascii="SimSun" w:eastAsia="SimSun" w:hAnsi="SimSun" w:hint="eastAsia"/>
        </w:rPr>
        <w:t>的人，差遣我去宣告被掳的得释放，瞎眼的得看见，受压制的得自由，19.又宣告主悦纳人的禧年</w:t>
      </w:r>
      <w:r w:rsidR="00EB36DC">
        <w:rPr>
          <w:rStyle w:val="FootnoteReference"/>
          <w:rFonts w:ascii="SimSun" w:eastAsia="SimSun" w:hAnsi="SimSun"/>
        </w:rPr>
        <w:footnoteReference w:id="3"/>
      </w:r>
      <w:r w:rsidR="000A3F73" w:rsidRPr="00137B5B">
        <w:rPr>
          <w:rFonts w:ascii="SimSun" w:eastAsia="SimSun" w:hAnsi="SimSun" w:hint="eastAsia"/>
        </w:rPr>
        <w:t>。”</w:t>
      </w:r>
      <w:r w:rsidR="000A3F73" w:rsidRPr="000A3F73">
        <w:rPr>
          <w:rFonts w:ascii="SimSun" w:eastAsia="SimSun" w:hAnsi="SimSun" w:hint="eastAsia"/>
        </w:rPr>
        <w:t xml:space="preserve"> </w:t>
      </w:r>
      <w:r w:rsidR="000A3F73" w:rsidRPr="00137B5B">
        <w:rPr>
          <w:rFonts w:ascii="SimSun" w:eastAsia="SimSun" w:hAnsi="SimSun" w:hint="eastAsia"/>
        </w:rPr>
        <w:t>20.他把书卷卷好，交还侍役，就坐下。会堂里众人都注视他。21.他就对他们说：“这段经文今天应验在你们中间了。”</w:t>
      </w:r>
    </w:p>
    <w:p w14:paraId="03D0D030" w14:textId="1FD487D4" w:rsidR="00A84293" w:rsidRPr="00C71100" w:rsidRDefault="00DC3398" w:rsidP="00DC3398">
      <w:pPr>
        <w:pStyle w:val="ListParagraph"/>
        <w:numPr>
          <w:ilvl w:val="0"/>
          <w:numId w:val="1"/>
        </w:numPr>
        <w:spacing w:after="0" w:line="360" w:lineRule="auto"/>
        <w:rPr>
          <w:rFonts w:ascii="SimSun" w:eastAsia="SimSun" w:hAnsi="SimSun"/>
        </w:rPr>
      </w:pPr>
      <w:r w:rsidRPr="00C71100">
        <w:rPr>
          <w:rFonts w:ascii="SimSun" w:eastAsia="SimSun" w:hAnsi="SimSun" w:hint="eastAsia"/>
        </w:rPr>
        <w:t>上帝用</w:t>
      </w:r>
      <w:r w:rsidRPr="00101E5B">
        <w:rPr>
          <w:rFonts w:ascii="SimSun" w:eastAsia="SimSun" w:hAnsi="SimSun" w:hint="eastAsia"/>
          <w:b/>
          <w:bCs/>
          <w:u w:val="single"/>
        </w:rPr>
        <w:t>圣灵膏</w:t>
      </w:r>
      <w:r w:rsidRPr="00C71100">
        <w:rPr>
          <w:rFonts w:ascii="SimSun" w:eastAsia="SimSun" w:hAnsi="SimSun" w:hint="eastAsia"/>
        </w:rPr>
        <w:t>（基督）</w:t>
      </w:r>
    </w:p>
    <w:p w14:paraId="63B9724B" w14:textId="3D895537" w:rsidR="00361801" w:rsidRPr="009352A7" w:rsidRDefault="0008674D" w:rsidP="009352A7">
      <w:pPr>
        <w:pStyle w:val="ListParagraph"/>
        <w:numPr>
          <w:ilvl w:val="0"/>
          <w:numId w:val="1"/>
        </w:numPr>
        <w:spacing w:after="0" w:line="360" w:lineRule="auto"/>
        <w:rPr>
          <w:rFonts w:ascii="SimSun" w:eastAsia="SimSun" w:hAnsi="SimSun"/>
        </w:rPr>
      </w:pPr>
      <w:r w:rsidRPr="00C71100">
        <w:rPr>
          <w:rFonts w:ascii="SimSun" w:eastAsia="SimSun" w:hAnsi="SimSun" w:hint="eastAsia"/>
        </w:rPr>
        <w:t>去传福音给</w:t>
      </w:r>
      <w:r w:rsidRPr="00101E5B">
        <w:rPr>
          <w:rFonts w:ascii="SimSun" w:eastAsia="SimSun" w:hAnsi="SimSun" w:hint="eastAsia"/>
          <w:b/>
          <w:bCs/>
          <w:u w:val="single"/>
        </w:rPr>
        <w:t>贫穷</w:t>
      </w:r>
      <w:r w:rsidRPr="00C71100">
        <w:rPr>
          <w:rFonts w:ascii="SimSun" w:eastAsia="SimSun" w:hAnsi="SimSun" w:hint="eastAsia"/>
        </w:rPr>
        <w:t>的人</w:t>
      </w:r>
      <w:r w:rsidR="00DC3398">
        <w:rPr>
          <w:rFonts w:ascii="SimSun" w:eastAsia="SimSun" w:hAnsi="SimSun"/>
        </w:rPr>
        <w:t xml:space="preserve"> = </w:t>
      </w:r>
      <w:r w:rsidR="009352A7">
        <w:rPr>
          <w:rFonts w:ascii="SimSun" w:eastAsia="SimSun" w:hAnsi="SimSun" w:hint="eastAsia"/>
        </w:rPr>
        <w:t>1</w:t>
      </w:r>
      <w:r w:rsidR="00DC3398">
        <w:rPr>
          <w:rFonts w:ascii="SimSun" w:eastAsia="SimSun" w:hAnsi="SimSun" w:hint="eastAsia"/>
        </w:rPr>
        <w:t>经济上</w:t>
      </w:r>
      <w:r w:rsidR="00A904A0">
        <w:rPr>
          <w:rFonts w:ascii="SimSun" w:eastAsia="SimSun" w:hAnsi="SimSun" w:hint="eastAsia"/>
        </w:rPr>
        <w:t>、</w:t>
      </w:r>
      <w:r w:rsidR="009352A7">
        <w:rPr>
          <w:rFonts w:ascii="SimSun" w:eastAsia="SimSun" w:hAnsi="SimSun" w:hint="eastAsia"/>
        </w:rPr>
        <w:t>2</w:t>
      </w:r>
      <w:r w:rsidR="00A904A0">
        <w:rPr>
          <w:rFonts w:ascii="SimSun" w:eastAsia="SimSun" w:hAnsi="SimSun" w:hint="eastAsia"/>
        </w:rPr>
        <w:t>社会卑微</w:t>
      </w:r>
      <w:r w:rsidR="009352A7">
        <w:rPr>
          <w:rFonts w:ascii="SimSun" w:eastAsia="SimSun" w:hAnsi="SimSun" w:hint="eastAsia"/>
        </w:rPr>
        <w:t>、3</w:t>
      </w:r>
      <w:r w:rsidR="00101E5B" w:rsidRPr="009352A7">
        <w:rPr>
          <w:rFonts w:ascii="SimSun" w:eastAsia="SimSun" w:hAnsi="SimSun" w:hint="eastAsia"/>
        </w:rPr>
        <w:t>灵里</w:t>
      </w:r>
      <w:r w:rsidR="00361801" w:rsidRPr="009352A7">
        <w:rPr>
          <w:rFonts w:ascii="SimSun" w:eastAsia="SimSun" w:hAnsi="SimSun" w:hint="eastAsia"/>
        </w:rPr>
        <w:t>贫乏无助、需要神怜悯的人。</w:t>
      </w:r>
    </w:p>
    <w:p w14:paraId="229C33F0" w14:textId="46D607F6" w:rsidR="0008674D" w:rsidRPr="00C71100" w:rsidRDefault="0008674D" w:rsidP="00DC3398">
      <w:pPr>
        <w:pStyle w:val="ListParagraph"/>
        <w:numPr>
          <w:ilvl w:val="0"/>
          <w:numId w:val="1"/>
        </w:numPr>
        <w:spacing w:after="0" w:line="360" w:lineRule="auto"/>
        <w:rPr>
          <w:rFonts w:ascii="SimSun" w:eastAsia="SimSun" w:hAnsi="SimSun"/>
        </w:rPr>
      </w:pPr>
      <w:r w:rsidRPr="00C71100">
        <w:rPr>
          <w:rFonts w:ascii="SimSun" w:eastAsia="SimSun" w:hAnsi="SimSun" w:hint="eastAsia"/>
        </w:rPr>
        <w:t>被掳</w:t>
      </w:r>
      <w:r w:rsidRPr="00101E5B">
        <w:rPr>
          <w:rFonts w:ascii="SimSun" w:eastAsia="SimSun" w:hAnsi="SimSun" w:hint="eastAsia"/>
          <w:b/>
          <w:bCs/>
          <w:u w:val="single"/>
        </w:rPr>
        <w:t>得释放</w:t>
      </w:r>
      <w:r w:rsidRPr="00C71100">
        <w:rPr>
          <w:rFonts w:ascii="SimSun" w:eastAsia="SimSun" w:hAnsi="SimSun" w:hint="eastAsia"/>
        </w:rPr>
        <w:t xml:space="preserve"> </w:t>
      </w:r>
      <w:r w:rsidRPr="00C71100">
        <w:rPr>
          <w:rFonts w:ascii="SimSun" w:eastAsia="SimSun" w:hAnsi="SimSun"/>
        </w:rPr>
        <w:t>–</w:t>
      </w:r>
      <w:r w:rsidRPr="00C71100">
        <w:rPr>
          <w:rFonts w:ascii="SimSun" w:eastAsia="SimSun" w:hAnsi="SimSun" w:hint="eastAsia"/>
        </w:rPr>
        <w:t xml:space="preserve"> </w:t>
      </w:r>
      <w:r w:rsidR="009352A7">
        <w:rPr>
          <w:rFonts w:ascii="SimSun" w:eastAsia="SimSun" w:hAnsi="SimSun" w:hint="eastAsia"/>
        </w:rPr>
        <w:t>从</w:t>
      </w:r>
      <w:r w:rsidRPr="00C71100">
        <w:rPr>
          <w:rFonts w:ascii="SimSun" w:eastAsia="SimSun" w:hAnsi="SimSun" w:hint="eastAsia"/>
        </w:rPr>
        <w:t>罪</w:t>
      </w:r>
      <w:r w:rsidR="009352A7">
        <w:rPr>
          <w:rFonts w:ascii="SimSun" w:eastAsia="SimSun" w:hAnsi="SimSun" w:hint="eastAsia"/>
        </w:rPr>
        <w:t>中与魔鬼被释放</w:t>
      </w:r>
    </w:p>
    <w:p w14:paraId="0F5FA459" w14:textId="0291281F" w:rsidR="00A652C9" w:rsidRPr="00C71100" w:rsidRDefault="0008674D" w:rsidP="00DC3398">
      <w:pPr>
        <w:pStyle w:val="ListParagraph"/>
        <w:numPr>
          <w:ilvl w:val="0"/>
          <w:numId w:val="1"/>
        </w:numPr>
        <w:spacing w:after="0" w:line="360" w:lineRule="auto"/>
        <w:rPr>
          <w:rFonts w:ascii="SimSun" w:eastAsia="SimSun" w:hAnsi="SimSun"/>
        </w:rPr>
      </w:pPr>
      <w:r w:rsidRPr="009352A7">
        <w:rPr>
          <w:rFonts w:ascii="SimSun" w:eastAsia="SimSun" w:hAnsi="SimSun" w:hint="eastAsia"/>
        </w:rPr>
        <w:t>瞎眼</w:t>
      </w:r>
      <w:r w:rsidRPr="009352A7">
        <w:rPr>
          <w:rFonts w:ascii="SimSun" w:eastAsia="SimSun" w:hAnsi="SimSun" w:hint="eastAsia"/>
          <w:b/>
          <w:bCs/>
          <w:u w:val="single"/>
        </w:rPr>
        <w:t>看见</w:t>
      </w:r>
      <w:r w:rsidR="00A84293" w:rsidRPr="00C71100">
        <w:rPr>
          <w:rFonts w:ascii="SimSun" w:eastAsia="SimSun" w:hAnsi="SimSun" w:hint="eastAsia"/>
        </w:rPr>
        <w:t>-（1）</w:t>
      </w:r>
      <w:r w:rsidRPr="00C71100">
        <w:rPr>
          <w:rFonts w:ascii="SimSun" w:eastAsia="SimSun" w:hAnsi="SimSun" w:hint="eastAsia"/>
        </w:rPr>
        <w:t>属灵的眼睛认识主</w:t>
      </w:r>
      <w:r w:rsidR="00A84293" w:rsidRPr="00C71100">
        <w:rPr>
          <w:rFonts w:ascii="SimSun" w:eastAsia="SimSun" w:hAnsi="SimSun" w:hint="eastAsia"/>
        </w:rPr>
        <w:t>（2）</w:t>
      </w:r>
      <w:r w:rsidR="00BB6118" w:rsidRPr="00C71100">
        <w:rPr>
          <w:rFonts w:ascii="SimSun" w:eastAsia="SimSun" w:hAnsi="SimSun" w:hint="eastAsia"/>
        </w:rPr>
        <w:t xml:space="preserve">医好瞎眼的 </w:t>
      </w:r>
      <w:r w:rsidR="00BB6118" w:rsidRPr="00C71100">
        <w:rPr>
          <w:rFonts w:ascii="SimSun" w:eastAsia="SimSun" w:hAnsi="SimSun"/>
        </w:rPr>
        <w:t>(</w:t>
      </w:r>
      <w:r w:rsidR="00BB6118" w:rsidRPr="00C71100">
        <w:rPr>
          <w:rFonts w:ascii="SimSun" w:eastAsia="SimSun" w:hAnsi="SimSun" w:hint="eastAsia"/>
        </w:rPr>
        <w:t>太15:30、24:14、路7:21)</w:t>
      </w:r>
    </w:p>
    <w:p w14:paraId="321731DB" w14:textId="2EA0814C" w:rsidR="00A652C9" w:rsidRPr="009352A7" w:rsidRDefault="00A84293" w:rsidP="009352A7">
      <w:pPr>
        <w:pStyle w:val="ListParagraph"/>
        <w:numPr>
          <w:ilvl w:val="0"/>
          <w:numId w:val="1"/>
        </w:numPr>
        <w:spacing w:after="0" w:line="360" w:lineRule="auto"/>
        <w:rPr>
          <w:rFonts w:ascii="SimSun" w:eastAsia="SimSun" w:hAnsi="SimSun"/>
        </w:rPr>
      </w:pPr>
      <w:r w:rsidRPr="00101E5B">
        <w:rPr>
          <w:b/>
          <w:bCs/>
        </w:rPr>
        <w:t>“</w:t>
      </w:r>
      <w:r w:rsidRPr="00101E5B">
        <w:rPr>
          <w:rFonts w:ascii="SimSun" w:eastAsia="SimSun" w:hAnsi="SimSun" w:cs="SimSun" w:hint="eastAsia"/>
          <w:b/>
          <w:bCs/>
        </w:rPr>
        <w:t>禧年</w:t>
      </w:r>
      <w:r w:rsidRPr="00101E5B">
        <w:rPr>
          <w:b/>
          <w:bCs/>
        </w:rPr>
        <w:t>”</w:t>
      </w:r>
      <w:r w:rsidRPr="00C71100">
        <w:rPr>
          <w:rFonts w:ascii="SimSun" w:eastAsia="SimSun" w:hAnsi="SimSun" w:cs="SimSun" w:hint="eastAsia"/>
        </w:rPr>
        <w:t>，利</w:t>
      </w:r>
      <w:r>
        <w:t>25</w:t>
      </w:r>
      <w:r w:rsidRPr="00C71100">
        <w:rPr>
          <w:rFonts w:ascii="SimSun" w:eastAsia="SimSun" w:hAnsi="SimSun" w:cs="SimSun" w:hint="eastAsia"/>
        </w:rPr>
        <w:t>章</w:t>
      </w:r>
      <w:r w:rsidR="00FF06A0" w:rsidRPr="00C71100">
        <w:rPr>
          <w:rFonts w:ascii="SimSun" w:eastAsia="SimSun" w:hAnsi="SimSun" w:cs="SimSun" w:hint="eastAsia"/>
        </w:rPr>
        <w:t>“五十年”</w:t>
      </w:r>
      <w:r w:rsidRPr="00C71100">
        <w:rPr>
          <w:rFonts w:ascii="SimSun" w:eastAsia="SimSun" w:hAnsi="SimSun" w:cs="SimSun" w:hint="eastAsia"/>
        </w:rPr>
        <w:t>禧年的背景，</w:t>
      </w:r>
      <w:r w:rsidR="00FF06A0" w:rsidRPr="00C71100">
        <w:rPr>
          <w:rFonts w:ascii="SimSun" w:eastAsia="SimSun" w:hAnsi="SimSun" w:cs="SimSun" w:hint="eastAsia"/>
        </w:rPr>
        <w:t>奴隶被</w:t>
      </w:r>
      <w:r w:rsidRPr="00C71100">
        <w:rPr>
          <w:rFonts w:ascii="SimSun" w:eastAsia="SimSun" w:hAnsi="SimSun" w:cs="SimSun" w:hint="eastAsia"/>
        </w:rPr>
        <w:t>释放、</w:t>
      </w:r>
      <w:r w:rsidR="00FF06A0" w:rsidRPr="00C71100">
        <w:rPr>
          <w:rFonts w:ascii="SimSun" w:eastAsia="SimSun" w:hAnsi="SimSun" w:cs="SimSun" w:hint="eastAsia"/>
        </w:rPr>
        <w:t>产业</w:t>
      </w:r>
      <w:r w:rsidRPr="00C71100">
        <w:rPr>
          <w:rFonts w:ascii="SimSun" w:eastAsia="SimSun" w:hAnsi="SimSun" w:cs="SimSun" w:hint="eastAsia"/>
        </w:rPr>
        <w:t>归回。</w:t>
      </w:r>
      <w:r w:rsidR="00FF06A0" w:rsidRPr="00C71100">
        <w:rPr>
          <w:rFonts w:ascii="SimSun" w:eastAsia="SimSun" w:hAnsi="SimSun" w:cs="SimSun" w:hint="eastAsia"/>
        </w:rPr>
        <w:t>象征释放与归回神</w:t>
      </w:r>
      <w:r w:rsidR="009F37FF" w:rsidRPr="009352A7">
        <w:rPr>
          <w:rFonts w:ascii="SimSun" w:eastAsia="SimSun" w:hAnsi="SimSun" w:hint="eastAsia"/>
        </w:rPr>
        <w:t xml:space="preserve"> </w:t>
      </w:r>
    </w:p>
    <w:p w14:paraId="04C160FB" w14:textId="502A7CC8" w:rsidR="00B30762" w:rsidRPr="00B30762" w:rsidRDefault="009352A7" w:rsidP="00B30762">
      <w:pPr>
        <w:pStyle w:val="ListParagraph"/>
        <w:numPr>
          <w:ilvl w:val="0"/>
          <w:numId w:val="1"/>
        </w:numPr>
        <w:spacing w:after="0" w:line="360" w:lineRule="auto"/>
        <w:rPr>
          <w:rFonts w:ascii="SimSun" w:eastAsia="SimSun" w:hAnsi="SimSun"/>
        </w:rPr>
      </w:pPr>
      <w:r>
        <w:rPr>
          <w:rFonts w:ascii="Wingdings 2" w:eastAsia="SimSun" w:hAnsi="Wingdings 2"/>
        </w:rPr>
        <w:t>O</w:t>
      </w:r>
      <w:r>
        <w:rPr>
          <w:rFonts w:ascii="SimSun" w:eastAsia="SimSun" w:hAnsi="SimSun"/>
        </w:rPr>
        <w:t xml:space="preserve"> V2</w:t>
      </w:r>
      <w:r w:rsidRPr="00DC3398">
        <w:rPr>
          <w:rFonts w:ascii="SimSun" w:eastAsia="SimSun" w:hAnsi="SimSun" w:hint="eastAsia"/>
        </w:rPr>
        <w:t>1.他就对他们说：“</w:t>
      </w:r>
      <w:r w:rsidRPr="00DC3398">
        <w:rPr>
          <w:rFonts w:ascii="SimSun" w:eastAsia="SimSun" w:hAnsi="SimSun" w:hint="eastAsia"/>
          <w:b/>
          <w:bCs/>
          <w:u w:val="single"/>
        </w:rPr>
        <w:t>这段经文今天应验在你们中间了</w:t>
      </w:r>
      <w:r w:rsidRPr="00DC3398">
        <w:rPr>
          <w:rFonts w:ascii="SimSun" w:eastAsia="SimSun" w:hAnsi="SimSun" w:hint="eastAsia"/>
        </w:rPr>
        <w:t>。”</w:t>
      </w:r>
    </w:p>
    <w:p w14:paraId="04F02361" w14:textId="3B5F3B71" w:rsidR="00E74860" w:rsidRPr="00E74860" w:rsidRDefault="00C71100" w:rsidP="00E74860">
      <w:pPr>
        <w:spacing w:after="0" w:line="240" w:lineRule="auto"/>
        <w:rPr>
          <w:rFonts w:ascii="SimSun" w:eastAsia="SimSun" w:hAnsi="SimSun"/>
          <w:b/>
          <w:bCs/>
        </w:rPr>
      </w:pPr>
      <w:r w:rsidRPr="0036130D">
        <w:rPr>
          <w:rFonts w:ascii="Wingdings 2" w:eastAsia="SimSun" w:hAnsi="Wingdings 2"/>
          <w:b/>
          <w:bCs/>
        </w:rPr>
        <w:t>P</w:t>
      </w:r>
      <w:r w:rsidR="000F3B9F" w:rsidRPr="0036130D">
        <w:rPr>
          <w:rFonts w:ascii="SimSun" w:eastAsia="SimSun" w:hAnsi="SimSun" w:hint="eastAsia"/>
          <w:b/>
          <w:bCs/>
        </w:rPr>
        <w:t>赛61:</w:t>
      </w:r>
      <w:r w:rsidR="00E74860" w:rsidRPr="000F3B9F">
        <w:rPr>
          <w:rFonts w:ascii="SimSun" w:eastAsia="SimSun" w:hAnsi="SimSun" w:hint="eastAsia"/>
        </w:rPr>
        <w:t>1 主耶和华的灵在我身上；因为耶和华用膏膏我，叫我传好信息给谦卑的人，差遣我医好伤心的人，报告被掳的得释放，被囚的出监牢；2  报告耶和华的恩年，</w:t>
      </w:r>
      <w:r w:rsidR="000F3B9F" w:rsidRPr="0036130D">
        <w:rPr>
          <w:rFonts w:ascii="SimSun" w:eastAsia="SimSun" w:hAnsi="SimSun" w:hint="eastAsia"/>
          <w:b/>
          <w:bCs/>
        </w:rPr>
        <w:t>2</w:t>
      </w:r>
      <w:r w:rsidR="000F3B9F" w:rsidRPr="000F3B9F">
        <w:rPr>
          <w:rFonts w:ascii="SimSun" w:eastAsia="SimSun" w:hAnsi="SimSun" w:hint="eastAsia"/>
        </w:rPr>
        <w:t xml:space="preserve"> 报告耶和华的恩年，</w:t>
      </w:r>
      <w:r w:rsidR="000F3B9F" w:rsidRPr="00E74860">
        <w:rPr>
          <w:rFonts w:ascii="SimSun" w:eastAsia="SimSun" w:hAnsi="SimSun" w:hint="eastAsia"/>
          <w:b/>
          <w:bCs/>
          <w:u w:val="single"/>
        </w:rPr>
        <w:t>和我们神报仇的日子；安慰一切悲哀的人</w:t>
      </w:r>
      <w:r w:rsidR="000F3B9F" w:rsidRPr="00E74860">
        <w:rPr>
          <w:rFonts w:ascii="SimSun" w:eastAsia="SimSun" w:hAnsi="SimSun" w:hint="eastAsia"/>
          <w:b/>
          <w:bCs/>
        </w:rPr>
        <w:t>，</w:t>
      </w:r>
      <w:r w:rsidR="00E74860">
        <w:rPr>
          <w:rFonts w:ascii="SimSun" w:eastAsia="SimSun" w:hAnsi="SimSun"/>
          <w:b/>
          <w:bCs/>
        </w:rPr>
        <w:br/>
      </w:r>
    </w:p>
    <w:p w14:paraId="6D28295C" w14:textId="682595C9" w:rsidR="00361801" w:rsidRPr="00EF0641" w:rsidRDefault="00C71100" w:rsidP="009352A7">
      <w:pPr>
        <w:pStyle w:val="ListParagraph"/>
        <w:numPr>
          <w:ilvl w:val="0"/>
          <w:numId w:val="13"/>
        </w:numPr>
        <w:spacing w:after="0" w:line="360" w:lineRule="auto"/>
        <w:rPr>
          <w:rFonts w:ascii="SimSun" w:eastAsia="SimSun" w:hAnsi="SimSun"/>
        </w:rPr>
      </w:pPr>
      <w:r w:rsidRPr="00EF0641">
        <w:rPr>
          <w:rFonts w:ascii="SimSun" w:eastAsia="SimSun" w:hAnsi="SimSun" w:hint="eastAsia"/>
          <w:b/>
          <w:bCs/>
        </w:rPr>
        <w:t>刻意不引用。因为</w:t>
      </w:r>
      <w:r w:rsidR="00361801" w:rsidRPr="00EF0641">
        <w:rPr>
          <w:rFonts w:ascii="SimSun" w:eastAsia="SimSun" w:hAnsi="SimSun" w:hint="eastAsia"/>
        </w:rPr>
        <w:t>主第一次来主要是施行救恩，审判还要在以后完全显明。</w:t>
      </w:r>
    </w:p>
    <w:p w14:paraId="5E8D0D7C" w14:textId="775CE3A1" w:rsidR="009352A7" w:rsidRPr="006E6FE9" w:rsidRDefault="00A972B8" w:rsidP="009352A7">
      <w:pPr>
        <w:pStyle w:val="ListParagraph"/>
        <w:numPr>
          <w:ilvl w:val="0"/>
          <w:numId w:val="13"/>
        </w:numPr>
        <w:spacing w:after="0" w:line="360" w:lineRule="auto"/>
        <w:rPr>
          <w:rFonts w:ascii="SimSun" w:eastAsia="SimSun" w:hAnsi="SimSun"/>
        </w:rPr>
      </w:pPr>
      <w:r w:rsidRPr="00C71100">
        <w:rPr>
          <w:rFonts w:ascii="SimSun" w:eastAsia="SimSun" w:hAnsi="SimSun"/>
        </w:rPr>
        <w:t>Ap</w:t>
      </w:r>
      <w:r w:rsidR="009352A7">
        <w:rPr>
          <w:rFonts w:ascii="SimSun" w:eastAsia="SimSun" w:hAnsi="SimSun" w:hint="eastAsia"/>
        </w:rPr>
        <w:t>今天，我们信了基督，灵里贫穷、</w:t>
      </w:r>
      <w:r>
        <w:rPr>
          <w:rFonts w:ascii="SimSun" w:eastAsia="SimSun" w:hAnsi="SimSun" w:hint="eastAsia"/>
        </w:rPr>
        <w:t>瞎眼看见、从罪中</w:t>
      </w:r>
      <w:r w:rsidR="009352A7">
        <w:rPr>
          <w:rFonts w:ascii="SimSun" w:eastAsia="SimSun" w:hAnsi="SimSun" w:hint="eastAsia"/>
        </w:rPr>
        <w:t>得释放。</w:t>
      </w:r>
    </w:p>
    <w:p w14:paraId="644B35D2" w14:textId="104BC53C" w:rsidR="009352A7" w:rsidRPr="00C71100" w:rsidRDefault="009352A7" w:rsidP="009352A7">
      <w:pPr>
        <w:pStyle w:val="ListParagraph"/>
        <w:numPr>
          <w:ilvl w:val="0"/>
          <w:numId w:val="13"/>
        </w:numPr>
        <w:spacing w:after="0" w:line="360" w:lineRule="auto"/>
        <w:rPr>
          <w:rFonts w:ascii="SimSun" w:eastAsia="SimSun" w:hAnsi="SimSun"/>
        </w:rPr>
      </w:pPr>
      <w:r w:rsidRPr="00C71100">
        <w:rPr>
          <w:rFonts w:ascii="SimSun" w:eastAsia="SimSun" w:hAnsi="SimSun"/>
        </w:rPr>
        <w:t>Ap</w:t>
      </w:r>
      <w:r w:rsidRPr="00C71100">
        <w:rPr>
          <w:rFonts w:ascii="SimSun" w:eastAsia="SimSun" w:hAnsi="SimSun" w:hint="eastAsia"/>
        </w:rPr>
        <w:t>今天圣灵被赐予教会</w:t>
      </w:r>
      <w:r w:rsidRPr="00C71100">
        <w:rPr>
          <w:rFonts w:ascii="SimSun" w:eastAsia="SimSun" w:hAnsi="SimSun"/>
        </w:rPr>
        <w:t>(</w:t>
      </w:r>
      <w:r w:rsidRPr="00C71100">
        <w:rPr>
          <w:rFonts w:ascii="SimSun" w:eastAsia="SimSun" w:hAnsi="SimSun" w:hint="eastAsia"/>
        </w:rPr>
        <w:t>弗2:22、4:4)与我们（罗8:9、林前6:19）。</w:t>
      </w:r>
      <w:r w:rsidR="00A972B8" w:rsidRPr="00137B5B">
        <w:rPr>
          <w:rFonts w:ascii="SimSun" w:eastAsia="SimSun" w:hAnsi="SimSun" w:hint="eastAsia"/>
        </w:rPr>
        <w:t>去传福音给贫穷</w:t>
      </w:r>
      <w:r w:rsidR="00A972B8">
        <w:rPr>
          <w:rFonts w:ascii="SimSun" w:eastAsia="SimSun" w:hAnsi="SimSun" w:hint="eastAsia"/>
        </w:rPr>
        <w:t>的人</w:t>
      </w:r>
      <w:r w:rsidRPr="00C71100">
        <w:rPr>
          <w:rFonts w:ascii="SimSun" w:eastAsia="SimSun" w:hAnsi="SimSun" w:hint="eastAsia"/>
        </w:rPr>
        <w:t xml:space="preserve"> </w:t>
      </w:r>
    </w:p>
    <w:p w14:paraId="0D300BD0" w14:textId="45DA5275" w:rsidR="00C71100" w:rsidRPr="00C71100" w:rsidRDefault="00C71100" w:rsidP="009352A7">
      <w:pPr>
        <w:pStyle w:val="ListParagraph"/>
        <w:spacing w:after="0" w:line="360" w:lineRule="auto"/>
        <w:ind w:left="360"/>
        <w:rPr>
          <w:rFonts w:ascii="SimSun" w:eastAsia="SimSun" w:hAnsi="SimSun"/>
        </w:rPr>
      </w:pPr>
    </w:p>
    <w:p w14:paraId="632CB27F" w14:textId="6F3914C5" w:rsidR="00805B49" w:rsidRPr="005F3952" w:rsidRDefault="00C71100" w:rsidP="00EA1440">
      <w:pPr>
        <w:rPr>
          <w:rFonts w:ascii="SimSun" w:eastAsia="SimSun" w:hAnsi="SimSun"/>
          <w:b/>
          <w:bCs/>
        </w:rPr>
      </w:pPr>
      <w:r w:rsidRPr="005F3952">
        <w:rPr>
          <w:rFonts w:ascii="Wingdings 2" w:eastAsia="SimSun" w:hAnsi="Wingdings 2"/>
          <w:b/>
          <w:bCs/>
        </w:rPr>
        <w:t>P</w:t>
      </w:r>
      <w:r w:rsidR="00805B49" w:rsidRPr="005F3952">
        <w:rPr>
          <w:rFonts w:ascii="SimSun" w:eastAsia="SimSun" w:hAnsi="SimSun" w:hint="eastAsia"/>
          <w:b/>
          <w:bCs/>
        </w:rPr>
        <w:t>【2】</w:t>
      </w:r>
      <w:r w:rsidR="00F03481" w:rsidRPr="00F03481">
        <w:rPr>
          <w:rFonts w:ascii="SimSun" w:eastAsia="SimSun" w:hAnsi="SimSun"/>
          <w:b/>
          <w:bCs/>
        </w:rPr>
        <w:t>不信的心，称赞主是不被悦纳</w:t>
      </w:r>
    </w:p>
    <w:p w14:paraId="244292A7" w14:textId="4E984C6C" w:rsidR="009E39B4" w:rsidRPr="005463A6" w:rsidRDefault="00C71100" w:rsidP="00C71100">
      <w:pPr>
        <w:spacing w:after="0" w:line="360" w:lineRule="auto"/>
        <w:rPr>
          <w:rFonts w:ascii="SimSun" w:eastAsia="SimSun" w:hAnsi="SimSun"/>
          <w:b/>
          <w:bCs/>
        </w:rPr>
      </w:pPr>
      <w:r w:rsidRPr="005463A6">
        <w:rPr>
          <w:rFonts w:ascii="Wingdings 2" w:eastAsia="SimSun" w:hAnsi="Wingdings 2"/>
          <w:b/>
          <w:bCs/>
        </w:rPr>
        <w:t>P</w:t>
      </w:r>
      <w:r w:rsidRPr="005463A6">
        <w:rPr>
          <w:rFonts w:ascii="SimSun" w:eastAsia="SimSun" w:hAnsi="SimSun" w:hint="eastAsia"/>
          <w:b/>
          <w:bCs/>
        </w:rPr>
        <w:t xml:space="preserve"> </w:t>
      </w:r>
      <w:r w:rsidR="00097B24" w:rsidRPr="005463A6">
        <w:rPr>
          <w:rFonts w:ascii="SimSun" w:eastAsia="SimSun" w:hAnsi="SimSun" w:hint="eastAsia"/>
          <w:b/>
          <w:bCs/>
        </w:rPr>
        <w:t>V</w:t>
      </w:r>
      <w:r w:rsidR="00831F5C" w:rsidRPr="005463A6">
        <w:rPr>
          <w:rFonts w:ascii="SimSun" w:eastAsia="SimSun" w:hAnsi="SimSun" w:hint="eastAsia"/>
          <w:b/>
          <w:bCs/>
        </w:rPr>
        <w:t>22.众人称赞他，希奇他口中所出的恩言</w:t>
      </w:r>
      <w:r w:rsidR="00460546" w:rsidRPr="005463A6">
        <w:rPr>
          <w:rFonts w:ascii="SimSun" w:eastAsia="SimSun" w:hAnsi="SimSun" w:hint="eastAsia"/>
          <w:b/>
          <w:bCs/>
        </w:rPr>
        <w:t>并且说：“这不是约瑟的儿子吗</w:t>
      </w:r>
      <w:r w:rsidR="00B5493E">
        <w:rPr>
          <w:rStyle w:val="FootnoteReference"/>
          <w:rFonts w:ascii="SimSun" w:eastAsia="SimSun" w:hAnsi="SimSun"/>
          <w:b/>
          <w:bCs/>
        </w:rPr>
        <w:footnoteReference w:id="4"/>
      </w:r>
      <w:r w:rsidR="00460546" w:rsidRPr="005463A6">
        <w:rPr>
          <w:rFonts w:ascii="SimSun" w:eastAsia="SimSun" w:hAnsi="SimSun" w:hint="eastAsia"/>
          <w:b/>
          <w:bCs/>
        </w:rPr>
        <w:t>？”</w:t>
      </w:r>
    </w:p>
    <w:p w14:paraId="4009D794" w14:textId="1CF87B6A" w:rsidR="00275335" w:rsidRPr="00C71100" w:rsidRDefault="00275335" w:rsidP="00C71100">
      <w:pPr>
        <w:pStyle w:val="ListParagraph"/>
        <w:numPr>
          <w:ilvl w:val="0"/>
          <w:numId w:val="3"/>
        </w:numPr>
        <w:spacing w:after="0" w:line="360" w:lineRule="auto"/>
        <w:rPr>
          <w:rFonts w:ascii="SimSun" w:eastAsia="SimSun" w:hAnsi="SimSun"/>
        </w:rPr>
      </w:pPr>
      <w:r w:rsidRPr="00C71100">
        <w:rPr>
          <w:rFonts w:ascii="SimSun" w:eastAsia="SimSun" w:hAnsi="SimSun" w:hint="eastAsia"/>
        </w:rPr>
        <w:t>通常</w:t>
      </w:r>
      <w:r w:rsidR="00C71100" w:rsidRPr="00137B5B">
        <w:rPr>
          <w:rFonts w:ascii="SimSun" w:eastAsia="SimSun" w:hAnsi="SimSun" w:hint="eastAsia"/>
        </w:rPr>
        <w:t>众</w:t>
      </w:r>
      <w:r w:rsidRPr="00C71100">
        <w:rPr>
          <w:rFonts w:ascii="SimSun" w:eastAsia="SimSun" w:hAnsi="SimSun" w:hint="eastAsia"/>
        </w:rPr>
        <w:t>人称赞我们，稀奇我们的话时，</w:t>
      </w:r>
      <w:r w:rsidRPr="00A972B8">
        <w:rPr>
          <w:rFonts w:ascii="SimSun" w:eastAsia="SimSun" w:hAnsi="SimSun" w:hint="eastAsia"/>
          <w:b/>
          <w:bCs/>
          <w:u w:val="single"/>
        </w:rPr>
        <w:t>我们就感到飘飘然</w:t>
      </w:r>
      <w:r w:rsidRPr="00C71100">
        <w:rPr>
          <w:rFonts w:ascii="SimSun" w:eastAsia="SimSun" w:hAnsi="SimSun" w:hint="eastAsia"/>
        </w:rPr>
        <w:t>。</w:t>
      </w:r>
    </w:p>
    <w:p w14:paraId="7D00A948" w14:textId="30DE25A9" w:rsidR="0019376C" w:rsidRDefault="0019376C" w:rsidP="005F3952">
      <w:pPr>
        <w:pStyle w:val="ListParagraph"/>
        <w:numPr>
          <w:ilvl w:val="0"/>
          <w:numId w:val="3"/>
        </w:numPr>
        <w:spacing w:after="0" w:line="360" w:lineRule="auto"/>
        <w:rPr>
          <w:rFonts w:ascii="SimSun" w:eastAsia="SimSun" w:hAnsi="SimSun"/>
        </w:rPr>
      </w:pPr>
      <w:r>
        <w:rPr>
          <w:rFonts w:ascii="SimSun" w:eastAsia="SimSun" w:hAnsi="SimSun" w:hint="eastAsia"/>
        </w:rPr>
        <w:t>称赞主，但主却知道他们不信</w:t>
      </w:r>
      <w:r w:rsidR="00315135">
        <w:rPr>
          <w:rFonts w:ascii="SimSun" w:eastAsia="SimSun" w:hAnsi="SimSun" w:hint="eastAsia"/>
        </w:rPr>
        <w:t xml:space="preserve"> </w:t>
      </w:r>
    </w:p>
    <w:p w14:paraId="7958E69A" w14:textId="317EAA4E" w:rsidR="00A972B8" w:rsidRDefault="00A972B8" w:rsidP="00A972B8">
      <w:pPr>
        <w:pStyle w:val="ListParagraph"/>
        <w:numPr>
          <w:ilvl w:val="0"/>
          <w:numId w:val="3"/>
        </w:numPr>
        <w:spacing w:after="0" w:line="360" w:lineRule="auto"/>
        <w:rPr>
          <w:rFonts w:ascii="SimSun" w:eastAsia="SimSun" w:hAnsi="SimSun"/>
        </w:rPr>
      </w:pPr>
      <w:r>
        <w:rPr>
          <w:rFonts w:ascii="SimSun" w:eastAsia="SimSun" w:hAnsi="SimSun" w:hint="eastAsia"/>
        </w:rPr>
        <w:t>我们在乎人的称赞，主却不在意。</w:t>
      </w:r>
    </w:p>
    <w:p w14:paraId="77DBC463" w14:textId="24B6ECF0" w:rsidR="00315135" w:rsidRPr="00315135" w:rsidRDefault="0019376C" w:rsidP="00315135">
      <w:pPr>
        <w:pStyle w:val="ListParagraph"/>
        <w:numPr>
          <w:ilvl w:val="0"/>
          <w:numId w:val="3"/>
        </w:numPr>
        <w:spacing w:after="0" w:line="360" w:lineRule="auto"/>
        <w:rPr>
          <w:rFonts w:ascii="SimSun" w:eastAsia="SimSun" w:hAnsi="SimSun"/>
        </w:rPr>
      </w:pPr>
      <w:r>
        <w:rPr>
          <w:rFonts w:ascii="SimSun" w:eastAsia="SimSun" w:hAnsi="SimSun"/>
        </w:rPr>
        <w:t xml:space="preserve">Ap </w:t>
      </w:r>
      <w:r>
        <w:rPr>
          <w:rFonts w:ascii="SimSun" w:eastAsia="SimSun" w:hAnsi="SimSun" w:hint="eastAsia"/>
        </w:rPr>
        <w:t>在意得人的称赞，想讨好人，往往就会妥协真理</w:t>
      </w:r>
    </w:p>
    <w:p w14:paraId="4D004D5F" w14:textId="29724843" w:rsidR="00097B24" w:rsidRPr="005463A6" w:rsidRDefault="002C31F8" w:rsidP="00C71100">
      <w:pPr>
        <w:spacing w:after="0" w:line="360" w:lineRule="auto"/>
        <w:rPr>
          <w:rFonts w:ascii="SimSun" w:eastAsia="SimSun" w:hAnsi="SimSun"/>
          <w:b/>
          <w:bCs/>
        </w:rPr>
      </w:pPr>
      <w:r>
        <w:rPr>
          <w:rFonts w:ascii="Wingdings 2" w:eastAsia="SimSun" w:hAnsi="Wingdings 2"/>
          <w:b/>
          <w:bCs/>
        </w:rPr>
        <w:lastRenderedPageBreak/>
        <w:t xml:space="preserve">O </w:t>
      </w:r>
      <w:r w:rsidR="00097B24" w:rsidRPr="005463A6">
        <w:rPr>
          <w:rFonts w:ascii="SimSun" w:eastAsia="SimSun" w:hAnsi="SimSun" w:hint="eastAsia"/>
          <w:b/>
          <w:bCs/>
        </w:rPr>
        <w:t>V</w:t>
      </w:r>
      <w:r w:rsidR="00EA1440" w:rsidRPr="005463A6">
        <w:rPr>
          <w:rFonts w:ascii="SimSun" w:eastAsia="SimSun" w:hAnsi="SimSun" w:hint="eastAsia"/>
          <w:b/>
          <w:bCs/>
        </w:rPr>
        <w:t>22.</w:t>
      </w:r>
      <w:r w:rsidR="00831F5C" w:rsidRPr="005463A6">
        <w:rPr>
          <w:rFonts w:ascii="SimSun" w:eastAsia="SimSun" w:hAnsi="SimSun" w:hint="eastAsia"/>
          <w:b/>
          <w:bCs/>
        </w:rPr>
        <w:t>.</w:t>
      </w:r>
      <w:r w:rsidR="00831F5C" w:rsidRPr="005463A6">
        <w:rPr>
          <w:rFonts w:ascii="SimSun" w:eastAsia="SimSun" w:hAnsi="SimSun"/>
          <w:b/>
          <w:bCs/>
        </w:rPr>
        <w:t>..</w:t>
      </w:r>
      <w:r w:rsidR="00EA1440" w:rsidRPr="005463A6">
        <w:rPr>
          <w:rFonts w:ascii="SimSun" w:eastAsia="SimSun" w:hAnsi="SimSun" w:hint="eastAsia"/>
          <w:b/>
          <w:bCs/>
        </w:rPr>
        <w:t>并且说：“这不是约瑟的儿子吗？”</w:t>
      </w:r>
    </w:p>
    <w:p w14:paraId="5A733FF8" w14:textId="374676A7" w:rsidR="00EC7931" w:rsidRDefault="00F8253E" w:rsidP="00EC7931">
      <w:pPr>
        <w:spacing w:after="0" w:line="240" w:lineRule="auto"/>
        <w:rPr>
          <w:rFonts w:ascii="SimSun" w:eastAsia="SimSun" w:hAnsi="SimSun"/>
        </w:rPr>
      </w:pPr>
      <w:r>
        <w:rPr>
          <w:rFonts w:ascii="Wingdings 2" w:eastAsia="SimSun" w:hAnsi="Wingdings 2"/>
          <w:b/>
          <w:bCs/>
        </w:rPr>
        <w:t>P</w:t>
      </w:r>
      <w:r w:rsidR="00EC7931" w:rsidRPr="0019376C">
        <w:rPr>
          <w:rFonts w:ascii="SimSun" w:eastAsia="SimSun" w:hAnsi="SimSun" w:hint="eastAsia"/>
          <w:b/>
          <w:bCs/>
        </w:rPr>
        <w:t>可</w:t>
      </w:r>
      <w:r w:rsidR="00EC7931" w:rsidRPr="0019376C">
        <w:rPr>
          <w:rFonts w:ascii="SimSun" w:eastAsia="SimSun" w:hAnsi="SimSun"/>
          <w:b/>
          <w:bCs/>
        </w:rPr>
        <w:t>6:3</w:t>
      </w:r>
      <w:r w:rsidR="00EC7931" w:rsidRPr="00EC7931">
        <w:rPr>
          <w:rFonts w:ascii="SimSun" w:eastAsia="SimSun" w:hAnsi="SimSun"/>
        </w:rPr>
        <w:t xml:space="preserve"> 这不是那木匠吗？不是马利亚的儿子，雅各、约西、犹大、西门的哥哥吗？他的妹妹们不也在我们这里吗？”</w:t>
      </w:r>
      <w:r w:rsidR="00EC7931" w:rsidRPr="00C81106">
        <w:rPr>
          <w:rFonts w:ascii="SimSun" w:eastAsia="SimSun" w:hAnsi="SimSun"/>
          <w:b/>
          <w:bCs/>
          <w:highlight w:val="yellow"/>
          <w:u w:val="single"/>
        </w:rPr>
        <w:t>他们就厌弃耶稣</w:t>
      </w:r>
      <w:r w:rsidR="00EC7931" w:rsidRPr="00EC7931">
        <w:rPr>
          <w:rFonts w:ascii="SimSun" w:eastAsia="SimSun" w:hAnsi="SimSun"/>
        </w:rPr>
        <w:t>。</w:t>
      </w:r>
      <w:r w:rsidR="00FC6655">
        <w:rPr>
          <w:rStyle w:val="FootnoteReference"/>
          <w:rFonts w:ascii="SimSun" w:eastAsia="SimSun" w:hAnsi="SimSun"/>
        </w:rPr>
        <w:footnoteReference w:id="5"/>
      </w:r>
    </w:p>
    <w:p w14:paraId="525800E5" w14:textId="77777777" w:rsidR="00EC7931" w:rsidRPr="00EC7931" w:rsidRDefault="00EC7931" w:rsidP="00EC7931">
      <w:pPr>
        <w:spacing w:after="0" w:line="360" w:lineRule="auto"/>
        <w:rPr>
          <w:rFonts w:ascii="SimSun" w:eastAsia="SimSun" w:hAnsi="SimSun"/>
        </w:rPr>
      </w:pPr>
    </w:p>
    <w:p w14:paraId="7FB7E1B7" w14:textId="59BC6E91" w:rsidR="00EA1440" w:rsidRPr="00137B5B" w:rsidRDefault="00C71100" w:rsidP="00EA1440">
      <w:pPr>
        <w:rPr>
          <w:rFonts w:ascii="SimSun" w:eastAsia="SimSun" w:hAnsi="SimSun"/>
        </w:rPr>
      </w:pPr>
      <w:r>
        <w:rPr>
          <w:rFonts w:ascii="Wingdings 2" w:eastAsia="SimSun" w:hAnsi="Wingdings 2"/>
        </w:rPr>
        <w:t>P</w:t>
      </w:r>
      <w:r>
        <w:rPr>
          <w:rFonts w:ascii="SimSun" w:eastAsia="SimSun" w:hAnsi="SimSun" w:hint="eastAsia"/>
        </w:rPr>
        <w:t xml:space="preserve"> </w:t>
      </w:r>
      <w:r w:rsidR="00275335" w:rsidRPr="005463A6">
        <w:rPr>
          <w:rFonts w:ascii="SimSun" w:eastAsia="SimSun" w:hAnsi="SimSun" w:hint="eastAsia"/>
          <w:b/>
          <w:bCs/>
        </w:rPr>
        <w:t>V</w:t>
      </w:r>
      <w:r w:rsidR="00EA1440" w:rsidRPr="005463A6">
        <w:rPr>
          <w:rFonts w:ascii="SimSun" w:eastAsia="SimSun" w:hAnsi="SimSun" w:hint="eastAsia"/>
          <w:b/>
          <w:bCs/>
        </w:rPr>
        <w:t>23.他说：“你们必向我说这俗语：‘医生，治好你自己吧！’也必说：‘我们听见你在迦百农所行的一切事，也该在你本乡这里行啊！’”</w:t>
      </w:r>
      <w:r w:rsidR="00AF735F">
        <w:rPr>
          <w:rStyle w:val="FootnoteReference"/>
          <w:rFonts w:ascii="SimSun" w:eastAsia="SimSun" w:hAnsi="SimSun"/>
          <w:b/>
          <w:bCs/>
        </w:rPr>
        <w:footnoteReference w:id="6"/>
      </w:r>
    </w:p>
    <w:p w14:paraId="5C4087C5" w14:textId="1FC1F272" w:rsidR="005463A6" w:rsidRPr="00E62632" w:rsidRDefault="009C6CCE" w:rsidP="00E62632">
      <w:pPr>
        <w:pStyle w:val="ListParagraph"/>
        <w:numPr>
          <w:ilvl w:val="0"/>
          <w:numId w:val="5"/>
        </w:numPr>
        <w:spacing w:after="0" w:line="360" w:lineRule="auto"/>
        <w:rPr>
          <w:rFonts w:ascii="SimSun" w:eastAsia="SimSun" w:hAnsi="SimSun"/>
        </w:rPr>
      </w:pPr>
      <w:r w:rsidRPr="00E60A69">
        <w:rPr>
          <w:rFonts w:ascii="SimSun" w:eastAsia="SimSun" w:hAnsi="SimSun" w:hint="eastAsia"/>
          <w:b/>
          <w:bCs/>
        </w:rPr>
        <w:t>意思：</w:t>
      </w:r>
      <w:r w:rsidR="005463A6" w:rsidRPr="00C71100">
        <w:rPr>
          <w:rFonts w:ascii="SimSun" w:eastAsia="SimSun" w:hAnsi="SimSun" w:hint="eastAsia"/>
        </w:rPr>
        <w:t>你先证明你自己 =‘医生</w:t>
      </w:r>
      <w:r w:rsidR="00C67F9E">
        <w:rPr>
          <w:rFonts w:ascii="SimSun" w:eastAsia="SimSun" w:hAnsi="SimSun" w:hint="eastAsia"/>
        </w:rPr>
        <w:t>先证明自己</w:t>
      </w:r>
      <w:r w:rsidR="005463A6" w:rsidRPr="00C71100">
        <w:rPr>
          <w:rFonts w:ascii="SimSun" w:eastAsia="SimSun" w:hAnsi="SimSun" w:hint="eastAsia"/>
        </w:rPr>
        <w:t>，</w:t>
      </w:r>
      <w:r w:rsidR="00C67F9E">
        <w:rPr>
          <w:rFonts w:ascii="SimSun" w:eastAsia="SimSun" w:hAnsi="SimSun" w:hint="eastAsia"/>
        </w:rPr>
        <w:t>才去医别人</w:t>
      </w:r>
      <w:r w:rsidR="005463A6" w:rsidRPr="00C71100">
        <w:rPr>
          <w:rFonts w:ascii="SimSun" w:eastAsia="SimSun" w:hAnsi="SimSun" w:hint="eastAsia"/>
        </w:rPr>
        <w:t>’</w:t>
      </w:r>
      <w:r w:rsidR="00C67F9E">
        <w:rPr>
          <w:rFonts w:ascii="SimSun" w:eastAsia="SimSun" w:hAnsi="SimSun" w:hint="eastAsia"/>
        </w:rPr>
        <w:t>。</w:t>
      </w:r>
      <w:r w:rsidR="005463A6" w:rsidRPr="00E62632">
        <w:rPr>
          <w:rFonts w:ascii="SimSun" w:eastAsia="SimSun" w:hAnsi="SimSun" w:hint="eastAsia"/>
        </w:rPr>
        <w:t>你先行神迹</w:t>
      </w:r>
      <w:r w:rsidR="0083536F">
        <w:rPr>
          <w:rFonts w:ascii="SimSun" w:eastAsia="SimSun" w:hAnsi="SimSun" w:hint="eastAsia"/>
        </w:rPr>
        <w:t>证明</w:t>
      </w:r>
      <w:r w:rsidR="005463A6" w:rsidRPr="00E62632">
        <w:rPr>
          <w:rFonts w:ascii="SimSun" w:eastAsia="SimSun" w:hAnsi="SimSun" w:hint="eastAsia"/>
        </w:rPr>
        <w:t>给我们看</w:t>
      </w:r>
    </w:p>
    <w:p w14:paraId="49809530" w14:textId="614AAD94" w:rsidR="00497F2A" w:rsidRPr="005B3B21" w:rsidRDefault="005B3B21" w:rsidP="00497F2A">
      <w:pPr>
        <w:spacing w:after="0" w:line="240" w:lineRule="auto"/>
        <w:rPr>
          <w:rFonts w:ascii="SimSun" w:eastAsia="SimSun" w:hAnsi="SimSun"/>
          <w:sz w:val="22"/>
          <w:szCs w:val="22"/>
        </w:rPr>
      </w:pPr>
      <w:r>
        <w:rPr>
          <w:rFonts w:ascii="Wingdings 2" w:eastAsia="SimSun" w:hAnsi="Wingdings 2"/>
        </w:rPr>
        <w:t>P</w:t>
      </w:r>
      <w:r w:rsidR="00497F2A" w:rsidRPr="005B3B21">
        <w:rPr>
          <w:rFonts w:ascii="SimSun" w:eastAsia="SimSun" w:hAnsi="SimSun" w:hint="eastAsia"/>
          <w:b/>
          <w:bCs/>
          <w:sz w:val="22"/>
          <w:szCs w:val="22"/>
        </w:rPr>
        <w:t>人的沟通学：</w:t>
      </w:r>
      <w:r w:rsidR="00497F2A" w:rsidRPr="005B3B21">
        <w:rPr>
          <w:rFonts w:ascii="SimSun" w:eastAsia="SimSun" w:hAnsi="SimSun" w:hint="eastAsia"/>
          <w:sz w:val="22"/>
          <w:szCs w:val="22"/>
        </w:rPr>
        <w:t>和</w:t>
      </w:r>
      <w:r w:rsidR="00497F2A" w:rsidRPr="005B3B21">
        <w:rPr>
          <w:rFonts w:ascii="SimSun" w:eastAsia="SimSun" w:hAnsi="SimSun"/>
          <w:sz w:val="22"/>
          <w:szCs w:val="22"/>
        </w:rPr>
        <w:t>女人沟通，要注意感受，而不是道理。和男人沟通，</w:t>
      </w:r>
      <w:r w:rsidR="00ED3C28" w:rsidRPr="00ED3C28">
        <w:rPr>
          <w:rFonts w:ascii="SimSun" w:eastAsia="SimSun" w:hAnsi="SimSun"/>
          <w:sz w:val="22"/>
          <w:szCs w:val="22"/>
        </w:rPr>
        <w:t>讲理与证明</w:t>
      </w:r>
      <w:r w:rsidR="00497F2A" w:rsidRPr="005B3B21">
        <w:rPr>
          <w:rFonts w:ascii="SimSun" w:eastAsia="SimSun" w:hAnsi="SimSun"/>
          <w:sz w:val="22"/>
          <w:szCs w:val="22"/>
        </w:rPr>
        <w:t>，而不是感受。和孩子沟通，要注意鼓励，而不是说教。和老人沟通，要注意尊重，而不是对错。</w:t>
      </w:r>
      <w:r w:rsidR="00497F2A" w:rsidRPr="005B3B21">
        <w:rPr>
          <w:rFonts w:ascii="SimSun" w:eastAsia="SimSun" w:hAnsi="SimSun" w:hint="eastAsia"/>
          <w:sz w:val="22"/>
          <w:szCs w:val="22"/>
        </w:rPr>
        <w:t>主耶稣说话好像没有在乎他们的感受、没有鼓励、没有尊重、但主与拿撒勒人说真理、讲实情。所以主惹不信的拿撒勒生气愤恨。</w:t>
      </w:r>
    </w:p>
    <w:p w14:paraId="3DFE4C31" w14:textId="77777777" w:rsidR="00AE28E7" w:rsidRDefault="00AE28E7" w:rsidP="006A5EF0">
      <w:pPr>
        <w:pStyle w:val="ListParagraph"/>
        <w:numPr>
          <w:ilvl w:val="0"/>
          <w:numId w:val="5"/>
        </w:numPr>
        <w:spacing w:before="120" w:after="0" w:line="360" w:lineRule="auto"/>
        <w:contextualSpacing w:val="0"/>
        <w:rPr>
          <w:rFonts w:ascii="SimSun" w:eastAsia="SimSun" w:hAnsi="SimSun"/>
        </w:rPr>
      </w:pPr>
      <w:r w:rsidRPr="00C71100">
        <w:rPr>
          <w:rFonts w:ascii="SimSun" w:eastAsia="SimSun" w:hAnsi="SimSun" w:hint="eastAsia"/>
        </w:rPr>
        <w:t>主耶稣不</w:t>
      </w:r>
      <w:r>
        <w:rPr>
          <w:rFonts w:ascii="SimSun" w:eastAsia="SimSun" w:hAnsi="SimSun" w:hint="eastAsia"/>
        </w:rPr>
        <w:t>像我们</w:t>
      </w:r>
      <w:r w:rsidRPr="00C71100">
        <w:rPr>
          <w:rFonts w:ascii="SimSun" w:eastAsia="SimSun" w:hAnsi="SimSun" w:hint="eastAsia"/>
        </w:rPr>
        <w:t>罪人</w:t>
      </w:r>
      <w:r w:rsidRPr="00AE28E7">
        <w:rPr>
          <w:rFonts w:ascii="SimSun" w:eastAsia="SimSun" w:hAnsi="SimSun" w:hint="eastAsia"/>
          <w:b/>
          <w:bCs/>
          <w:u w:val="single"/>
        </w:rPr>
        <w:t>为了生存，而不说真理</w:t>
      </w:r>
      <w:r w:rsidRPr="00AE28E7">
        <w:rPr>
          <w:rFonts w:ascii="SimSun" w:eastAsia="SimSun" w:hAnsi="SimSun"/>
          <w:b/>
          <w:bCs/>
          <w:u w:val="single"/>
        </w:rPr>
        <w:t xml:space="preserve"> </w:t>
      </w:r>
      <w:r w:rsidRPr="00C71100">
        <w:rPr>
          <w:rFonts w:ascii="SimSun" w:eastAsia="SimSun" w:hAnsi="SimSun"/>
        </w:rPr>
        <w:t>(</w:t>
      </w:r>
      <w:r w:rsidRPr="00C71100">
        <w:rPr>
          <w:rFonts w:ascii="SimSun" w:eastAsia="SimSun" w:hAnsi="SimSun" w:hint="eastAsia"/>
        </w:rPr>
        <w:t>太23:27、约8:44)</w:t>
      </w:r>
    </w:p>
    <w:p w14:paraId="473416E3" w14:textId="590344EE" w:rsidR="003A1387" w:rsidRDefault="00497F2A" w:rsidP="003A1387">
      <w:pPr>
        <w:pStyle w:val="ListParagraph"/>
        <w:numPr>
          <w:ilvl w:val="0"/>
          <w:numId w:val="5"/>
        </w:numPr>
        <w:spacing w:after="0" w:line="360" w:lineRule="auto"/>
        <w:contextualSpacing w:val="0"/>
        <w:rPr>
          <w:rFonts w:ascii="SimSun" w:eastAsia="SimSun" w:hAnsi="SimSun"/>
        </w:rPr>
      </w:pPr>
      <w:r w:rsidRPr="005B3B21">
        <w:rPr>
          <w:rFonts w:ascii="SimSun" w:eastAsia="SimSun" w:hAnsi="SimSun" w:hint="eastAsia"/>
        </w:rPr>
        <w:t>主耶稣</w:t>
      </w:r>
      <w:r w:rsidRPr="00AE28E7">
        <w:rPr>
          <w:rFonts w:ascii="SimSun" w:eastAsia="SimSun" w:hAnsi="SimSun" w:hint="eastAsia"/>
          <w:b/>
          <w:bCs/>
          <w:u w:val="single"/>
        </w:rPr>
        <w:t>从不妥协、从不讨好人</w:t>
      </w:r>
      <w:r w:rsidRPr="005B3B21">
        <w:rPr>
          <w:rFonts w:ascii="SimSun" w:eastAsia="SimSun" w:hAnsi="SimSun" w:hint="eastAsia"/>
        </w:rPr>
        <w:t xml:space="preserve">，所以这个世界容不下祂 </w:t>
      </w:r>
      <w:r w:rsidRPr="005B3B21">
        <w:rPr>
          <w:rFonts w:ascii="SimSun" w:eastAsia="SimSun" w:hAnsi="SimSun"/>
        </w:rPr>
        <w:t>(</w:t>
      </w:r>
      <w:r w:rsidRPr="005B3B21">
        <w:rPr>
          <w:rFonts w:ascii="SimSun" w:eastAsia="SimSun" w:hAnsi="SimSun" w:hint="eastAsia"/>
        </w:rPr>
        <w:t>约15:18-19)</w:t>
      </w:r>
    </w:p>
    <w:p w14:paraId="41E64903" w14:textId="4F45D9FA" w:rsidR="003A1387" w:rsidRPr="00B751F7" w:rsidRDefault="00B751F7" w:rsidP="00B751F7">
      <w:pPr>
        <w:spacing w:after="0" w:line="360" w:lineRule="auto"/>
        <w:rPr>
          <w:rFonts w:ascii="SimSun" w:eastAsia="SimSun" w:hAnsi="SimSun"/>
        </w:rPr>
      </w:pPr>
      <w:r>
        <w:rPr>
          <w:rFonts w:ascii="Wingdings 2" w:eastAsia="SimSun" w:hAnsi="Wingdings 2"/>
          <w:b/>
          <w:bCs/>
        </w:rPr>
        <w:t>P</w:t>
      </w:r>
      <w:r w:rsidR="003A1387" w:rsidRPr="00B751F7">
        <w:rPr>
          <w:rFonts w:ascii="SimSun" w:eastAsia="SimSun" w:hAnsi="SimSun" w:hint="eastAsia"/>
          <w:b/>
          <w:bCs/>
        </w:rPr>
        <w:t>问：</w:t>
      </w:r>
      <w:r w:rsidR="003A1387" w:rsidRPr="00B751F7">
        <w:rPr>
          <w:rFonts w:ascii="SimSun" w:eastAsia="SimSun" w:hAnsi="SimSun" w:hint="eastAsia"/>
        </w:rPr>
        <w:t>我们可以</w:t>
      </w:r>
      <w:r w:rsidR="003A1387" w:rsidRPr="00B751F7">
        <w:rPr>
          <w:rFonts w:ascii="SimSun" w:eastAsia="SimSun" w:hAnsi="SimSun" w:hint="eastAsia"/>
          <w:b/>
          <w:bCs/>
        </w:rPr>
        <w:t>效法主耶稣对拿撒勒的讲话方式吗</w:t>
      </w:r>
      <w:r w:rsidR="003A1387" w:rsidRPr="00B751F7">
        <w:rPr>
          <w:rFonts w:ascii="SimSun" w:eastAsia="SimSun" w:hAnsi="SimSun" w:hint="eastAsia"/>
        </w:rPr>
        <w:t xml:space="preserve">？ </w:t>
      </w:r>
      <w:r w:rsidR="00CE0281" w:rsidRPr="00B751F7">
        <w:rPr>
          <w:rFonts w:ascii="SimSun" w:eastAsia="SimSun" w:hAnsi="SimSun" w:hint="eastAsia"/>
        </w:rPr>
        <w:t>有</w:t>
      </w:r>
      <w:r w:rsidR="00731FCC" w:rsidRPr="00B751F7">
        <w:rPr>
          <w:rFonts w:ascii="SimSun" w:eastAsia="SimSun" w:hAnsi="SimSun" w:hint="eastAsia"/>
        </w:rPr>
        <w:t>时应该</w:t>
      </w:r>
      <w:r w:rsidR="00CE0281" w:rsidRPr="00B751F7">
        <w:rPr>
          <w:rFonts w:ascii="SimSun" w:eastAsia="SimSun" w:hAnsi="SimSun" w:hint="eastAsia"/>
        </w:rPr>
        <w:t>、有时不</w:t>
      </w:r>
      <w:r w:rsidR="00731FCC" w:rsidRPr="00B751F7">
        <w:rPr>
          <w:rFonts w:ascii="SimSun" w:eastAsia="SimSun" w:hAnsi="SimSun" w:hint="eastAsia"/>
        </w:rPr>
        <w:t>应该</w:t>
      </w:r>
      <w:r w:rsidR="00CE0281" w:rsidRPr="00B751F7">
        <w:rPr>
          <w:rFonts w:ascii="SimSun" w:eastAsia="SimSun" w:hAnsi="SimSun" w:hint="eastAsia"/>
        </w:rPr>
        <w:t>！</w:t>
      </w:r>
    </w:p>
    <w:p w14:paraId="293D3D17" w14:textId="3FB73304" w:rsidR="00322698" w:rsidRPr="00322698" w:rsidRDefault="00322698" w:rsidP="00322698">
      <w:pPr>
        <w:pStyle w:val="ListParagraph"/>
        <w:numPr>
          <w:ilvl w:val="0"/>
          <w:numId w:val="5"/>
        </w:numPr>
        <w:spacing w:after="0" w:line="360" w:lineRule="auto"/>
        <w:rPr>
          <w:rFonts w:ascii="SimSun" w:eastAsia="SimSun" w:hAnsi="SimSun"/>
        </w:rPr>
      </w:pPr>
      <w:r w:rsidRPr="00322698">
        <w:rPr>
          <w:rFonts w:ascii="SimSun" w:eastAsia="SimSun" w:hAnsi="SimSun" w:hint="eastAsia"/>
          <w:b/>
          <w:bCs/>
        </w:rPr>
        <w:t>问：</w:t>
      </w:r>
      <w:r w:rsidRPr="00322698">
        <w:rPr>
          <w:rFonts w:ascii="SimSun" w:eastAsia="SimSun" w:hAnsi="SimSun" w:hint="eastAsia"/>
        </w:rPr>
        <w:t>主</w:t>
      </w:r>
      <w:r>
        <w:rPr>
          <w:rFonts w:ascii="SimSun" w:eastAsia="SimSun" w:hAnsi="SimSun" w:hint="eastAsia"/>
        </w:rPr>
        <w:t>接下来</w:t>
      </w:r>
      <w:r w:rsidRPr="00322698">
        <w:rPr>
          <w:rFonts w:ascii="SimSun" w:eastAsia="SimSun" w:hAnsi="SimSun" w:hint="eastAsia"/>
        </w:rPr>
        <w:t>讲</w:t>
      </w:r>
      <w:r w:rsidR="00731FCC">
        <w:rPr>
          <w:rFonts w:ascii="SimSun" w:eastAsia="SimSun" w:hAnsi="SimSun" w:hint="eastAsia"/>
        </w:rPr>
        <w:t>对</w:t>
      </w:r>
      <w:r w:rsidRPr="00322698">
        <w:rPr>
          <w:rFonts w:ascii="SimSun" w:eastAsia="SimSun" w:hAnsi="SimSun" w:hint="eastAsia"/>
        </w:rPr>
        <w:t>两个真实事件，</w:t>
      </w:r>
      <w:r w:rsidRPr="00731FCC">
        <w:rPr>
          <w:rFonts w:ascii="SimSun" w:eastAsia="SimSun" w:hAnsi="SimSun" w:hint="eastAsia"/>
          <w:b/>
          <w:bCs/>
        </w:rPr>
        <w:t>彻底激怒他们</w:t>
      </w:r>
      <w:r>
        <w:rPr>
          <w:rFonts w:ascii="SimSun" w:eastAsia="SimSun" w:hAnsi="SimSun" w:hint="eastAsia"/>
        </w:rPr>
        <w:t>。我们能够这样吗？</w:t>
      </w:r>
    </w:p>
    <w:p w14:paraId="72057307" w14:textId="05586DCF" w:rsidR="00731FCC" w:rsidRPr="00731FCC" w:rsidRDefault="003A1387" w:rsidP="00731FCC">
      <w:pPr>
        <w:pStyle w:val="ListParagraph"/>
        <w:numPr>
          <w:ilvl w:val="0"/>
          <w:numId w:val="5"/>
        </w:numPr>
        <w:spacing w:after="0" w:line="360" w:lineRule="auto"/>
        <w:contextualSpacing w:val="0"/>
        <w:rPr>
          <w:rFonts w:ascii="SimSun" w:eastAsia="SimSun" w:hAnsi="SimSun"/>
        </w:rPr>
      </w:pPr>
      <w:r>
        <w:rPr>
          <w:rFonts w:ascii="SimSun" w:eastAsia="SimSun" w:hAnsi="SimSun" w:hint="eastAsia"/>
          <w:b/>
          <w:bCs/>
        </w:rPr>
        <w:t>提醒：</w:t>
      </w:r>
      <w:r w:rsidR="00444823">
        <w:rPr>
          <w:rFonts w:ascii="SimSun" w:eastAsia="SimSun" w:hAnsi="SimSun" w:hint="eastAsia"/>
          <w:b/>
          <w:bCs/>
        </w:rPr>
        <w:t>（1）</w:t>
      </w:r>
      <w:r w:rsidRPr="003A1387">
        <w:rPr>
          <w:rFonts w:ascii="SimSun" w:eastAsia="SimSun" w:hAnsi="SimSun" w:hint="eastAsia"/>
        </w:rPr>
        <w:t>我们不是</w:t>
      </w:r>
      <w:r w:rsidR="00444823">
        <w:rPr>
          <w:rFonts w:ascii="SimSun" w:eastAsia="SimSun" w:hAnsi="SimSun" w:hint="eastAsia"/>
        </w:rPr>
        <w:t>上帝</w:t>
      </w:r>
      <w:r>
        <w:rPr>
          <w:rFonts w:ascii="SimSun" w:eastAsia="SimSun" w:hAnsi="SimSun" w:hint="eastAsia"/>
        </w:rPr>
        <w:t>，</w:t>
      </w:r>
      <w:r w:rsidR="00444823">
        <w:rPr>
          <w:rFonts w:ascii="SimSun" w:eastAsia="SimSun" w:hAnsi="SimSun" w:hint="eastAsia"/>
        </w:rPr>
        <w:t>（2）</w:t>
      </w:r>
      <w:r>
        <w:rPr>
          <w:rFonts w:ascii="SimSun" w:eastAsia="SimSun" w:hAnsi="SimSun" w:hint="eastAsia"/>
        </w:rPr>
        <w:t>我们也不是全知</w:t>
      </w:r>
      <w:r w:rsidR="00444823">
        <w:rPr>
          <w:rFonts w:ascii="SimSun" w:eastAsia="SimSun" w:hAnsi="SimSun" w:hint="eastAsia"/>
        </w:rPr>
        <w:t>。</w:t>
      </w:r>
      <w:r w:rsidR="00033E09">
        <w:rPr>
          <w:rFonts w:ascii="SimSun" w:eastAsia="SimSun" w:hAnsi="SimSun" w:hint="eastAsia"/>
        </w:rPr>
        <w:t>主讲的话用的方式，</w:t>
      </w:r>
      <w:r w:rsidR="00444823">
        <w:rPr>
          <w:rFonts w:ascii="SimSun" w:eastAsia="SimSun" w:hAnsi="SimSun" w:hint="eastAsia"/>
        </w:rPr>
        <w:t>有时</w:t>
      </w:r>
      <w:r w:rsidR="00033E09">
        <w:rPr>
          <w:rFonts w:ascii="SimSun" w:eastAsia="SimSun" w:hAnsi="SimSun" w:hint="eastAsia"/>
        </w:rPr>
        <w:t>不是我们人能效法的</w:t>
      </w:r>
    </w:p>
    <w:p w14:paraId="0305B50B" w14:textId="77777777" w:rsidR="007258C5" w:rsidRPr="00C71100" w:rsidRDefault="007258C5" w:rsidP="007258C5">
      <w:pPr>
        <w:pStyle w:val="ListParagraph"/>
        <w:spacing w:after="0" w:line="360" w:lineRule="auto"/>
        <w:ind w:left="360"/>
        <w:rPr>
          <w:rFonts w:ascii="SimSun" w:eastAsia="SimSun" w:hAnsi="SimSun"/>
        </w:rPr>
      </w:pPr>
    </w:p>
    <w:p w14:paraId="17A1C173" w14:textId="5660BEC6" w:rsidR="004A7CEC" w:rsidRPr="00B751F7" w:rsidRDefault="00B751F7" w:rsidP="00B751F7">
      <w:pPr>
        <w:spacing w:after="0" w:line="360" w:lineRule="auto"/>
        <w:rPr>
          <w:rFonts w:ascii="SimSun" w:eastAsia="SimSun" w:hAnsi="SimSun"/>
        </w:rPr>
      </w:pPr>
      <w:r>
        <w:rPr>
          <w:rFonts w:ascii="Wingdings 2" w:eastAsia="SimSun" w:hAnsi="Wingdings 2"/>
          <w:b/>
          <w:bCs/>
        </w:rPr>
        <w:t>P</w:t>
      </w:r>
      <w:r w:rsidR="00FF69CD" w:rsidRPr="00B751F7">
        <w:rPr>
          <w:rFonts w:ascii="SimSun" w:eastAsia="SimSun" w:hAnsi="SimSun" w:hint="eastAsia"/>
          <w:b/>
          <w:bCs/>
        </w:rPr>
        <w:t>问：</w:t>
      </w:r>
      <w:r w:rsidR="00F67B2E" w:rsidRPr="00F67B2E">
        <w:rPr>
          <w:rFonts w:ascii="SimSun" w:eastAsia="SimSun" w:hAnsi="SimSun"/>
        </w:rPr>
        <w:t>先证明自己来使人相信，不是合情合理吗？为何主不给他们行神迹？</w:t>
      </w:r>
    </w:p>
    <w:p w14:paraId="34AA32E2" w14:textId="29D14730" w:rsidR="00BA134B" w:rsidRPr="00181767" w:rsidRDefault="006F5919" w:rsidP="00444823">
      <w:pPr>
        <w:pStyle w:val="ListParagraph"/>
        <w:numPr>
          <w:ilvl w:val="0"/>
          <w:numId w:val="5"/>
        </w:numPr>
        <w:spacing w:after="0" w:line="360" w:lineRule="auto"/>
        <w:rPr>
          <w:rFonts w:ascii="SimSun" w:eastAsia="SimSun" w:hAnsi="SimSun"/>
          <w:b/>
          <w:bCs/>
        </w:rPr>
      </w:pPr>
      <w:r w:rsidRPr="00181767">
        <w:rPr>
          <w:rFonts w:ascii="SimSun" w:eastAsia="SimSun" w:hAnsi="SimSun" w:hint="eastAsia"/>
          <w:b/>
          <w:bCs/>
        </w:rPr>
        <w:t>不是</w:t>
      </w:r>
      <w:r w:rsidR="00E60A69" w:rsidRPr="00181767">
        <w:rPr>
          <w:rFonts w:ascii="SimSun" w:eastAsia="SimSun" w:hAnsi="SimSun" w:hint="eastAsia"/>
          <w:b/>
          <w:bCs/>
        </w:rPr>
        <w:t>主</w:t>
      </w:r>
      <w:r w:rsidRPr="00181767">
        <w:rPr>
          <w:rFonts w:ascii="SimSun" w:eastAsia="SimSun" w:hAnsi="SimSun" w:hint="eastAsia"/>
          <w:b/>
          <w:bCs/>
        </w:rPr>
        <w:t>不能证明自己</w:t>
      </w:r>
      <w:r w:rsidR="00181767">
        <w:rPr>
          <w:rFonts w:ascii="SimSun" w:eastAsia="SimSun" w:hAnsi="SimSun" w:hint="eastAsia"/>
          <w:b/>
          <w:bCs/>
        </w:rPr>
        <w:t>，也不是因为神迹不能帮助人</w:t>
      </w:r>
    </w:p>
    <w:p w14:paraId="36B3E52F" w14:textId="3A0E3A6E" w:rsidR="00BA134B" w:rsidRDefault="00181767" w:rsidP="00444823">
      <w:pPr>
        <w:pStyle w:val="ListParagraph"/>
        <w:numPr>
          <w:ilvl w:val="0"/>
          <w:numId w:val="5"/>
        </w:numPr>
        <w:spacing w:after="0" w:line="360" w:lineRule="auto"/>
        <w:rPr>
          <w:rFonts w:ascii="SimSun" w:eastAsia="SimSun" w:hAnsi="SimSun"/>
        </w:rPr>
      </w:pPr>
      <w:r>
        <w:rPr>
          <w:rFonts w:ascii="SimSun" w:eastAsia="SimSun" w:hAnsi="SimSun" w:hint="eastAsia"/>
        </w:rPr>
        <w:t>e.</w:t>
      </w:r>
      <w:r>
        <w:rPr>
          <w:rFonts w:ascii="SimSun" w:eastAsia="SimSun" w:hAnsi="SimSun"/>
        </w:rPr>
        <w:t>g.</w:t>
      </w:r>
      <w:r w:rsidR="00BA134B" w:rsidRPr="00BA134B">
        <w:rPr>
          <w:rFonts w:ascii="SimSun" w:eastAsia="SimSun" w:hAnsi="SimSun" w:hint="eastAsia"/>
        </w:rPr>
        <w:t>一些人是看见神迹后相信（约2:11、2</w:t>
      </w:r>
      <w:r w:rsidR="00BA134B" w:rsidRPr="00BA134B">
        <w:rPr>
          <w:rFonts w:ascii="SimSun" w:eastAsia="SimSun" w:hAnsi="SimSun"/>
        </w:rPr>
        <w:t>:23</w:t>
      </w:r>
      <w:r w:rsidR="00BA134B" w:rsidRPr="00BA134B">
        <w:rPr>
          <w:rFonts w:ascii="SimSun" w:eastAsia="SimSun" w:hAnsi="SimSun" w:hint="eastAsia"/>
        </w:rPr>
        <w:t>、4:53、10:37-38、11:45、徒9:42）</w:t>
      </w:r>
    </w:p>
    <w:p w14:paraId="3B136F96" w14:textId="0F411116" w:rsidR="00181767" w:rsidRDefault="00181767" w:rsidP="00444823">
      <w:pPr>
        <w:pStyle w:val="ListParagraph"/>
        <w:numPr>
          <w:ilvl w:val="0"/>
          <w:numId w:val="5"/>
        </w:numPr>
        <w:spacing w:after="0" w:line="360" w:lineRule="auto"/>
        <w:rPr>
          <w:rFonts w:ascii="SimSun" w:eastAsia="SimSun" w:hAnsi="SimSun"/>
        </w:rPr>
      </w:pPr>
      <w:r>
        <w:rPr>
          <w:rFonts w:ascii="SimSun" w:eastAsia="SimSun" w:hAnsi="SimSun" w:hint="eastAsia"/>
        </w:rPr>
        <w:t>e.</w:t>
      </w:r>
      <w:r>
        <w:rPr>
          <w:rFonts w:ascii="SimSun" w:eastAsia="SimSun" w:hAnsi="SimSun"/>
        </w:rPr>
        <w:t xml:space="preserve">g. </w:t>
      </w:r>
      <w:r>
        <w:rPr>
          <w:rFonts w:ascii="SimSun" w:eastAsia="SimSun" w:hAnsi="SimSun" w:hint="eastAsia"/>
        </w:rPr>
        <w:t>使徒保罗</w:t>
      </w:r>
      <w:r w:rsidR="00444823">
        <w:rPr>
          <w:rFonts w:ascii="SimSun" w:eastAsia="SimSun" w:hAnsi="SimSun" w:hint="eastAsia"/>
        </w:rPr>
        <w:t>看见异象后</w:t>
      </w:r>
      <w:r>
        <w:rPr>
          <w:rFonts w:ascii="SimSun" w:eastAsia="SimSun" w:hAnsi="SimSun" w:hint="eastAsia"/>
        </w:rPr>
        <w:t>回转</w:t>
      </w:r>
      <w:r w:rsidR="00B751F7">
        <w:rPr>
          <w:rFonts w:ascii="SimSun" w:eastAsia="SimSun" w:hAnsi="SimSun"/>
        </w:rPr>
        <w:t xml:space="preserve"> (</w:t>
      </w:r>
      <w:r w:rsidR="00B751F7">
        <w:rPr>
          <w:rFonts w:ascii="SimSun" w:eastAsia="SimSun" w:hAnsi="SimSun" w:hint="eastAsia"/>
        </w:rPr>
        <w:t>徒9:3-6、徒26:19)</w:t>
      </w:r>
      <w:r>
        <w:rPr>
          <w:rFonts w:ascii="SimSun" w:eastAsia="SimSun" w:hAnsi="SimSun" w:hint="eastAsia"/>
        </w:rPr>
        <w:t>。</w:t>
      </w:r>
    </w:p>
    <w:p w14:paraId="66D640CA" w14:textId="25C49EE0" w:rsidR="00444823" w:rsidRPr="00444823" w:rsidRDefault="00731FCC" w:rsidP="00444823">
      <w:pPr>
        <w:pStyle w:val="ListParagraph"/>
        <w:numPr>
          <w:ilvl w:val="0"/>
          <w:numId w:val="5"/>
        </w:numPr>
        <w:spacing w:after="0" w:line="360" w:lineRule="auto"/>
        <w:rPr>
          <w:rFonts w:ascii="SimSun" w:eastAsia="SimSun" w:hAnsi="SimSun"/>
        </w:rPr>
      </w:pPr>
      <w:r w:rsidRPr="00444823">
        <w:rPr>
          <w:rFonts w:ascii="SimSun" w:eastAsia="SimSun" w:hAnsi="SimSun"/>
        </w:rPr>
        <w:t>（1）</w:t>
      </w:r>
      <w:r w:rsidR="004A7CEC" w:rsidRPr="004A7CEC">
        <w:rPr>
          <w:rFonts w:ascii="SimSun" w:eastAsia="SimSun" w:hAnsi="SimSun" w:hint="eastAsia"/>
          <w:b/>
          <w:bCs/>
        </w:rPr>
        <w:t>主知道他们的心</w:t>
      </w:r>
    </w:p>
    <w:p w14:paraId="3F4F6566" w14:textId="427F3943" w:rsidR="004A7CEC" w:rsidRPr="00444823" w:rsidRDefault="004A7CEC" w:rsidP="00444823">
      <w:pPr>
        <w:pStyle w:val="ListParagraph"/>
        <w:numPr>
          <w:ilvl w:val="0"/>
          <w:numId w:val="5"/>
        </w:numPr>
        <w:spacing w:after="0" w:line="360" w:lineRule="auto"/>
        <w:rPr>
          <w:rFonts w:ascii="SimSun" w:eastAsia="SimSun" w:hAnsi="SimSun"/>
        </w:rPr>
      </w:pPr>
      <w:r w:rsidRPr="00444823">
        <w:rPr>
          <w:rFonts w:ascii="SimSun" w:eastAsia="SimSun" w:hAnsi="SimSun"/>
        </w:rPr>
        <w:t xml:space="preserve">态度：不是真心寻求真理。 </w:t>
      </w:r>
    </w:p>
    <w:p w14:paraId="7F917303" w14:textId="47236DF8" w:rsidR="004A7CEC" w:rsidRPr="00444823" w:rsidRDefault="00BD20FE" w:rsidP="00444823">
      <w:pPr>
        <w:spacing w:after="0" w:line="240" w:lineRule="auto"/>
        <w:rPr>
          <w:rFonts w:ascii="SimSun" w:eastAsia="SimSun" w:hAnsi="SimSun"/>
          <w:b/>
          <w:bCs/>
        </w:rPr>
      </w:pPr>
      <w:r w:rsidRPr="00444823">
        <w:rPr>
          <w:rFonts w:ascii="Wingdings 2" w:eastAsia="SimSun" w:hAnsi="Wingdings 2"/>
          <w:b/>
          <w:bCs/>
        </w:rPr>
        <w:t>P</w:t>
      </w:r>
      <w:r w:rsidRPr="00444823">
        <w:rPr>
          <w:rFonts w:ascii="SimSun" w:eastAsia="SimSun" w:hAnsi="SimSun" w:hint="eastAsia"/>
          <w:b/>
          <w:bCs/>
        </w:rPr>
        <w:t>可8:11 法利赛人出来盘问耶稣，求他从天上显个神迹给他们看，</w:t>
      </w:r>
      <w:r w:rsidRPr="00444823">
        <w:rPr>
          <w:rFonts w:ascii="SimSun" w:eastAsia="SimSun" w:hAnsi="SimSun" w:hint="eastAsia"/>
          <w:b/>
          <w:bCs/>
          <w:u w:val="single"/>
        </w:rPr>
        <w:t>想要试探他</w:t>
      </w:r>
      <w:r w:rsidRPr="00444823">
        <w:rPr>
          <w:rFonts w:ascii="SimSun" w:eastAsia="SimSun" w:hAnsi="SimSun" w:hint="eastAsia"/>
          <w:b/>
          <w:bCs/>
        </w:rPr>
        <w:t>。12 耶稣心里深深的叹息，说：「这世代为什麽求神迹呢？我实在告诉你们，没有神迹给这世代看。」13 他就离开他们</w:t>
      </w:r>
      <w:r w:rsidRPr="00444823">
        <w:rPr>
          <w:rFonts w:ascii="SimSun" w:eastAsia="SimSun" w:hAnsi="SimSun"/>
          <w:b/>
          <w:bCs/>
        </w:rPr>
        <w:t>...</w:t>
      </w:r>
    </w:p>
    <w:p w14:paraId="66E30BF2" w14:textId="13F6E64D" w:rsidR="00444823" w:rsidRPr="00444823" w:rsidRDefault="00731FCC" w:rsidP="00444823">
      <w:pPr>
        <w:pStyle w:val="ListParagraph"/>
        <w:numPr>
          <w:ilvl w:val="0"/>
          <w:numId w:val="5"/>
        </w:numPr>
        <w:spacing w:before="120" w:after="0" w:line="360" w:lineRule="auto"/>
        <w:rPr>
          <w:rFonts w:ascii="SimSun" w:eastAsia="SimSun" w:hAnsi="SimSun"/>
        </w:rPr>
      </w:pPr>
      <w:r w:rsidRPr="00444823">
        <w:rPr>
          <w:rFonts w:ascii="SimSun" w:eastAsia="SimSun" w:hAnsi="SimSun" w:hint="eastAsia"/>
        </w:rPr>
        <w:t>（2）</w:t>
      </w:r>
      <w:r w:rsidR="004A7CEC">
        <w:rPr>
          <w:rFonts w:ascii="SimSun" w:eastAsia="SimSun" w:hAnsi="SimSun" w:hint="eastAsia"/>
          <w:b/>
          <w:bCs/>
        </w:rPr>
        <w:t>主知道他们不是祂的羊</w:t>
      </w:r>
    </w:p>
    <w:p w14:paraId="143E88C9" w14:textId="0E41F8EA" w:rsidR="006F5919" w:rsidRPr="00444823" w:rsidRDefault="00BA134B" w:rsidP="00444823">
      <w:pPr>
        <w:pStyle w:val="ListParagraph"/>
        <w:numPr>
          <w:ilvl w:val="0"/>
          <w:numId w:val="5"/>
        </w:numPr>
        <w:spacing w:after="0" w:line="360" w:lineRule="auto"/>
        <w:rPr>
          <w:rFonts w:ascii="SimSun" w:eastAsia="SimSun" w:hAnsi="SimSun"/>
        </w:rPr>
      </w:pPr>
      <w:r w:rsidRPr="00444823">
        <w:rPr>
          <w:rFonts w:ascii="SimSun" w:eastAsia="SimSun" w:hAnsi="SimSun" w:hint="eastAsia"/>
        </w:rPr>
        <w:t>没有上帝的拣选</w:t>
      </w:r>
      <w:r w:rsidR="00BD20FE" w:rsidRPr="00444823">
        <w:rPr>
          <w:rFonts w:ascii="SimSun" w:eastAsia="SimSun" w:hAnsi="SimSun" w:hint="eastAsia"/>
        </w:rPr>
        <w:t>：</w:t>
      </w:r>
      <w:r w:rsidR="006F5919" w:rsidRPr="00444823">
        <w:rPr>
          <w:rFonts w:ascii="SimSun" w:eastAsia="SimSun" w:hAnsi="SimSun" w:hint="eastAsia"/>
        </w:rPr>
        <w:t>人即使看见神迹，也仍然会不信。</w:t>
      </w:r>
    </w:p>
    <w:p w14:paraId="1BCD5370" w14:textId="3E65C3E5" w:rsidR="00C936D9" w:rsidRPr="00C936D9" w:rsidRDefault="00BD20FE" w:rsidP="00C936D9">
      <w:pPr>
        <w:spacing w:after="0" w:line="360" w:lineRule="auto"/>
        <w:rPr>
          <w:rFonts w:ascii="SimSun" w:eastAsia="SimSun" w:hAnsi="SimSun"/>
        </w:rPr>
      </w:pPr>
      <w:r w:rsidRPr="00BD20FE">
        <w:rPr>
          <w:rFonts w:ascii="Wingdings 2" w:eastAsia="SimSun" w:hAnsi="Wingdings 2"/>
          <w:b/>
          <w:bCs/>
        </w:rPr>
        <w:t>P</w:t>
      </w:r>
      <w:r w:rsidRPr="00BD20FE">
        <w:rPr>
          <w:rFonts w:ascii="SimSun" w:eastAsia="SimSun" w:hAnsi="SimSun" w:hint="eastAsia"/>
          <w:b/>
          <w:bCs/>
        </w:rPr>
        <w:t xml:space="preserve">约 10:25 </w:t>
      </w:r>
      <w:r w:rsidRPr="00BD20FE">
        <w:rPr>
          <w:rFonts w:ascii="SimSun" w:eastAsia="SimSun" w:hAnsi="SimSun" w:hint="eastAsia"/>
        </w:rPr>
        <w:t xml:space="preserve">耶稣回答说：我已经告诉你们，你们不信。我奉我父之名所行的事可以为我作见证；26  </w:t>
      </w:r>
      <w:r w:rsidRPr="008A0BE5">
        <w:rPr>
          <w:rFonts w:ascii="SimSun" w:eastAsia="SimSun" w:hAnsi="SimSun" w:hint="eastAsia"/>
          <w:b/>
          <w:bCs/>
        </w:rPr>
        <w:t>只是你们不信，</w:t>
      </w:r>
      <w:r w:rsidRPr="008A0BE5">
        <w:rPr>
          <w:rFonts w:ascii="SimSun" w:eastAsia="SimSun" w:hAnsi="SimSun" w:hint="eastAsia"/>
          <w:b/>
          <w:bCs/>
          <w:u w:val="single"/>
        </w:rPr>
        <w:t>因为你们不是我的羊</w:t>
      </w:r>
      <w:r w:rsidRPr="00BD20FE">
        <w:rPr>
          <w:rFonts w:ascii="SimSun" w:eastAsia="SimSun" w:hAnsi="SimSun" w:hint="eastAsia"/>
        </w:rPr>
        <w:t>。</w:t>
      </w:r>
    </w:p>
    <w:p w14:paraId="3A22BBFB" w14:textId="7D19AADA" w:rsidR="003A1387" w:rsidRDefault="007258C5" w:rsidP="002A7A07">
      <w:pPr>
        <w:spacing w:after="0" w:line="360" w:lineRule="auto"/>
        <w:rPr>
          <w:rFonts w:ascii="SimSun" w:eastAsia="SimSun" w:hAnsi="SimSun"/>
        </w:rPr>
      </w:pPr>
      <w:r w:rsidRPr="00DE7E76">
        <w:rPr>
          <w:rFonts w:ascii="Wingdings 2" w:eastAsia="SimSun" w:hAnsi="Wingdings 2"/>
          <w:b/>
          <w:bCs/>
        </w:rPr>
        <w:t>P</w:t>
      </w:r>
      <w:r w:rsidR="00361801" w:rsidRPr="00DE7E76">
        <w:rPr>
          <w:rFonts w:ascii="SimSun" w:eastAsia="SimSun" w:hAnsi="SimSun" w:hint="eastAsia"/>
          <w:b/>
          <w:bCs/>
        </w:rPr>
        <w:t>约 12:37</w:t>
      </w:r>
      <w:r w:rsidR="00361801" w:rsidRPr="00137B5B">
        <w:rPr>
          <w:rFonts w:ascii="SimSun" w:eastAsia="SimSun" w:hAnsi="SimSun" w:hint="eastAsia"/>
        </w:rPr>
        <w:t xml:space="preserve"> </w:t>
      </w:r>
      <w:r w:rsidR="00361801" w:rsidRPr="00361801">
        <w:rPr>
          <w:rFonts w:ascii="SimSun" w:eastAsia="SimSun" w:hAnsi="SimSun" w:hint="eastAsia"/>
          <w:u w:val="single"/>
        </w:rPr>
        <w:t>他虽然在他们面前行了许多神迹，</w:t>
      </w:r>
      <w:r w:rsidR="00361801" w:rsidRPr="00444823">
        <w:rPr>
          <w:rFonts w:ascii="SimSun" w:eastAsia="SimSun" w:hAnsi="SimSun" w:hint="eastAsia"/>
          <w:b/>
          <w:bCs/>
          <w:u w:val="single"/>
        </w:rPr>
        <w:t>他们还是不信他</w:t>
      </w:r>
      <w:r w:rsidR="00361801" w:rsidRPr="00137B5B">
        <w:rPr>
          <w:rFonts w:ascii="SimSun" w:eastAsia="SimSun" w:hAnsi="SimSun" w:hint="eastAsia"/>
        </w:rPr>
        <w:t>。</w:t>
      </w:r>
    </w:p>
    <w:p w14:paraId="3F96B009" w14:textId="77777777" w:rsidR="002F50AF" w:rsidRDefault="002F50AF" w:rsidP="002A7A07">
      <w:pPr>
        <w:spacing w:after="0" w:line="360" w:lineRule="auto"/>
        <w:rPr>
          <w:rFonts w:ascii="SimSun" w:eastAsia="SimSun" w:hAnsi="SimSun"/>
        </w:rPr>
      </w:pPr>
    </w:p>
    <w:p w14:paraId="63872439" w14:textId="77777777" w:rsidR="0019774C" w:rsidRDefault="0019774C" w:rsidP="002A7A07">
      <w:pPr>
        <w:spacing w:after="0" w:line="360" w:lineRule="auto"/>
        <w:rPr>
          <w:rFonts w:ascii="SimSun" w:eastAsia="SimSun" w:hAnsi="SimSun"/>
        </w:rPr>
      </w:pPr>
    </w:p>
    <w:p w14:paraId="68374475" w14:textId="77777777" w:rsidR="0019774C" w:rsidRPr="00137B5B" w:rsidRDefault="0019774C" w:rsidP="002A7A07">
      <w:pPr>
        <w:spacing w:after="0" w:line="360" w:lineRule="auto"/>
        <w:rPr>
          <w:rFonts w:ascii="SimSun" w:eastAsia="SimSun" w:hAnsi="SimSun"/>
        </w:rPr>
      </w:pPr>
    </w:p>
    <w:p w14:paraId="3E90EC62" w14:textId="18B99D83" w:rsidR="009E39B4" w:rsidRPr="00CC442B" w:rsidRDefault="00DE7E76" w:rsidP="00EA1440">
      <w:pPr>
        <w:rPr>
          <w:rFonts w:ascii="SimSun" w:eastAsia="SimSun" w:hAnsi="SimSun"/>
          <w:b/>
          <w:bCs/>
        </w:rPr>
      </w:pPr>
      <w:r w:rsidRPr="00CC442B">
        <w:rPr>
          <w:rFonts w:ascii="Wingdings 2" w:eastAsia="SimSun" w:hAnsi="Wingdings 2"/>
          <w:b/>
          <w:bCs/>
        </w:rPr>
        <w:lastRenderedPageBreak/>
        <w:t>P</w:t>
      </w:r>
      <w:r w:rsidR="0046239E" w:rsidRPr="00CC442B">
        <w:rPr>
          <w:rFonts w:ascii="SimSun" w:eastAsia="SimSun" w:hAnsi="SimSun" w:hint="eastAsia"/>
          <w:b/>
          <w:bCs/>
        </w:rPr>
        <w:t>【3】</w:t>
      </w:r>
      <w:r w:rsidR="00B44492" w:rsidRPr="00CC442B">
        <w:rPr>
          <w:rFonts w:ascii="SimSun" w:eastAsia="SimSun" w:hAnsi="SimSun" w:hint="eastAsia"/>
          <w:b/>
          <w:bCs/>
        </w:rPr>
        <w:t>先知是不受本乡欢迎</w:t>
      </w:r>
    </w:p>
    <w:p w14:paraId="02C9E9E4" w14:textId="5F257E51" w:rsidR="00EA1440" w:rsidRPr="00CC442B" w:rsidRDefault="00DE7E76" w:rsidP="00EA1440">
      <w:pPr>
        <w:rPr>
          <w:rFonts w:ascii="SimSun" w:eastAsia="SimSun" w:hAnsi="SimSun"/>
          <w:b/>
          <w:bCs/>
        </w:rPr>
      </w:pPr>
      <w:r w:rsidRPr="00CC442B">
        <w:rPr>
          <w:rFonts w:ascii="Wingdings 2" w:eastAsia="SimSun" w:hAnsi="Wingdings 2"/>
          <w:b/>
          <w:bCs/>
        </w:rPr>
        <w:t>P</w:t>
      </w:r>
      <w:r w:rsidRPr="00CC442B">
        <w:rPr>
          <w:rFonts w:ascii="SimSun" w:eastAsia="SimSun" w:hAnsi="SimSun" w:hint="eastAsia"/>
          <w:b/>
          <w:bCs/>
        </w:rPr>
        <w:t xml:space="preserve"> </w:t>
      </w:r>
      <w:r w:rsidR="00EA1440" w:rsidRPr="00CC442B">
        <w:rPr>
          <w:rFonts w:ascii="SimSun" w:eastAsia="SimSun" w:hAnsi="SimSun" w:hint="eastAsia"/>
          <w:b/>
          <w:bCs/>
        </w:rPr>
        <w:t>24.他又说：“我实在告诉你们，没有先知在他本乡是受欢迎的</w:t>
      </w:r>
      <w:r w:rsidR="00CC6A5C">
        <w:rPr>
          <w:rFonts w:ascii="SimSun" w:eastAsia="SimSun" w:hAnsi="SimSun" w:hint="eastAsia"/>
          <w:b/>
          <w:bCs/>
        </w:rPr>
        <w:t xml:space="preserve"> </w:t>
      </w:r>
      <w:r w:rsidR="00921283">
        <w:rPr>
          <w:rStyle w:val="FootnoteReference"/>
          <w:rFonts w:ascii="SimSun" w:eastAsia="SimSun" w:hAnsi="SimSun"/>
          <w:b/>
          <w:bCs/>
        </w:rPr>
        <w:footnoteReference w:id="7"/>
      </w:r>
      <w:r w:rsidR="00EA1440" w:rsidRPr="00CC442B">
        <w:rPr>
          <w:rFonts w:ascii="SimSun" w:eastAsia="SimSun" w:hAnsi="SimSun" w:hint="eastAsia"/>
          <w:b/>
          <w:bCs/>
        </w:rPr>
        <w:t>。25.我对你们说实话，当以利亚的时候，三年六个月不下雨，遍地大起饥荒，那时以色列中有许多寡妇，26.以利亚没有奉差遣往他们中间任何一个那里去，只到西顿撒勒法</w:t>
      </w:r>
      <w:r w:rsidR="00CC6A5C">
        <w:rPr>
          <w:rFonts w:ascii="SimSun" w:eastAsia="SimSun" w:hAnsi="SimSun" w:hint="eastAsia"/>
          <w:b/>
          <w:bCs/>
        </w:rPr>
        <w:t xml:space="preserve"> </w:t>
      </w:r>
      <w:r w:rsidR="004F12AC">
        <w:rPr>
          <w:rStyle w:val="FootnoteReference"/>
          <w:rFonts w:ascii="SimSun" w:eastAsia="SimSun" w:hAnsi="SimSun"/>
          <w:b/>
          <w:bCs/>
        </w:rPr>
        <w:footnoteReference w:id="8"/>
      </w:r>
      <w:r w:rsidR="00EA1440" w:rsidRPr="00CC442B">
        <w:rPr>
          <w:rFonts w:ascii="SimSun" w:eastAsia="SimSun" w:hAnsi="SimSun" w:hint="eastAsia"/>
          <w:b/>
          <w:bCs/>
        </w:rPr>
        <w:t>的一个寡妇那里。27.以利沙先知的时候，以色列中有许多患痲风的人，其中除了叙利亚的乃缦，没有一个得洁净的。”</w:t>
      </w:r>
      <w:r w:rsidR="00FD70AF" w:rsidRPr="00CC442B">
        <w:rPr>
          <w:rFonts w:ascii="SimSun" w:eastAsia="SimSun" w:hAnsi="SimSun" w:hint="eastAsia"/>
          <w:b/>
          <w:bCs/>
        </w:rPr>
        <w:t xml:space="preserve"> </w:t>
      </w:r>
      <w:r w:rsidR="00921283">
        <w:rPr>
          <w:rStyle w:val="FootnoteReference"/>
          <w:rFonts w:ascii="SimSun" w:eastAsia="SimSun" w:hAnsi="SimSun"/>
          <w:b/>
          <w:bCs/>
        </w:rPr>
        <w:footnoteReference w:id="9"/>
      </w:r>
    </w:p>
    <w:p w14:paraId="51B769B9" w14:textId="54317B87" w:rsidR="00D35C71" w:rsidRPr="00322698" w:rsidRDefault="00FD70AF" w:rsidP="00D35C71">
      <w:pPr>
        <w:pStyle w:val="ListParagraph"/>
        <w:numPr>
          <w:ilvl w:val="0"/>
          <w:numId w:val="7"/>
        </w:numPr>
        <w:spacing w:line="360" w:lineRule="auto"/>
        <w:rPr>
          <w:rFonts w:ascii="SimSun" w:eastAsia="SimSun" w:hAnsi="SimSun"/>
        </w:rPr>
      </w:pPr>
      <w:r w:rsidRPr="006B6020">
        <w:rPr>
          <w:rFonts w:ascii="SimSun" w:eastAsia="SimSun" w:hAnsi="SimSun" w:hint="eastAsia"/>
        </w:rPr>
        <w:t>主耶稣用圣经证明他所说的事，先知往往是不受本乡欢迎的</w:t>
      </w:r>
    </w:p>
    <w:p w14:paraId="54A9B6D2" w14:textId="77777777" w:rsidR="00471FD4" w:rsidRDefault="00471FD4" w:rsidP="00471FD4">
      <w:pPr>
        <w:pStyle w:val="ListParagraph"/>
        <w:numPr>
          <w:ilvl w:val="0"/>
          <w:numId w:val="7"/>
        </w:numPr>
        <w:spacing w:line="360" w:lineRule="auto"/>
        <w:rPr>
          <w:rFonts w:ascii="SimSun" w:eastAsia="SimSun" w:hAnsi="SimSun"/>
        </w:rPr>
      </w:pPr>
      <w:r>
        <w:rPr>
          <w:rFonts w:ascii="SimSun" w:eastAsia="SimSun" w:hAnsi="SimSun" w:hint="eastAsia"/>
        </w:rPr>
        <w:t>旧约中的</w:t>
      </w:r>
      <w:r w:rsidRPr="002F50AF">
        <w:rPr>
          <w:rFonts w:ascii="SimSun" w:eastAsia="SimSun" w:hAnsi="SimSun" w:hint="eastAsia"/>
          <w:b/>
          <w:bCs/>
          <w:u w:val="single"/>
        </w:rPr>
        <w:t>先知通常是得罪人</w:t>
      </w:r>
      <w:r>
        <w:rPr>
          <w:rFonts w:ascii="SimSun" w:eastAsia="SimSun" w:hAnsi="SimSun" w:hint="eastAsia"/>
        </w:rPr>
        <w:t>，因为他们代表上帝责备罪人</w:t>
      </w:r>
    </w:p>
    <w:p w14:paraId="1AD33B56" w14:textId="1217D672" w:rsidR="006851A2" w:rsidRPr="006B6020" w:rsidRDefault="00EF0641" w:rsidP="006B6020">
      <w:pPr>
        <w:pStyle w:val="ListParagraph"/>
        <w:numPr>
          <w:ilvl w:val="0"/>
          <w:numId w:val="7"/>
        </w:numPr>
        <w:spacing w:line="360" w:lineRule="auto"/>
        <w:rPr>
          <w:rFonts w:ascii="SimSun" w:eastAsia="SimSun" w:hAnsi="SimSun"/>
        </w:rPr>
      </w:pPr>
      <w:r>
        <w:rPr>
          <w:rFonts w:ascii="SimSun" w:eastAsia="SimSun" w:hAnsi="SimSun" w:hint="eastAsia"/>
        </w:rPr>
        <w:t>以色列悖逆主：</w:t>
      </w:r>
      <w:r w:rsidR="006851A2" w:rsidRPr="002F50AF">
        <w:rPr>
          <w:rFonts w:ascii="SimSun" w:eastAsia="SimSun" w:hAnsi="SimSun" w:hint="eastAsia"/>
          <w:b/>
          <w:bCs/>
          <w:u w:val="single"/>
        </w:rPr>
        <w:t>以利亚</w:t>
      </w:r>
      <w:r w:rsidR="002F50AF">
        <w:rPr>
          <w:rFonts w:ascii="SimSun" w:eastAsia="SimSun" w:hAnsi="SimSun" w:hint="eastAsia"/>
          <w:b/>
          <w:bCs/>
          <w:u w:val="single"/>
        </w:rPr>
        <w:t>被</w:t>
      </w:r>
      <w:r w:rsidR="006851A2" w:rsidRPr="006B6020">
        <w:rPr>
          <w:rFonts w:ascii="SimSun" w:eastAsia="SimSun" w:hAnsi="SimSun" w:hint="eastAsia"/>
        </w:rPr>
        <w:t>差遣到</w:t>
      </w:r>
      <w:r w:rsidR="006851A2" w:rsidRPr="00A82846">
        <w:rPr>
          <w:rFonts w:ascii="SimSun" w:eastAsia="SimSun" w:hAnsi="SimSun" w:hint="eastAsia"/>
          <w:b/>
          <w:bCs/>
        </w:rPr>
        <w:t>西顿</w:t>
      </w:r>
      <w:r w:rsidR="006851A2" w:rsidRPr="006B6020">
        <w:rPr>
          <w:rFonts w:ascii="SimSun" w:eastAsia="SimSun" w:hAnsi="SimSun" w:hint="eastAsia"/>
        </w:rPr>
        <w:t>（外邦人）的寡妇那里</w:t>
      </w:r>
    </w:p>
    <w:p w14:paraId="7AD05298" w14:textId="77734A07" w:rsidR="006851A2" w:rsidRPr="006B6020" w:rsidRDefault="00EF0641" w:rsidP="006B6020">
      <w:pPr>
        <w:pStyle w:val="ListParagraph"/>
        <w:numPr>
          <w:ilvl w:val="0"/>
          <w:numId w:val="7"/>
        </w:numPr>
        <w:spacing w:line="360" w:lineRule="auto"/>
        <w:rPr>
          <w:rFonts w:ascii="SimSun" w:eastAsia="SimSun" w:hAnsi="SimSun"/>
        </w:rPr>
      </w:pPr>
      <w:r>
        <w:rPr>
          <w:rFonts w:ascii="SimSun" w:eastAsia="SimSun" w:hAnsi="SimSun" w:hint="eastAsia"/>
        </w:rPr>
        <w:t>以色列悖逆主</w:t>
      </w:r>
      <w:r w:rsidRPr="00A82846">
        <w:rPr>
          <w:rFonts w:ascii="SimSun" w:eastAsia="SimSun" w:hAnsi="SimSun" w:hint="eastAsia"/>
          <w:b/>
          <w:bCs/>
        </w:rPr>
        <w:t>：</w:t>
      </w:r>
      <w:r w:rsidR="002F50AF" w:rsidRPr="00A82846">
        <w:rPr>
          <w:rFonts w:ascii="SimSun" w:eastAsia="SimSun" w:hAnsi="SimSun" w:hint="eastAsia"/>
          <w:b/>
          <w:bCs/>
        </w:rPr>
        <w:t>以利撒</w:t>
      </w:r>
      <w:r w:rsidR="002F50AF" w:rsidRPr="006B6020">
        <w:rPr>
          <w:rFonts w:ascii="SimSun" w:eastAsia="SimSun" w:hAnsi="SimSun" w:hint="eastAsia"/>
        </w:rPr>
        <w:t>医治叙利亚的</w:t>
      </w:r>
      <w:r w:rsidR="002F50AF" w:rsidRPr="00A82846">
        <w:rPr>
          <w:rFonts w:ascii="SimSun" w:eastAsia="SimSun" w:hAnsi="SimSun" w:hint="eastAsia"/>
          <w:b/>
          <w:bCs/>
        </w:rPr>
        <w:t>乃缦</w:t>
      </w:r>
      <w:r w:rsidR="002F50AF" w:rsidRPr="006B6020">
        <w:rPr>
          <w:rFonts w:ascii="SimSun" w:eastAsia="SimSun" w:hAnsi="SimSun" w:hint="eastAsia"/>
        </w:rPr>
        <w:t>（外邦人）</w:t>
      </w:r>
      <w:r w:rsidR="002F50AF">
        <w:rPr>
          <w:rFonts w:ascii="SimSun" w:eastAsia="SimSun" w:hAnsi="SimSun" w:hint="eastAsia"/>
        </w:rPr>
        <w:t>，却</w:t>
      </w:r>
      <w:r w:rsidR="006851A2" w:rsidRPr="006B6020">
        <w:rPr>
          <w:rFonts w:ascii="SimSun" w:eastAsia="SimSun" w:hAnsi="SimSun" w:hint="eastAsia"/>
        </w:rPr>
        <w:t>不医治以色列</w:t>
      </w:r>
      <w:r w:rsidR="008A192B">
        <w:rPr>
          <w:rFonts w:ascii="SimSun" w:eastAsia="SimSun" w:hAnsi="SimSun" w:hint="eastAsia"/>
        </w:rPr>
        <w:t>中</w:t>
      </w:r>
      <w:r w:rsidR="006851A2" w:rsidRPr="006B6020">
        <w:rPr>
          <w:rFonts w:ascii="SimSun" w:eastAsia="SimSun" w:hAnsi="SimSun" w:hint="eastAsia"/>
        </w:rPr>
        <w:t>患痲风的人</w:t>
      </w:r>
      <w:r w:rsidR="006851A2">
        <w:rPr>
          <w:rStyle w:val="FootnoteReference"/>
          <w:rFonts w:ascii="SimSun" w:eastAsia="SimSun" w:hAnsi="SimSun"/>
        </w:rPr>
        <w:footnoteReference w:id="10"/>
      </w:r>
    </w:p>
    <w:p w14:paraId="1F3C0947" w14:textId="5AC8BCD5" w:rsidR="002F50AF" w:rsidRDefault="002F50AF" w:rsidP="008A192B">
      <w:pPr>
        <w:pStyle w:val="ListParagraph"/>
        <w:numPr>
          <w:ilvl w:val="0"/>
          <w:numId w:val="7"/>
        </w:numPr>
        <w:spacing w:line="360" w:lineRule="auto"/>
        <w:rPr>
          <w:rFonts w:ascii="SimSun" w:eastAsia="SimSun" w:hAnsi="SimSun"/>
        </w:rPr>
      </w:pPr>
      <w:r>
        <w:rPr>
          <w:rFonts w:ascii="SimSun" w:eastAsia="SimSun" w:hAnsi="SimSun" w:hint="eastAsia"/>
        </w:rPr>
        <w:t>这两个例子，强烈的暗示他们就像他们悖逆的祖先</w:t>
      </w:r>
    </w:p>
    <w:p w14:paraId="2484B28C" w14:textId="4AE400D7" w:rsidR="0019060F" w:rsidRDefault="0019060F" w:rsidP="008A192B">
      <w:pPr>
        <w:pStyle w:val="ListParagraph"/>
        <w:numPr>
          <w:ilvl w:val="0"/>
          <w:numId w:val="7"/>
        </w:numPr>
        <w:spacing w:line="360" w:lineRule="auto"/>
        <w:rPr>
          <w:rFonts w:ascii="SimSun" w:eastAsia="SimSun" w:hAnsi="SimSun"/>
        </w:rPr>
      </w:pPr>
      <w:r>
        <w:rPr>
          <w:rFonts w:ascii="SimSun" w:eastAsia="SimSun" w:hAnsi="SimSun" w:hint="eastAsia"/>
        </w:rPr>
        <w:t>基督就是要来的先知，所以他也会遭遇被家乡的人拒绝。</w:t>
      </w:r>
    </w:p>
    <w:p w14:paraId="4DB63050" w14:textId="77777777" w:rsidR="00DB69B0" w:rsidRPr="008A192B" w:rsidRDefault="00DB69B0" w:rsidP="00DB69B0">
      <w:pPr>
        <w:pStyle w:val="ListParagraph"/>
        <w:spacing w:line="360" w:lineRule="auto"/>
        <w:ind w:left="360"/>
        <w:rPr>
          <w:rFonts w:ascii="SimSun" w:eastAsia="SimSun" w:hAnsi="SimSun"/>
        </w:rPr>
      </w:pPr>
    </w:p>
    <w:p w14:paraId="061D41B6" w14:textId="77C60499" w:rsidR="00215BF2" w:rsidRPr="006B6020" w:rsidRDefault="00C851DA" w:rsidP="00215BF2">
      <w:pPr>
        <w:pStyle w:val="ListParagraph"/>
        <w:numPr>
          <w:ilvl w:val="0"/>
          <w:numId w:val="7"/>
        </w:numPr>
        <w:spacing w:line="360" w:lineRule="auto"/>
        <w:rPr>
          <w:rFonts w:ascii="SimSun" w:eastAsia="SimSun" w:hAnsi="SimSun"/>
        </w:rPr>
      </w:pPr>
      <w:r w:rsidRPr="006B6020">
        <w:rPr>
          <w:rFonts w:ascii="SimSun" w:eastAsia="SimSun" w:hAnsi="SimSun" w:hint="eastAsia"/>
          <w:b/>
          <w:bCs/>
        </w:rPr>
        <w:t>问：</w:t>
      </w:r>
      <w:r w:rsidRPr="006B6020">
        <w:rPr>
          <w:rFonts w:ascii="SimSun" w:eastAsia="SimSun" w:hAnsi="SimSun" w:hint="eastAsia"/>
        </w:rPr>
        <w:t>如果</w:t>
      </w:r>
      <w:r w:rsidR="00215BF2">
        <w:rPr>
          <w:rFonts w:ascii="SimSun" w:eastAsia="SimSun" w:hAnsi="SimSun" w:hint="eastAsia"/>
        </w:rPr>
        <w:t>我们是犹太人</w:t>
      </w:r>
      <w:r w:rsidRPr="006B6020">
        <w:rPr>
          <w:rFonts w:ascii="SimSun" w:eastAsia="SimSun" w:hAnsi="SimSun" w:hint="eastAsia"/>
        </w:rPr>
        <w:t>，</w:t>
      </w:r>
      <w:r w:rsidR="00215BF2">
        <w:rPr>
          <w:rFonts w:ascii="SimSun" w:eastAsia="SimSun" w:hAnsi="SimSun" w:hint="eastAsia"/>
        </w:rPr>
        <w:t>主把我们</w:t>
      </w:r>
      <w:r w:rsidR="00215BF2" w:rsidRPr="004F12AC">
        <w:rPr>
          <w:rFonts w:ascii="SimSun" w:eastAsia="SimSun" w:hAnsi="SimSun" w:hint="eastAsia"/>
          <w:b/>
          <w:bCs/>
          <w:u w:val="single"/>
        </w:rPr>
        <w:t>比喻成失败</w:t>
      </w:r>
      <w:r w:rsidR="0006072F">
        <w:rPr>
          <w:rFonts w:ascii="SimSun" w:eastAsia="SimSun" w:hAnsi="SimSun" w:hint="eastAsia"/>
          <w:b/>
          <w:bCs/>
          <w:u w:val="single"/>
        </w:rPr>
        <w:t>、</w:t>
      </w:r>
      <w:r w:rsidR="00215BF2" w:rsidRPr="004F12AC">
        <w:rPr>
          <w:rFonts w:ascii="SimSun" w:eastAsia="SimSun" w:hAnsi="SimSun" w:hint="eastAsia"/>
          <w:b/>
          <w:bCs/>
          <w:u w:val="single"/>
        </w:rPr>
        <w:t>悖逆</w:t>
      </w:r>
      <w:r w:rsidR="009954C2" w:rsidRPr="004F12AC">
        <w:rPr>
          <w:rFonts w:ascii="SimSun" w:eastAsia="SimSun" w:hAnsi="SimSun" w:hint="eastAsia"/>
          <w:b/>
          <w:bCs/>
          <w:u w:val="single"/>
        </w:rPr>
        <w:t>上帝</w:t>
      </w:r>
      <w:r w:rsidR="00215BF2" w:rsidRPr="004F12AC">
        <w:rPr>
          <w:rFonts w:ascii="SimSun" w:eastAsia="SimSun" w:hAnsi="SimSun" w:hint="eastAsia"/>
          <w:b/>
          <w:bCs/>
          <w:u w:val="single"/>
        </w:rPr>
        <w:t>的人</w:t>
      </w:r>
      <w:r w:rsidR="00215BF2">
        <w:rPr>
          <w:rFonts w:ascii="SimSun" w:eastAsia="SimSun" w:hAnsi="SimSun" w:hint="eastAsia"/>
        </w:rPr>
        <w:t>，</w:t>
      </w:r>
      <w:r w:rsidR="00215BF2" w:rsidRPr="006B6020">
        <w:rPr>
          <w:rFonts w:ascii="SimSun" w:eastAsia="SimSun" w:hAnsi="SimSun" w:hint="eastAsia"/>
        </w:rPr>
        <w:t>你会如何？</w:t>
      </w:r>
    </w:p>
    <w:p w14:paraId="7B4BDBFA" w14:textId="7A692BE6" w:rsidR="00215BF2" w:rsidRPr="00215BF2" w:rsidRDefault="00215BF2" w:rsidP="00215BF2">
      <w:pPr>
        <w:pStyle w:val="ListParagraph"/>
        <w:numPr>
          <w:ilvl w:val="0"/>
          <w:numId w:val="7"/>
        </w:numPr>
        <w:spacing w:line="360" w:lineRule="auto"/>
        <w:rPr>
          <w:rFonts w:ascii="SimSun" w:eastAsia="SimSun" w:hAnsi="SimSun"/>
        </w:rPr>
      </w:pPr>
      <w:r>
        <w:rPr>
          <w:rFonts w:ascii="SimSun" w:eastAsia="SimSun" w:hAnsi="SimSun" w:hint="eastAsia"/>
        </w:rPr>
        <w:t>有两种反应。</w:t>
      </w:r>
      <w:r w:rsidR="0006072F">
        <w:rPr>
          <w:rFonts w:ascii="SimSun" w:eastAsia="SimSun" w:hAnsi="SimSun" w:hint="eastAsia"/>
        </w:rPr>
        <w:t xml:space="preserve">接受 或 发怒 </w:t>
      </w:r>
    </w:p>
    <w:p w14:paraId="3FCEBB53" w14:textId="1D8E7E4B" w:rsidR="00C851DA" w:rsidRPr="006B6020" w:rsidRDefault="00C851DA" w:rsidP="00836318">
      <w:pPr>
        <w:pStyle w:val="ListParagraph"/>
        <w:numPr>
          <w:ilvl w:val="0"/>
          <w:numId w:val="7"/>
        </w:numPr>
        <w:spacing w:after="0" w:line="360" w:lineRule="auto"/>
        <w:rPr>
          <w:rFonts w:ascii="SimSun" w:eastAsia="SimSun" w:hAnsi="SimSun"/>
        </w:rPr>
      </w:pPr>
      <w:r w:rsidRPr="006B6020">
        <w:rPr>
          <w:rFonts w:ascii="SimSun" w:eastAsia="SimSun" w:hAnsi="SimSun" w:hint="eastAsia"/>
        </w:rPr>
        <w:t>信</w:t>
      </w:r>
      <w:r w:rsidR="00215BF2">
        <w:rPr>
          <w:rFonts w:ascii="SimSun" w:eastAsia="SimSun" w:hAnsi="SimSun" w:hint="eastAsia"/>
        </w:rPr>
        <w:t>上帝</w:t>
      </w:r>
      <w:r w:rsidRPr="006B6020">
        <w:rPr>
          <w:rFonts w:ascii="SimSun" w:eastAsia="SimSun" w:hAnsi="SimSun" w:hint="eastAsia"/>
        </w:rPr>
        <w:t>的</w:t>
      </w:r>
      <w:r w:rsidR="0019060F">
        <w:rPr>
          <w:rFonts w:ascii="SimSun" w:eastAsia="SimSun" w:hAnsi="SimSun" w:hint="eastAsia"/>
        </w:rPr>
        <w:t>犹太人</w:t>
      </w:r>
      <w:r w:rsidR="001E2F69">
        <w:rPr>
          <w:rFonts w:ascii="SimSun" w:eastAsia="SimSun" w:hAnsi="SimSun" w:hint="eastAsia"/>
        </w:rPr>
        <w:t>,</w:t>
      </w:r>
      <w:r w:rsidRPr="006B6020">
        <w:rPr>
          <w:rFonts w:ascii="SimSun" w:eastAsia="SimSun" w:hAnsi="SimSun" w:hint="eastAsia"/>
        </w:rPr>
        <w:t>承认他们是糟糕的</w:t>
      </w:r>
      <w:r w:rsidR="001E2F69">
        <w:rPr>
          <w:rFonts w:ascii="SimSun" w:eastAsia="SimSun" w:hAnsi="SimSun" w:hint="eastAsia"/>
        </w:rPr>
        <w:t>罪人</w:t>
      </w:r>
      <w:r w:rsidRPr="006B6020">
        <w:rPr>
          <w:rFonts w:ascii="SimSun" w:eastAsia="SimSun" w:hAnsi="SimSun" w:hint="eastAsia"/>
        </w:rPr>
        <w:t xml:space="preserve"> </w:t>
      </w:r>
      <w:r w:rsidRPr="006B6020">
        <w:rPr>
          <w:rFonts w:ascii="SimSun" w:eastAsia="SimSun" w:hAnsi="SimSun"/>
        </w:rPr>
        <w:t>(</w:t>
      </w:r>
      <w:r w:rsidRPr="006B6020">
        <w:rPr>
          <w:rFonts w:ascii="SimSun" w:eastAsia="SimSun" w:hAnsi="SimSun" w:hint="eastAsia"/>
        </w:rPr>
        <w:t>赛1:3-4、结5:6、何4:1、耶4:22</w:t>
      </w:r>
      <w:r w:rsidR="001E2F69">
        <w:rPr>
          <w:rFonts w:ascii="SimSun" w:eastAsia="SimSun" w:hAnsi="SimSun" w:hint="eastAsia"/>
        </w:rPr>
        <w:t>，但9:4-5</w:t>
      </w:r>
      <w:r w:rsidRPr="006B6020">
        <w:rPr>
          <w:rFonts w:ascii="SimSun" w:eastAsia="SimSun" w:hAnsi="SimSun" w:hint="eastAsia"/>
        </w:rPr>
        <w:t>)</w:t>
      </w:r>
    </w:p>
    <w:p w14:paraId="7E72E721" w14:textId="7373A21F" w:rsidR="0019060F" w:rsidRDefault="001E2F69" w:rsidP="00590BD0">
      <w:pPr>
        <w:rPr>
          <w:rFonts w:ascii="SimSun" w:eastAsia="SimSun" w:hAnsi="SimSun"/>
          <w:b/>
          <w:bCs/>
        </w:rPr>
      </w:pPr>
      <w:r>
        <w:rPr>
          <w:rFonts w:ascii="Wingdings 2" w:eastAsia="SimSun" w:hAnsi="Wingdings 2"/>
          <w:b/>
          <w:bCs/>
        </w:rPr>
        <w:br/>
      </w:r>
      <w:r w:rsidR="00DE7E76" w:rsidRPr="00836318">
        <w:rPr>
          <w:rFonts w:ascii="Wingdings 2" w:eastAsia="SimSun" w:hAnsi="Wingdings 2"/>
          <w:b/>
          <w:bCs/>
        </w:rPr>
        <w:t>P</w:t>
      </w:r>
      <w:r w:rsidR="00DE7E76" w:rsidRPr="00836318">
        <w:rPr>
          <w:rFonts w:ascii="SimSun" w:eastAsia="SimSun" w:hAnsi="SimSun" w:hint="eastAsia"/>
          <w:b/>
          <w:bCs/>
        </w:rPr>
        <w:t xml:space="preserve"> </w:t>
      </w:r>
      <w:r w:rsidR="0019060F" w:rsidRPr="00CC442B">
        <w:rPr>
          <w:rFonts w:ascii="SimSun" w:eastAsia="SimSun" w:hAnsi="SimSun" w:hint="eastAsia"/>
          <w:b/>
          <w:bCs/>
        </w:rPr>
        <w:t>【</w:t>
      </w:r>
      <w:r w:rsidR="0006072F">
        <w:rPr>
          <w:rFonts w:ascii="SimSun" w:eastAsia="SimSun" w:hAnsi="SimSun" w:hint="eastAsia"/>
          <w:b/>
          <w:bCs/>
        </w:rPr>
        <w:t>4</w:t>
      </w:r>
      <w:r w:rsidR="0019060F" w:rsidRPr="00CC442B">
        <w:rPr>
          <w:rFonts w:ascii="SimSun" w:eastAsia="SimSun" w:hAnsi="SimSun" w:hint="eastAsia"/>
          <w:b/>
          <w:bCs/>
        </w:rPr>
        <w:t>】</w:t>
      </w:r>
      <w:r w:rsidR="0006072F">
        <w:rPr>
          <w:rFonts w:ascii="SimSun" w:eastAsia="SimSun" w:hAnsi="SimSun" w:hint="eastAsia"/>
          <w:b/>
          <w:bCs/>
        </w:rPr>
        <w:t>真相</w:t>
      </w:r>
      <w:r w:rsidR="0019060F">
        <w:rPr>
          <w:rFonts w:ascii="SimSun" w:eastAsia="SimSun" w:hAnsi="SimSun" w:hint="eastAsia"/>
          <w:b/>
          <w:bCs/>
        </w:rPr>
        <w:t>的代价</w:t>
      </w:r>
    </w:p>
    <w:p w14:paraId="3FD5FF82" w14:textId="5E3F07F6" w:rsidR="00DE7E76" w:rsidRPr="00836318" w:rsidRDefault="0019060F" w:rsidP="00590BD0">
      <w:pPr>
        <w:rPr>
          <w:rFonts w:ascii="SimSun" w:eastAsia="SimSun" w:hAnsi="SimSun"/>
          <w:b/>
          <w:bCs/>
        </w:rPr>
      </w:pPr>
      <w:r w:rsidRPr="00836318">
        <w:rPr>
          <w:rFonts w:ascii="Wingdings 2" w:eastAsia="SimSun" w:hAnsi="Wingdings 2"/>
          <w:b/>
          <w:bCs/>
        </w:rPr>
        <w:t>P</w:t>
      </w:r>
      <w:r w:rsidRPr="00836318">
        <w:rPr>
          <w:rFonts w:ascii="SimSun" w:eastAsia="SimSun" w:hAnsi="SimSun" w:hint="eastAsia"/>
          <w:b/>
          <w:bCs/>
        </w:rPr>
        <w:t xml:space="preserve"> </w:t>
      </w:r>
      <w:r w:rsidR="00DE7E76" w:rsidRPr="00836318">
        <w:rPr>
          <w:rFonts w:ascii="SimSun" w:eastAsia="SimSun" w:hAnsi="SimSun" w:hint="eastAsia"/>
          <w:b/>
          <w:bCs/>
        </w:rPr>
        <w:t>28.会堂里的众人听见这话，</w:t>
      </w:r>
      <w:r w:rsidR="00DE7E76" w:rsidRPr="00220863">
        <w:rPr>
          <w:rFonts w:ascii="SimSun" w:eastAsia="SimSun" w:hAnsi="SimSun" w:hint="eastAsia"/>
          <w:b/>
          <w:bCs/>
          <w:u w:val="single"/>
        </w:rPr>
        <w:t>都怒气填胸</w:t>
      </w:r>
      <w:r w:rsidR="00DE7E76" w:rsidRPr="00836318">
        <w:rPr>
          <w:rFonts w:ascii="SimSun" w:eastAsia="SimSun" w:hAnsi="SimSun" w:hint="eastAsia"/>
          <w:b/>
          <w:bCs/>
        </w:rPr>
        <w:t>，29.起来赶他出城(这城原来建在山上)，他们拉他到山崖，要把他推下去。30.耶稣却从他们中间走过，就离去了。</w:t>
      </w:r>
    </w:p>
    <w:p w14:paraId="63D627C2" w14:textId="07D75EAF" w:rsidR="00262319" w:rsidRDefault="009954C2" w:rsidP="00262319">
      <w:pPr>
        <w:pStyle w:val="ListParagraph"/>
        <w:numPr>
          <w:ilvl w:val="0"/>
          <w:numId w:val="12"/>
        </w:numPr>
        <w:spacing w:after="0" w:line="360" w:lineRule="auto"/>
        <w:rPr>
          <w:rFonts w:ascii="SimSun" w:eastAsia="SimSun" w:hAnsi="SimSun"/>
        </w:rPr>
      </w:pPr>
      <w:r w:rsidRPr="006A5EF0">
        <w:rPr>
          <w:rFonts w:ascii="SimSun" w:eastAsia="SimSun" w:hAnsi="SimSun" w:hint="eastAsia"/>
        </w:rPr>
        <w:t>他们听了主用圣经证明</w:t>
      </w:r>
      <w:r w:rsidR="006A5EF0">
        <w:rPr>
          <w:rStyle w:val="FootnoteReference"/>
          <w:rFonts w:ascii="SimSun" w:eastAsia="SimSun" w:hAnsi="SimSun"/>
        </w:rPr>
        <w:footnoteReference w:id="11"/>
      </w:r>
      <w:r w:rsidRPr="006A5EF0">
        <w:rPr>
          <w:rFonts w:ascii="SimSun" w:eastAsia="SimSun" w:hAnsi="SimSun" w:hint="eastAsia"/>
        </w:rPr>
        <w:t>之后，</w:t>
      </w:r>
      <w:r w:rsidR="00956D79">
        <w:rPr>
          <w:rFonts w:ascii="SimSun" w:eastAsia="SimSun" w:hAnsi="SimSun" w:hint="eastAsia"/>
        </w:rPr>
        <w:t>觉得被侮辱了？</w:t>
      </w:r>
      <w:r w:rsidR="0019060F" w:rsidRPr="006A5EF0">
        <w:rPr>
          <w:rFonts w:ascii="SimSun" w:eastAsia="SimSun" w:hAnsi="SimSun" w:hint="eastAsia"/>
        </w:rPr>
        <w:t>怒气</w:t>
      </w:r>
      <w:r w:rsidRPr="006A5EF0">
        <w:rPr>
          <w:rFonts w:ascii="SimSun" w:eastAsia="SimSun" w:hAnsi="SimSun" w:hint="eastAsia"/>
        </w:rPr>
        <w:t>要把耶稣</w:t>
      </w:r>
      <w:r w:rsidR="00956D79">
        <w:rPr>
          <w:rFonts w:ascii="SimSun" w:eastAsia="SimSun" w:hAnsi="SimSun" w:hint="eastAsia"/>
        </w:rPr>
        <w:t>推下山崖</w:t>
      </w:r>
    </w:p>
    <w:p w14:paraId="5BCEAC44" w14:textId="3AFD001C" w:rsidR="00771A3F" w:rsidRDefault="00771A3F" w:rsidP="00262319">
      <w:pPr>
        <w:pStyle w:val="ListParagraph"/>
        <w:numPr>
          <w:ilvl w:val="0"/>
          <w:numId w:val="12"/>
        </w:numPr>
        <w:spacing w:after="0" w:line="360" w:lineRule="auto"/>
        <w:rPr>
          <w:rFonts w:ascii="SimSun" w:eastAsia="SimSun" w:hAnsi="SimSun"/>
        </w:rPr>
      </w:pPr>
      <w:r>
        <w:rPr>
          <w:rFonts w:ascii="SimSun" w:eastAsia="SimSun" w:hAnsi="SimSun" w:hint="eastAsia"/>
        </w:rPr>
        <w:t>有时人比鬼还要可怕。</w:t>
      </w:r>
      <w:r w:rsidR="00A82846">
        <w:rPr>
          <w:rFonts w:ascii="SimSun" w:eastAsia="SimSun" w:hAnsi="SimSun" w:hint="eastAsia"/>
        </w:rPr>
        <w:t>鬼被耶稣赶走，人却赶走耶稣</w:t>
      </w:r>
    </w:p>
    <w:p w14:paraId="0364D9A8" w14:textId="5CE4003E" w:rsidR="00E3133F" w:rsidRPr="00262319" w:rsidRDefault="00E3133F" w:rsidP="00262319">
      <w:pPr>
        <w:pStyle w:val="ListParagraph"/>
        <w:numPr>
          <w:ilvl w:val="0"/>
          <w:numId w:val="12"/>
        </w:numPr>
        <w:spacing w:after="0" w:line="360" w:lineRule="auto"/>
        <w:rPr>
          <w:rFonts w:ascii="SimSun" w:eastAsia="SimSun" w:hAnsi="SimSun"/>
        </w:rPr>
      </w:pPr>
      <w:r w:rsidRPr="00E3133F">
        <w:rPr>
          <w:rFonts w:ascii="SimSun" w:eastAsia="SimSun" w:hAnsi="SimSun"/>
        </w:rPr>
        <w:t>向司提反咬牙切齿</w:t>
      </w:r>
      <w:r>
        <w:rPr>
          <w:rFonts w:ascii="SimSun" w:eastAsia="SimSun" w:hAnsi="SimSun"/>
        </w:rPr>
        <w:t>(</w:t>
      </w:r>
      <w:r>
        <w:rPr>
          <w:rFonts w:ascii="SimSun" w:eastAsia="SimSun" w:hAnsi="SimSun" w:hint="eastAsia"/>
        </w:rPr>
        <w:t>徒7:54)</w:t>
      </w:r>
      <w:r>
        <w:rPr>
          <w:rFonts w:ascii="SimSun" w:eastAsia="SimSun" w:hAnsi="SimSun"/>
        </w:rPr>
        <w:t xml:space="preserve"> </w:t>
      </w:r>
      <w:r>
        <w:rPr>
          <w:rFonts w:ascii="SimSun" w:eastAsia="SimSun" w:hAnsi="SimSun" w:hint="eastAsia"/>
        </w:rPr>
        <w:t xml:space="preserve">； </w:t>
      </w:r>
      <w:r w:rsidRPr="00E3133F">
        <w:rPr>
          <w:rFonts w:ascii="SimSun" w:eastAsia="SimSun" w:hAnsi="SimSun"/>
        </w:rPr>
        <w:t>从世上除掉</w:t>
      </w:r>
      <w:r>
        <w:rPr>
          <w:rFonts w:ascii="SimSun" w:eastAsia="SimSun" w:hAnsi="SimSun" w:hint="eastAsia"/>
        </w:rPr>
        <w:t>保罗</w:t>
      </w:r>
      <w:r w:rsidRPr="00E3133F">
        <w:rPr>
          <w:rFonts w:ascii="SimSun" w:eastAsia="SimSun" w:hAnsi="SimSun" w:hint="eastAsia"/>
        </w:rPr>
        <w:t>吧</w:t>
      </w:r>
      <w:r w:rsidRPr="00E3133F">
        <w:rPr>
          <w:rFonts w:ascii="SimSun" w:eastAsia="SimSun" w:hAnsi="SimSun"/>
        </w:rPr>
        <w:t>！</w:t>
      </w:r>
      <w:r>
        <w:rPr>
          <w:rFonts w:ascii="SimSun" w:eastAsia="SimSun" w:hAnsi="SimSun" w:hint="eastAsia"/>
        </w:rPr>
        <w:t>（徒22:22）</w:t>
      </w:r>
    </w:p>
    <w:p w14:paraId="71CD28CB" w14:textId="6AD279B2" w:rsidR="003332F9" w:rsidRPr="003332F9" w:rsidRDefault="003332F9" w:rsidP="00262319">
      <w:pPr>
        <w:pStyle w:val="ListParagraph"/>
        <w:numPr>
          <w:ilvl w:val="0"/>
          <w:numId w:val="12"/>
        </w:numPr>
        <w:spacing w:after="0" w:line="360" w:lineRule="auto"/>
        <w:contextualSpacing w:val="0"/>
        <w:rPr>
          <w:rFonts w:ascii="SimSun" w:eastAsia="SimSun" w:hAnsi="SimSun"/>
        </w:rPr>
      </w:pPr>
      <w:r>
        <w:rPr>
          <w:rFonts w:ascii="SimSun" w:eastAsia="SimSun" w:hAnsi="SimSun"/>
        </w:rPr>
        <w:t>e</w:t>
      </w:r>
      <w:r>
        <w:rPr>
          <w:rFonts w:ascii="SimSun" w:eastAsia="SimSun" w:hAnsi="SimSun" w:hint="eastAsia"/>
        </w:rPr>
        <w:t>.g.有多少次我们看见真相却不说，因为我们</w:t>
      </w:r>
      <w:r w:rsidR="00086138">
        <w:rPr>
          <w:rFonts w:ascii="SimSun" w:eastAsia="SimSun" w:hAnsi="SimSun" w:hint="eastAsia"/>
        </w:rPr>
        <w:t>的下场会像主耶稣一样</w:t>
      </w:r>
      <w:r>
        <w:rPr>
          <w:rFonts w:ascii="SimSun" w:eastAsia="SimSun" w:hAnsi="SimSun" w:hint="eastAsia"/>
        </w:rPr>
        <w:t xml:space="preserve">。 </w:t>
      </w:r>
    </w:p>
    <w:p w14:paraId="7E094581" w14:textId="645948E3" w:rsidR="00262319" w:rsidRDefault="0019060F" w:rsidP="00262319">
      <w:pPr>
        <w:pStyle w:val="ListParagraph"/>
        <w:numPr>
          <w:ilvl w:val="0"/>
          <w:numId w:val="12"/>
        </w:numPr>
        <w:spacing w:after="0" w:line="360" w:lineRule="auto"/>
        <w:contextualSpacing w:val="0"/>
        <w:rPr>
          <w:rFonts w:ascii="SimSun" w:eastAsia="SimSun" w:hAnsi="SimSun"/>
        </w:rPr>
      </w:pPr>
      <w:r>
        <w:rPr>
          <w:rFonts w:ascii="SimSun" w:eastAsia="SimSun" w:hAnsi="SimSun"/>
        </w:rPr>
        <w:t>e</w:t>
      </w:r>
      <w:r>
        <w:rPr>
          <w:rFonts w:ascii="SimSun" w:eastAsia="SimSun" w:hAnsi="SimSun" w:hint="eastAsia"/>
        </w:rPr>
        <w:t>.g.人</w:t>
      </w:r>
      <w:r w:rsidR="00771A3F">
        <w:rPr>
          <w:rFonts w:ascii="SimSun" w:eastAsia="SimSun" w:hAnsi="SimSun" w:hint="eastAsia"/>
        </w:rPr>
        <w:t>把我们的问题指出时，有</w:t>
      </w:r>
      <w:r w:rsidR="00262319">
        <w:rPr>
          <w:rFonts w:ascii="SimSun" w:eastAsia="SimSun" w:hAnsi="SimSun" w:hint="eastAsia"/>
        </w:rPr>
        <w:t>没有静下心，反省自己</w:t>
      </w:r>
      <w:r w:rsidR="00771A3F">
        <w:rPr>
          <w:rFonts w:ascii="SimSun" w:eastAsia="SimSun" w:hAnsi="SimSun" w:hint="eastAsia"/>
        </w:rPr>
        <w:t>？ 还是生气？</w:t>
      </w:r>
    </w:p>
    <w:p w14:paraId="373411B5" w14:textId="77777777" w:rsidR="00771A3F" w:rsidRDefault="00771A3F" w:rsidP="00771A3F">
      <w:pPr>
        <w:pStyle w:val="ListParagraph"/>
        <w:spacing w:after="0" w:line="360" w:lineRule="auto"/>
        <w:ind w:left="360"/>
        <w:contextualSpacing w:val="0"/>
        <w:rPr>
          <w:rFonts w:ascii="SimSun" w:eastAsia="SimSun" w:hAnsi="SimSun"/>
        </w:rPr>
      </w:pPr>
    </w:p>
    <w:p w14:paraId="5865A004" w14:textId="4F1858B0" w:rsidR="002E6C0B" w:rsidRPr="002A7A07" w:rsidRDefault="008C5F8A" w:rsidP="008E00A4">
      <w:pPr>
        <w:pStyle w:val="ListParagraph"/>
        <w:numPr>
          <w:ilvl w:val="0"/>
          <w:numId w:val="10"/>
        </w:numPr>
        <w:spacing w:after="0" w:line="360" w:lineRule="auto"/>
        <w:rPr>
          <w:rFonts w:ascii="SimSun" w:eastAsia="SimSun" w:hAnsi="SimSun"/>
        </w:rPr>
      </w:pPr>
      <w:r>
        <w:rPr>
          <w:rFonts w:ascii="SimSun" w:eastAsia="SimSun" w:hAnsi="SimSun" w:hint="eastAsia"/>
          <w:b/>
          <w:bCs/>
        </w:rPr>
        <w:t>问：</w:t>
      </w:r>
      <w:r w:rsidR="002E6C0B" w:rsidRPr="002A7A07">
        <w:rPr>
          <w:rFonts w:ascii="SimSun" w:eastAsia="SimSun" w:hAnsi="SimSun" w:hint="eastAsia"/>
        </w:rPr>
        <w:t>听道时，圣灵使我们看见自己的问题时，</w:t>
      </w:r>
      <w:r w:rsidR="00E3133F">
        <w:rPr>
          <w:rFonts w:ascii="SimSun" w:eastAsia="SimSun" w:hAnsi="SimSun" w:hint="eastAsia"/>
        </w:rPr>
        <w:t>你是什么反应？</w:t>
      </w:r>
    </w:p>
    <w:p w14:paraId="4F512B4B" w14:textId="60AFB4FD" w:rsidR="008C5F8A" w:rsidRPr="008E00A4" w:rsidRDefault="008E00A4" w:rsidP="008E00A4">
      <w:pPr>
        <w:spacing w:after="0" w:line="360" w:lineRule="auto"/>
        <w:rPr>
          <w:rFonts w:ascii="SimSun" w:eastAsia="SimSun" w:hAnsi="SimSun"/>
          <w:b/>
          <w:bCs/>
        </w:rPr>
      </w:pPr>
      <w:r w:rsidRPr="00836318">
        <w:rPr>
          <w:rFonts w:ascii="Wingdings 2" w:eastAsia="SimSun" w:hAnsi="Wingdings 2"/>
          <w:b/>
          <w:bCs/>
        </w:rPr>
        <w:t>P</w:t>
      </w:r>
      <w:r w:rsidR="008C5F8A" w:rsidRPr="008E00A4">
        <w:rPr>
          <w:rFonts w:ascii="SimSun" w:eastAsia="SimSun" w:hAnsi="SimSun" w:hint="eastAsia"/>
          <w:b/>
          <w:bCs/>
        </w:rPr>
        <w:t>福音</w:t>
      </w:r>
      <w:r w:rsidR="00405008" w:rsidRPr="008E00A4">
        <w:rPr>
          <w:rFonts w:ascii="SimSun" w:eastAsia="SimSun" w:hAnsi="SimSun" w:hint="eastAsia"/>
          <w:b/>
          <w:bCs/>
        </w:rPr>
        <w:t>呼召</w:t>
      </w:r>
      <w:r w:rsidR="000A5EEF" w:rsidRPr="008E00A4">
        <w:rPr>
          <w:rFonts w:ascii="SimSun" w:eastAsia="SimSun" w:hAnsi="SimSun" w:hint="eastAsia"/>
          <w:b/>
          <w:bCs/>
        </w:rPr>
        <w:t>：</w:t>
      </w:r>
      <w:r w:rsidR="000A5EEF" w:rsidRPr="008E00A4">
        <w:rPr>
          <w:rFonts w:ascii="SimSun" w:eastAsia="SimSun" w:hAnsi="SimSun" w:hint="eastAsia"/>
        </w:rPr>
        <w:t>你是</w:t>
      </w:r>
      <w:r w:rsidR="00431368" w:rsidRPr="008E00A4">
        <w:rPr>
          <w:rFonts w:ascii="SimSun" w:eastAsia="SimSun" w:hAnsi="SimSun" w:hint="eastAsia"/>
        </w:rPr>
        <w:t>贫穷</w:t>
      </w:r>
      <w:r w:rsidR="008C5F8A" w:rsidRPr="008E00A4">
        <w:rPr>
          <w:rFonts w:ascii="SimSun" w:eastAsia="SimSun" w:hAnsi="SimSun" w:hint="eastAsia"/>
        </w:rPr>
        <w:t>？</w:t>
      </w:r>
      <w:r w:rsidR="004F59B6" w:rsidRPr="008E00A4">
        <w:rPr>
          <w:rFonts w:ascii="SimSun" w:eastAsia="SimSun" w:hAnsi="SimSun" w:hint="eastAsia"/>
        </w:rPr>
        <w:t>瞎眼的</w:t>
      </w:r>
      <w:r w:rsidR="008C5F8A" w:rsidRPr="008E00A4">
        <w:rPr>
          <w:rFonts w:ascii="SimSun" w:eastAsia="SimSun" w:hAnsi="SimSun" w:hint="eastAsia"/>
        </w:rPr>
        <w:t>？</w:t>
      </w:r>
      <w:r w:rsidR="00431368" w:rsidRPr="008E00A4">
        <w:rPr>
          <w:rFonts w:ascii="SimSun" w:eastAsia="SimSun" w:hAnsi="SimSun" w:hint="eastAsia"/>
        </w:rPr>
        <w:t>被罪掳去</w:t>
      </w:r>
      <w:r w:rsidR="008C5F8A" w:rsidRPr="008E00A4">
        <w:rPr>
          <w:rFonts w:ascii="SimSun" w:eastAsia="SimSun" w:hAnsi="SimSun" w:hint="eastAsia"/>
        </w:rPr>
        <w:t>？</w:t>
      </w:r>
      <w:r w:rsidR="000A5EEF" w:rsidRPr="008E00A4">
        <w:rPr>
          <w:rFonts w:ascii="SimSun" w:eastAsia="SimSun" w:hAnsi="SimSun" w:hint="eastAsia"/>
        </w:rPr>
        <w:t>你接受耶稣所说，祂能释放你</w:t>
      </w:r>
      <w:r w:rsidR="004F59B6" w:rsidRPr="008E00A4">
        <w:rPr>
          <w:rFonts w:ascii="SimSun" w:eastAsia="SimSun" w:hAnsi="SimSun" w:hint="eastAsia"/>
        </w:rPr>
        <w:t>？</w:t>
      </w:r>
    </w:p>
    <w:p w14:paraId="152BF6F1" w14:textId="017A63BE" w:rsidR="00916567" w:rsidRPr="00EF0641" w:rsidRDefault="004F59B6" w:rsidP="008E00A4">
      <w:pPr>
        <w:pStyle w:val="ListParagraph"/>
        <w:numPr>
          <w:ilvl w:val="0"/>
          <w:numId w:val="10"/>
        </w:numPr>
        <w:spacing w:after="0" w:line="360" w:lineRule="auto"/>
        <w:rPr>
          <w:rFonts w:ascii="SimSun" w:eastAsia="SimSun" w:hAnsi="SimSun"/>
          <w:b/>
          <w:bCs/>
        </w:rPr>
      </w:pPr>
      <w:r>
        <w:rPr>
          <w:rFonts w:ascii="SimSun" w:eastAsia="SimSun" w:hAnsi="SimSun" w:hint="eastAsia"/>
        </w:rPr>
        <w:t>接受的人是有福的！</w:t>
      </w:r>
    </w:p>
    <w:sectPr w:rsidR="00916567" w:rsidRPr="00EF0641" w:rsidSect="00BA5D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3A56" w14:textId="77777777" w:rsidR="00857648" w:rsidRDefault="00857648" w:rsidP="00590BD0">
      <w:pPr>
        <w:spacing w:after="0" w:line="240" w:lineRule="auto"/>
      </w:pPr>
      <w:r>
        <w:separator/>
      </w:r>
    </w:p>
  </w:endnote>
  <w:endnote w:type="continuationSeparator" w:id="0">
    <w:p w14:paraId="3FCF1CDA" w14:textId="77777777" w:rsidR="00857648" w:rsidRDefault="00857648" w:rsidP="0059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0C88" w14:textId="77777777" w:rsidR="00857648" w:rsidRDefault="00857648" w:rsidP="00590BD0">
      <w:pPr>
        <w:spacing w:after="0" w:line="240" w:lineRule="auto"/>
      </w:pPr>
      <w:r>
        <w:separator/>
      </w:r>
    </w:p>
  </w:footnote>
  <w:footnote w:type="continuationSeparator" w:id="0">
    <w:p w14:paraId="04DEE366" w14:textId="77777777" w:rsidR="00857648" w:rsidRDefault="00857648" w:rsidP="00590BD0">
      <w:pPr>
        <w:spacing w:after="0" w:line="240" w:lineRule="auto"/>
      </w:pPr>
      <w:r>
        <w:continuationSeparator/>
      </w:r>
    </w:p>
  </w:footnote>
  <w:footnote w:id="1">
    <w:p w14:paraId="5BD5FE3B" w14:textId="77777777" w:rsidR="0057303E" w:rsidRPr="0057303E" w:rsidRDefault="0057303E" w:rsidP="0057303E">
      <w:pPr>
        <w:pStyle w:val="FootnoteText"/>
        <w:rPr>
          <w:sz w:val="2"/>
          <w:szCs w:val="2"/>
        </w:rPr>
      </w:pPr>
      <w:r w:rsidRPr="0057303E">
        <w:rPr>
          <w:rStyle w:val="FootnoteReference"/>
          <w:sz w:val="2"/>
          <w:szCs w:val="2"/>
        </w:rPr>
        <w:footnoteRef/>
      </w:r>
      <w:r w:rsidRPr="0057303E">
        <w:rPr>
          <w:sz w:val="2"/>
          <w:szCs w:val="2"/>
        </w:rPr>
        <w:t xml:space="preserve"> Unlike the temple in Jerusalem, where animals were sacrificed on the altar by priests, Jewish synagogues, according to rabbinic nomenclature, were “assembly halls” or auditoriums, which functioned primarily as worship centers where Torah was read and expounded, and secondarily as community centers, guesthouses, and perhaps schools for children. There was but one temple in Jerusalem, whereas synagogues, the Greek derivation of which simply means “gathering places,” could be found throughout the Mediterranean world wherever ten or more Jewish males, thirteen years of age or older, were present. Synagogues abounded in first-century Galilee and have been excavated in Nazareth, Capernaum, Bethsaida, Chorazin, Gennesaret, Magdala, and Gamla.9 The official in charge of a synagogue was the “ruler of the synagogue,” a position that included the responsibilities of librarian, worship committee, custodian, and perhaps schoolteacher. The ruler of the synagogue did not preach or expound Torah, however, which meant that Sabbath teaching and exposition fell to the laity, and on this occasion to Jesus(9The vast majority of Judean Jews resettled in the north after the two Jewish Revolts of 66–70 and 132–35, increasing both the number and significance of Galilean synagogues.)Edwards, J. R. (2015). The Gospel according to Luke (D. A. Carson, Ed.; p. 135). William B. Eerdmans Publishing Company; Apollos.</w:t>
      </w:r>
    </w:p>
    <w:p w14:paraId="3B871578" w14:textId="77777777" w:rsidR="0057303E" w:rsidRPr="0057303E" w:rsidRDefault="0057303E" w:rsidP="0057303E">
      <w:pPr>
        <w:pStyle w:val="FootnoteText"/>
        <w:rPr>
          <w:sz w:val="2"/>
          <w:szCs w:val="2"/>
        </w:rPr>
      </w:pPr>
      <w:r w:rsidRPr="0057303E">
        <w:rPr>
          <w:sz w:val="2"/>
          <w:szCs w:val="2"/>
        </w:rPr>
        <w:t>A typical Jewish synagogue was outfitted with benches around its perimeter where women were separated from men, and where the latter were seated according to rank and importance. Candlesticks, musical instruments (esp. horns and trumpets), and floor coverings were standard decor in synagogues. A Torah cupboard and a podium, both elevated on a dais, commanded the focal point near the front and center of the synagogue. During worship, a Torah scroll was first produced from the Torah chest, followed by a scroll from the prophets, both of which were read aloud from the adjacent podium (Acts 13:15). Scripture was read from a standing position, but the expository sermon that followed was delivered from a seated position. A minister (Heb. hasan hakeneset; Gk. hypēretēs) who retrieved scrolls from the Torah cupboard and returned them to it presided over the service. Scripture readings were not the prerogative of particular individuals or officers, but could be assigned to any member of the congregation, including minors.10 The narrative in v. 17 commences between the reading of Torah and prophets, and preserves key liturgical elements—standing to read, unrolling the scroll,11 services of the minister, and seated proclamation—in their proper order. Jesus’ keynote address, in other words, is not delivered in an elite Qumran worship service or experimental service of the heterodox Samaritan Jews, but in a mainline Jewish synagogue.Edwards, J. R. (2015). The Gospel according to Luke (D. A. Carson, Ed.; pp. 135–136). William B. Eerdmans Publishing Company; Apollos.</w:t>
      </w:r>
    </w:p>
  </w:footnote>
  <w:footnote w:id="2">
    <w:p w14:paraId="49FD1B46" w14:textId="6F7F856B" w:rsidR="0057303E" w:rsidRPr="0057303E" w:rsidRDefault="0057303E">
      <w:pPr>
        <w:pStyle w:val="FootnoteText"/>
        <w:rPr>
          <w:sz w:val="2"/>
          <w:szCs w:val="2"/>
        </w:rPr>
      </w:pPr>
      <w:r w:rsidRPr="0057303E">
        <w:rPr>
          <w:rStyle w:val="FootnoteReference"/>
          <w:sz w:val="2"/>
          <w:szCs w:val="2"/>
        </w:rPr>
        <w:footnoteRef/>
      </w:r>
      <w:r w:rsidRPr="0057303E">
        <w:rPr>
          <w:sz w:val="2"/>
          <w:szCs w:val="2"/>
        </w:rPr>
        <w:t xml:space="preserve"> Both of these definitions of the “poor” are inadequately grounded in ancient Mediterranean culture and the social world of Luke-Acts. In that culture, one’s status in a community was not so much a function of economic realities, but depended on a number of elements, including education, gender, family heritage, religious purity, vocation, economics, and so on. Thus, lack of subsistence might account for one’s designation as “poor,” but so might other disadvantaged conditions, and “poor” would serve as a cipher for those of low status, for those excluded according to normal canons of status honor in Mediterranean world. Hence, although “poor” is hardly devoid of economic significance, for Luke this wider meaning of diminished status honor is paramount.It is thus evident that Jesus’ mission is directed to the poor—defined not merely in subjective, spiritual or personal, economic terms, but in the holistic sense of those who are for any of a number of socio-religious reasons relegated to positions outside the boundaries of God’s people. By directing his good news to these people, Jesus indicates his refusal to recognize those socially determined boundaries, asserting instead that even these “outsiders” are the objects of divine grace. Others may regard such people as beyond the pale of salvation, but God has opened a way for them to belong to God’s family.Green, J. B. (1997). The Gospel of Luke (p. 211). Wm. B. Eerdmans Publishing Co.</w:t>
      </w:r>
    </w:p>
  </w:footnote>
  <w:footnote w:id="3">
    <w:p w14:paraId="1A326DFA" w14:textId="106F0A4C" w:rsidR="00EB36DC" w:rsidRPr="0057303E" w:rsidRDefault="00EB36DC" w:rsidP="00EB36DC">
      <w:pPr>
        <w:pStyle w:val="FootnoteText"/>
        <w:rPr>
          <w:sz w:val="2"/>
          <w:szCs w:val="2"/>
        </w:rPr>
      </w:pPr>
      <w:r w:rsidRPr="0057303E">
        <w:rPr>
          <w:rStyle w:val="FootnoteReference"/>
          <w:sz w:val="2"/>
          <w:szCs w:val="2"/>
        </w:rPr>
        <w:footnoteRef/>
      </w:r>
      <w:r w:rsidRPr="0057303E">
        <w:rPr>
          <w:sz w:val="2"/>
          <w:szCs w:val="2"/>
        </w:rPr>
        <w:t xml:space="preserve"> Concretely, the allusion is to the ‘year of jubilee’, the year of liberation among men appointed by Yahweh (Lv. 25) and now made symbolic of his own saving acts. It was held every fifty years, and during it the fields lay fallow, persons returned to their own homes, debts were relinquished and slaves set free.Marshall, I. H. (1978). The Gospel of Luke: a commentary on the Greek text (p. 184). Paternoster Press.</w:t>
      </w:r>
    </w:p>
    <w:p w14:paraId="63C6C9E3" w14:textId="17FAF74F" w:rsidR="00A904A0" w:rsidRPr="0057303E" w:rsidRDefault="00A904A0" w:rsidP="00A904A0">
      <w:pPr>
        <w:pStyle w:val="FootnoteText"/>
        <w:rPr>
          <w:sz w:val="2"/>
          <w:szCs w:val="2"/>
        </w:rPr>
      </w:pPr>
      <w:r w:rsidRPr="0057303E">
        <w:rPr>
          <w:sz w:val="2"/>
          <w:szCs w:val="2"/>
        </w:rPr>
        <w:t>. This draws our attention to Jubilee legislation (Leviticus 25)31—the freeing of slaves, the cancellation of debts, the fallowing of the land, and the returning of all land to its original distribution under Moses. The jubilary theme is most evident in 4:18–19 by the repeated use of “release” (cf., e.g., “the year of release”—Lev 25:10)32 and the phrase, “the year of the Lord’s favor,” borrowed from Isa 61:2. It is now widely recognized that Isaiah 58 and 61 develop jubilary themes, describing the coming redemption from exile and captivity in the eschatological language of jubilary release. Other texts follow a similar interpretive maneuver, moving away from more literal applications of Jubilee legislation to the employment of jubilary themes to signify the eschatological deliverance of God (with its profound social implications).33 This interpretive tradition encourages a reading of Luke 4:18–19 as the announcement of the eschatological epoch of salvation, the time of God’s gracious visitation, with Jesus himself presented as its anointed herald.34Green, J. B. (1997). The Gospel of Luke (p. 212). Wm. B. Eerdmans Publishing Co.</w:t>
      </w:r>
    </w:p>
  </w:footnote>
  <w:footnote w:id="4">
    <w:p w14:paraId="43B89B42" w14:textId="64898808" w:rsidR="00B5493E" w:rsidRPr="0057303E" w:rsidRDefault="00B5493E" w:rsidP="00B5493E">
      <w:pPr>
        <w:pStyle w:val="FootnoteText"/>
        <w:rPr>
          <w:sz w:val="2"/>
          <w:szCs w:val="2"/>
        </w:rPr>
      </w:pPr>
      <w:r w:rsidRPr="0057303E">
        <w:rPr>
          <w:rStyle w:val="FootnoteReference"/>
          <w:sz w:val="2"/>
          <w:szCs w:val="2"/>
        </w:rPr>
        <w:footnoteRef/>
      </w:r>
      <w:r w:rsidRPr="0057303E">
        <w:rPr>
          <w:sz w:val="2"/>
          <w:szCs w:val="2"/>
        </w:rPr>
        <w:t xml:space="preserve"> Isn’t this Joseph’s son?” could be taken as an expression of marvel, in concert with the preceding amazement of the crowd. But it could also be defamatory, especially if townspeople suspect that Jesus has presumed “to rise above his circumstances.” The antagonistic response of Jesus in vv. 23–24 implies a deeper division between Jesus and the townspeople than we would perceive from their comment, which suggests that “Isn’t this Joseph’s son?” was intended to disparage rather than celebrate Jesus. The NIV subtitles this unit “Jesus Rejected at Nazareth,” but the text suggests that Jesus also rejected Nazareth.Edwards, J. R. (2015). The Gospel according to Luke (D. A. Carson, Ed.; pp. 138–139). William B. Eerdmans Publishing Company; Apollos.</w:t>
      </w:r>
    </w:p>
  </w:footnote>
  <w:footnote w:id="5">
    <w:p w14:paraId="66697689" w14:textId="07D272EC" w:rsidR="00FC6655" w:rsidRPr="0057303E" w:rsidRDefault="00FC6655" w:rsidP="00FC6655">
      <w:pPr>
        <w:pStyle w:val="FootnoteText"/>
        <w:rPr>
          <w:sz w:val="2"/>
          <w:szCs w:val="2"/>
        </w:rPr>
      </w:pPr>
      <w:r w:rsidRPr="0057303E">
        <w:rPr>
          <w:rStyle w:val="FootnoteReference"/>
          <w:sz w:val="2"/>
          <w:szCs w:val="2"/>
        </w:rPr>
        <w:footnoteRef/>
      </w:r>
      <w:r w:rsidRPr="0057303E">
        <w:rPr>
          <w:sz w:val="2"/>
          <w:szCs w:val="2"/>
        </w:rPr>
        <w:t xml:space="preserve"> There is some tension between the murderous threat with which the story concludes (vs. 28–30) and the milder conclusion in Mk. 6:5f. The Lucan motif has parallels elsewhere (Jn. 8:59; 10:39) and is in itself quite plausible: Jesus is threatened with the fate of a false prophet. But how is this to be reconciled with Mark’s picture of Jesus performing some acts of healing at the end of his visit? (To place the miracles earlier in the visit (Mk. 6:2) causes tension with v. 23.) Why again should Mark have suppressed the threat of murder? But perhaps the force of these objections should not be pressed too far. It is difficult to see why anyone should have invented the conclusion of Luke’s story, and it is more probable that Mark’s tradition has abbreviated the story.*Marshall, I. H. (1978). The Gospel of Luke: a commentary on the Greek text (p. 180). Paternoster Press.</w:t>
      </w:r>
    </w:p>
  </w:footnote>
  <w:footnote w:id="6">
    <w:p w14:paraId="2CEA9D8C" w14:textId="76E75802" w:rsidR="00AF735F" w:rsidRPr="0057303E" w:rsidRDefault="00AF735F" w:rsidP="00AF735F">
      <w:pPr>
        <w:pStyle w:val="FootnoteText"/>
        <w:rPr>
          <w:sz w:val="2"/>
          <w:szCs w:val="2"/>
        </w:rPr>
      </w:pPr>
      <w:r w:rsidRPr="0057303E">
        <w:rPr>
          <w:rStyle w:val="FootnoteReference"/>
          <w:sz w:val="2"/>
          <w:szCs w:val="2"/>
        </w:rPr>
        <w:footnoteRef/>
      </w:r>
      <w:r w:rsidRPr="0057303E">
        <w:rPr>
          <w:sz w:val="2"/>
          <w:szCs w:val="2"/>
        </w:rPr>
        <w:t xml:space="preserve"> The text suggests that Jesus, not the villagers, provoked the crisis. The Nazarenes admired Jesus (v. 22), but their admiration was tempered by skepticism. Jesus was born and raised in Nazareth (v. 16; Gk. ēn tethrammenos), and he knows what his fellow Nazarenes are thinking before they say it. “Surely you will quote this proverb to me” (v. 23), he says. The two sayings he quotes to them, “Physician, heal yourself!” (v. 23) and “Prophets are not accepted in their hometowns” (v. 24) are not situation-specific. They are general proverbs that were widespread in Judaism and beyond, both of which pertain to the rejection of prophets and sages.28 This suggests that the conflict in Nazareth is not related to a specific grievance. Rather, the Nazarenes’ response to Jesus is a microcosm of the chronic hardness of Israel’s heart to the prophets. Like Israel’s prophets, Jesus names the thoughts and intentions that barricade hearts from a proper understanding of God’s saving grace Edwards, J. R. (2015). The Gospel according to Luke (D. A. Carson, Ed.; pp. 139–140). William B. Eerdmans Publishing Company; Apollos.</w:t>
      </w:r>
    </w:p>
  </w:footnote>
  <w:footnote w:id="7">
    <w:p w14:paraId="2A1D2249" w14:textId="4021B926" w:rsidR="00921283" w:rsidRPr="0057303E" w:rsidRDefault="00921283" w:rsidP="00921283">
      <w:pPr>
        <w:pStyle w:val="FootnoteText"/>
        <w:rPr>
          <w:sz w:val="2"/>
          <w:szCs w:val="2"/>
        </w:rPr>
      </w:pPr>
      <w:r w:rsidRPr="0057303E">
        <w:rPr>
          <w:rStyle w:val="FootnoteReference"/>
          <w:sz w:val="2"/>
          <w:szCs w:val="2"/>
        </w:rPr>
        <w:footnoteRef/>
      </w:r>
      <w:r w:rsidRPr="0057303E">
        <w:rPr>
          <w:sz w:val="2"/>
          <w:szCs w:val="2"/>
        </w:rPr>
        <w:t xml:space="preserve"> The story begins by emphasising that the ministry of Jesus is to be seen as a fulfilment of the OT, both in the direct fulfilment of Is. 61:1f. and as the typological counterpart to the stories of Elijah and Elisha. Jesus’ ministry is thus ‘eschatological’ in the sense that ‘this day’ the Scriptures have come to fulfilment and the last days have begun. The era of salvation has arrived; it is the year of the Lord’s favour, characterised by the preaching of good news to the needy and the performance of mighty works. Above all, the fulfilment of Scripture is to be found in the person of Jesus himself, who has been anointed with the Spirit and appears as the eschatological prophet—a figure who is to be identified with the Messiah and the Servant of Yahweh. It is through his word that forgiveness comes to men.Marshall, I. H. (1978). The Gospel of Luke: a commentary on the Greek text (p. 178). Paternoster Press.</w:t>
      </w:r>
    </w:p>
  </w:footnote>
  <w:footnote w:id="8">
    <w:p w14:paraId="7D0CFE75" w14:textId="77E836DC" w:rsidR="0057303E" w:rsidRPr="0057303E" w:rsidRDefault="004F12AC" w:rsidP="004F12AC">
      <w:pPr>
        <w:pStyle w:val="FootnoteText"/>
        <w:rPr>
          <w:sz w:val="2"/>
          <w:szCs w:val="2"/>
        </w:rPr>
      </w:pPr>
      <w:r w:rsidRPr="0057303E">
        <w:rPr>
          <w:rStyle w:val="FootnoteReference"/>
          <w:sz w:val="2"/>
          <w:szCs w:val="2"/>
        </w:rPr>
        <w:footnoteRef/>
      </w:r>
      <w:r w:rsidRPr="0057303E">
        <w:rPr>
          <w:sz w:val="2"/>
          <w:szCs w:val="2"/>
        </w:rPr>
        <w:t xml:space="preserve"> The widow of Zarephath and Naaman the Syrian emphatically indicate that the divine mercy announced in the Isaiah quotation is extended to Gentiles as well as Jews Edwards, J. R. (2015). The Gospel according to Luke (D. A. Carson, Ed.; pp. 140–141). William B. Eerdmans Publishing Company; Apollos.</w:t>
      </w:r>
    </w:p>
  </w:footnote>
  <w:footnote w:id="9">
    <w:p w14:paraId="753AB226" w14:textId="24DCA7FB" w:rsidR="00921283" w:rsidRPr="0057303E" w:rsidRDefault="00921283" w:rsidP="00921283">
      <w:pPr>
        <w:pStyle w:val="FootnoteText"/>
        <w:rPr>
          <w:sz w:val="2"/>
          <w:szCs w:val="2"/>
        </w:rPr>
      </w:pPr>
      <w:r w:rsidRPr="0057303E">
        <w:rPr>
          <w:rStyle w:val="FootnoteReference"/>
          <w:sz w:val="2"/>
          <w:szCs w:val="2"/>
        </w:rPr>
        <w:footnoteRef/>
      </w:r>
      <w:r w:rsidRPr="0057303E">
        <w:rPr>
          <w:sz w:val="2"/>
          <w:szCs w:val="2"/>
        </w:rPr>
        <w:t xml:space="preserve"> , since they could not believe the bare words of the son of Joseph—he could hardly be a real prophet. Jesus answered their unbelief with the threat of departure to other people who would (it is implied) be more responsive. God’s plan would find fulfilment in the extension of God’s mission to the gentiles. This was more than the people of Nazareth could bear; they were filled with anger and would have done away with Jesus, but he escaped unharmed from their midst.Marshall, I. H. (1978). The Gospel of Luke: a commentary on the Greek text (p. 178). Paternoster Press.</w:t>
      </w:r>
    </w:p>
  </w:footnote>
  <w:footnote w:id="10">
    <w:p w14:paraId="33E15D40" w14:textId="77777777" w:rsidR="006851A2" w:rsidRPr="0057303E" w:rsidRDefault="006851A2" w:rsidP="006851A2">
      <w:pPr>
        <w:pStyle w:val="FootnoteText"/>
        <w:rPr>
          <w:sz w:val="2"/>
          <w:szCs w:val="2"/>
        </w:rPr>
      </w:pPr>
      <w:r w:rsidRPr="0057303E">
        <w:rPr>
          <w:rStyle w:val="FootnoteReference"/>
          <w:sz w:val="2"/>
          <w:szCs w:val="2"/>
        </w:rPr>
        <w:footnoteRef/>
      </w:r>
      <w:r w:rsidRPr="0057303E">
        <w:rPr>
          <w:sz w:val="2"/>
          <w:szCs w:val="2"/>
        </w:rPr>
        <w:t xml:space="preserve"> </w:t>
      </w:r>
      <w:r w:rsidRPr="0057303E">
        <w:rPr>
          <w:rFonts w:hint="eastAsia"/>
          <w:sz w:val="2"/>
          <w:szCs w:val="2"/>
        </w:rPr>
        <w:t>后来以色列也拒绝主耶稣（赛</w:t>
      </w:r>
      <w:r w:rsidRPr="0057303E">
        <w:rPr>
          <w:rFonts w:hint="eastAsia"/>
          <w:sz w:val="2"/>
          <w:szCs w:val="2"/>
        </w:rPr>
        <w:t>53:1</w:t>
      </w:r>
      <w:r w:rsidRPr="0057303E">
        <w:rPr>
          <w:rFonts w:hint="eastAsia"/>
          <w:sz w:val="2"/>
          <w:szCs w:val="2"/>
        </w:rPr>
        <w:t>、约</w:t>
      </w:r>
      <w:r w:rsidRPr="0057303E">
        <w:rPr>
          <w:rFonts w:hint="eastAsia"/>
          <w:sz w:val="2"/>
          <w:szCs w:val="2"/>
        </w:rPr>
        <w:t>12:38</w:t>
      </w:r>
      <w:r w:rsidRPr="0057303E">
        <w:rPr>
          <w:rFonts w:hint="eastAsia"/>
          <w:sz w:val="2"/>
          <w:szCs w:val="2"/>
        </w:rPr>
        <w:t>、罗</w:t>
      </w:r>
      <w:r w:rsidRPr="0057303E">
        <w:rPr>
          <w:rFonts w:hint="eastAsia"/>
          <w:sz w:val="2"/>
          <w:szCs w:val="2"/>
        </w:rPr>
        <w:t>10:16-17</w:t>
      </w:r>
      <w:r w:rsidRPr="0057303E">
        <w:rPr>
          <w:rFonts w:hint="eastAsia"/>
          <w:sz w:val="2"/>
          <w:szCs w:val="2"/>
        </w:rPr>
        <w:t>），福音会传到外邦</w:t>
      </w:r>
    </w:p>
  </w:footnote>
  <w:footnote w:id="11">
    <w:p w14:paraId="7197E2A2" w14:textId="4EF8A48E" w:rsidR="006A5EF0" w:rsidRPr="0057303E" w:rsidRDefault="006A5EF0">
      <w:pPr>
        <w:pStyle w:val="FootnoteText"/>
        <w:rPr>
          <w:sz w:val="2"/>
          <w:szCs w:val="2"/>
        </w:rPr>
      </w:pPr>
      <w:r w:rsidRPr="0057303E">
        <w:rPr>
          <w:rStyle w:val="FootnoteReference"/>
          <w:sz w:val="2"/>
          <w:szCs w:val="2"/>
        </w:rPr>
        <w:footnoteRef/>
      </w:r>
      <w:r w:rsidRPr="0057303E">
        <w:rPr>
          <w:sz w:val="2"/>
          <w:szCs w:val="2"/>
        </w:rPr>
        <w:t xml:space="preserve"> </w:t>
      </w:r>
      <w:r w:rsidRPr="0057303E">
        <w:rPr>
          <w:sz w:val="2"/>
          <w:szCs w:val="2"/>
        </w:rPr>
        <w:t>徒</w:t>
      </w:r>
      <w:r w:rsidRPr="0057303E">
        <w:rPr>
          <w:sz w:val="2"/>
          <w:szCs w:val="2"/>
        </w:rPr>
        <w:t xml:space="preserve"> 9:22 </w:t>
      </w:r>
      <w:r w:rsidRPr="0057303E">
        <w:rPr>
          <w:sz w:val="2"/>
          <w:szCs w:val="2"/>
        </w:rPr>
        <w:t>但扫罗越发有能力，驳倒住大马色的犹太人，证明耶稣是基督。</w:t>
      </w:r>
      <w:r w:rsidRPr="0057303E">
        <w:rPr>
          <w:sz w:val="2"/>
          <w:szCs w:val="2"/>
        </w:rPr>
        <w:t xml:space="preserve">23 </w:t>
      </w:r>
      <w:r w:rsidRPr="0057303E">
        <w:rPr>
          <w:sz w:val="2"/>
          <w:szCs w:val="2"/>
        </w:rPr>
        <w:t>过了好些日子，犹太人商议要杀扫罗，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1B3"/>
    <w:multiLevelType w:val="hybridMultilevel"/>
    <w:tmpl w:val="6FA6CF86"/>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879"/>
    <w:multiLevelType w:val="hybridMultilevel"/>
    <w:tmpl w:val="FCF870F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6D041A"/>
    <w:multiLevelType w:val="hybridMultilevel"/>
    <w:tmpl w:val="00F4F2B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DD2109"/>
    <w:multiLevelType w:val="hybridMultilevel"/>
    <w:tmpl w:val="1BC236D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45C22"/>
    <w:multiLevelType w:val="hybridMultilevel"/>
    <w:tmpl w:val="89B8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F155A7"/>
    <w:multiLevelType w:val="hybridMultilevel"/>
    <w:tmpl w:val="61BE0B9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7B1519"/>
    <w:multiLevelType w:val="hybridMultilevel"/>
    <w:tmpl w:val="28C212E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3C4C13"/>
    <w:multiLevelType w:val="hybridMultilevel"/>
    <w:tmpl w:val="74FC46B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9318F9"/>
    <w:multiLevelType w:val="hybridMultilevel"/>
    <w:tmpl w:val="752A6D4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9B70C9"/>
    <w:multiLevelType w:val="hybridMultilevel"/>
    <w:tmpl w:val="3B48CAC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DF3AD4"/>
    <w:multiLevelType w:val="hybridMultilevel"/>
    <w:tmpl w:val="2AA67B9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014F8D"/>
    <w:multiLevelType w:val="hybridMultilevel"/>
    <w:tmpl w:val="147E8D0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F46815"/>
    <w:multiLevelType w:val="hybridMultilevel"/>
    <w:tmpl w:val="633EDEA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1245019">
    <w:abstractNumId w:val="10"/>
  </w:num>
  <w:num w:numId="2" w16cid:durableId="279654770">
    <w:abstractNumId w:val="3"/>
  </w:num>
  <w:num w:numId="3" w16cid:durableId="643200119">
    <w:abstractNumId w:val="7"/>
  </w:num>
  <w:num w:numId="4" w16cid:durableId="1006323848">
    <w:abstractNumId w:val="11"/>
  </w:num>
  <w:num w:numId="5" w16cid:durableId="18506701">
    <w:abstractNumId w:val="12"/>
  </w:num>
  <w:num w:numId="6" w16cid:durableId="1681004226">
    <w:abstractNumId w:val="9"/>
  </w:num>
  <w:num w:numId="7" w16cid:durableId="150565241">
    <w:abstractNumId w:val="1"/>
  </w:num>
  <w:num w:numId="8" w16cid:durableId="393432684">
    <w:abstractNumId w:val="5"/>
  </w:num>
  <w:num w:numId="9" w16cid:durableId="2108964064">
    <w:abstractNumId w:val="4"/>
  </w:num>
  <w:num w:numId="10" w16cid:durableId="306788210">
    <w:abstractNumId w:val="8"/>
  </w:num>
  <w:num w:numId="11" w16cid:durableId="1894543424">
    <w:abstractNumId w:val="0"/>
  </w:num>
  <w:num w:numId="12" w16cid:durableId="2144227153">
    <w:abstractNumId w:val="2"/>
  </w:num>
  <w:num w:numId="13" w16cid:durableId="830680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40"/>
    <w:rsid w:val="00000C3E"/>
    <w:rsid w:val="00033E09"/>
    <w:rsid w:val="0006072F"/>
    <w:rsid w:val="00081FD4"/>
    <w:rsid w:val="00086138"/>
    <w:rsid w:val="0008674D"/>
    <w:rsid w:val="000965B3"/>
    <w:rsid w:val="00097B24"/>
    <w:rsid w:val="000A3F73"/>
    <w:rsid w:val="000A5EEF"/>
    <w:rsid w:val="000F3B9F"/>
    <w:rsid w:val="000F7170"/>
    <w:rsid w:val="00101E5B"/>
    <w:rsid w:val="00101E72"/>
    <w:rsid w:val="0011206B"/>
    <w:rsid w:val="00137B5B"/>
    <w:rsid w:val="00171398"/>
    <w:rsid w:val="00181767"/>
    <w:rsid w:val="0019060F"/>
    <w:rsid w:val="0019376C"/>
    <w:rsid w:val="0019774C"/>
    <w:rsid w:val="001D53A7"/>
    <w:rsid w:val="001E2F69"/>
    <w:rsid w:val="001E7525"/>
    <w:rsid w:val="001F26A5"/>
    <w:rsid w:val="001F596B"/>
    <w:rsid w:val="00212CAF"/>
    <w:rsid w:val="00215BF2"/>
    <w:rsid w:val="00220863"/>
    <w:rsid w:val="00262319"/>
    <w:rsid w:val="00275335"/>
    <w:rsid w:val="002A7A07"/>
    <w:rsid w:val="002C31F8"/>
    <w:rsid w:val="002E22DF"/>
    <w:rsid w:val="002E6C0B"/>
    <w:rsid w:val="002F50AF"/>
    <w:rsid w:val="00315135"/>
    <w:rsid w:val="00322698"/>
    <w:rsid w:val="00325A85"/>
    <w:rsid w:val="00326C4E"/>
    <w:rsid w:val="003332F9"/>
    <w:rsid w:val="0036130D"/>
    <w:rsid w:val="00361801"/>
    <w:rsid w:val="003A1387"/>
    <w:rsid w:val="003C3D80"/>
    <w:rsid w:val="003C6FFA"/>
    <w:rsid w:val="003E0431"/>
    <w:rsid w:val="003F7820"/>
    <w:rsid w:val="00405008"/>
    <w:rsid w:val="00431368"/>
    <w:rsid w:val="00444823"/>
    <w:rsid w:val="00460546"/>
    <w:rsid w:val="0046239E"/>
    <w:rsid w:val="00471FD4"/>
    <w:rsid w:val="004734E5"/>
    <w:rsid w:val="00497F2A"/>
    <w:rsid w:val="004A7CEC"/>
    <w:rsid w:val="004B48AD"/>
    <w:rsid w:val="004B70BB"/>
    <w:rsid w:val="004F12AC"/>
    <w:rsid w:val="004F59B6"/>
    <w:rsid w:val="00520659"/>
    <w:rsid w:val="00535D7F"/>
    <w:rsid w:val="005424B6"/>
    <w:rsid w:val="005463A6"/>
    <w:rsid w:val="0057303E"/>
    <w:rsid w:val="00590BD0"/>
    <w:rsid w:val="005B3B21"/>
    <w:rsid w:val="005D7A95"/>
    <w:rsid w:val="005E16CF"/>
    <w:rsid w:val="005F012D"/>
    <w:rsid w:val="005F3952"/>
    <w:rsid w:val="005F5FBA"/>
    <w:rsid w:val="006030A8"/>
    <w:rsid w:val="00670B35"/>
    <w:rsid w:val="006851A2"/>
    <w:rsid w:val="006A5EF0"/>
    <w:rsid w:val="006B6020"/>
    <w:rsid w:val="006C1663"/>
    <w:rsid w:val="006E6FE9"/>
    <w:rsid w:val="006F5919"/>
    <w:rsid w:val="007258C5"/>
    <w:rsid w:val="00731FCC"/>
    <w:rsid w:val="00745D4F"/>
    <w:rsid w:val="007504A4"/>
    <w:rsid w:val="00771A3F"/>
    <w:rsid w:val="007752CC"/>
    <w:rsid w:val="0079726C"/>
    <w:rsid w:val="007E2275"/>
    <w:rsid w:val="007F2F31"/>
    <w:rsid w:val="007F3178"/>
    <w:rsid w:val="00805B49"/>
    <w:rsid w:val="00831F5C"/>
    <w:rsid w:val="008349A8"/>
    <w:rsid w:val="0083536F"/>
    <w:rsid w:val="00836318"/>
    <w:rsid w:val="008518D9"/>
    <w:rsid w:val="00857648"/>
    <w:rsid w:val="008A0BE5"/>
    <w:rsid w:val="008A192B"/>
    <w:rsid w:val="008B646B"/>
    <w:rsid w:val="008C3B86"/>
    <w:rsid w:val="008C5F8A"/>
    <w:rsid w:val="008E00A4"/>
    <w:rsid w:val="00916567"/>
    <w:rsid w:val="00916AFA"/>
    <w:rsid w:val="00921283"/>
    <w:rsid w:val="00926A93"/>
    <w:rsid w:val="009352A7"/>
    <w:rsid w:val="00956D79"/>
    <w:rsid w:val="009879B1"/>
    <w:rsid w:val="0099519C"/>
    <w:rsid w:val="009954C2"/>
    <w:rsid w:val="009C6CCE"/>
    <w:rsid w:val="009E39B4"/>
    <w:rsid w:val="009F37FF"/>
    <w:rsid w:val="00A00B7F"/>
    <w:rsid w:val="00A262C0"/>
    <w:rsid w:val="00A652C9"/>
    <w:rsid w:val="00A67099"/>
    <w:rsid w:val="00A70A06"/>
    <w:rsid w:val="00A82846"/>
    <w:rsid w:val="00A84293"/>
    <w:rsid w:val="00A904A0"/>
    <w:rsid w:val="00A972B8"/>
    <w:rsid w:val="00AB1939"/>
    <w:rsid w:val="00AE28E7"/>
    <w:rsid w:val="00AF735F"/>
    <w:rsid w:val="00B229E4"/>
    <w:rsid w:val="00B30762"/>
    <w:rsid w:val="00B44492"/>
    <w:rsid w:val="00B5493E"/>
    <w:rsid w:val="00B64162"/>
    <w:rsid w:val="00B72A09"/>
    <w:rsid w:val="00B751F7"/>
    <w:rsid w:val="00B93B61"/>
    <w:rsid w:val="00BA0117"/>
    <w:rsid w:val="00BA134B"/>
    <w:rsid w:val="00BA5DE7"/>
    <w:rsid w:val="00BB0DAC"/>
    <w:rsid w:val="00BB6118"/>
    <w:rsid w:val="00BD20FE"/>
    <w:rsid w:val="00C54DB8"/>
    <w:rsid w:val="00C625BB"/>
    <w:rsid w:val="00C67F9E"/>
    <w:rsid w:val="00C71100"/>
    <w:rsid w:val="00C76669"/>
    <w:rsid w:val="00C77191"/>
    <w:rsid w:val="00C8087D"/>
    <w:rsid w:val="00C81106"/>
    <w:rsid w:val="00C851DA"/>
    <w:rsid w:val="00C936D9"/>
    <w:rsid w:val="00CA5A7E"/>
    <w:rsid w:val="00CC442B"/>
    <w:rsid w:val="00CC6A5C"/>
    <w:rsid w:val="00CE0281"/>
    <w:rsid w:val="00CE2CB6"/>
    <w:rsid w:val="00CF77FF"/>
    <w:rsid w:val="00D05993"/>
    <w:rsid w:val="00D35C71"/>
    <w:rsid w:val="00DB5FF3"/>
    <w:rsid w:val="00DB69B0"/>
    <w:rsid w:val="00DC0F08"/>
    <w:rsid w:val="00DC3398"/>
    <w:rsid w:val="00DC3A06"/>
    <w:rsid w:val="00DE7E76"/>
    <w:rsid w:val="00E06A4D"/>
    <w:rsid w:val="00E124E9"/>
    <w:rsid w:val="00E23C5E"/>
    <w:rsid w:val="00E3133F"/>
    <w:rsid w:val="00E429C8"/>
    <w:rsid w:val="00E5751B"/>
    <w:rsid w:val="00E60A69"/>
    <w:rsid w:val="00E62632"/>
    <w:rsid w:val="00E74860"/>
    <w:rsid w:val="00EA1440"/>
    <w:rsid w:val="00EB36DC"/>
    <w:rsid w:val="00EC5609"/>
    <w:rsid w:val="00EC7931"/>
    <w:rsid w:val="00ED2D9B"/>
    <w:rsid w:val="00ED3C28"/>
    <w:rsid w:val="00EE7531"/>
    <w:rsid w:val="00EF0641"/>
    <w:rsid w:val="00EF6277"/>
    <w:rsid w:val="00F03481"/>
    <w:rsid w:val="00F1418D"/>
    <w:rsid w:val="00F16909"/>
    <w:rsid w:val="00F3763B"/>
    <w:rsid w:val="00F67B2E"/>
    <w:rsid w:val="00F8253E"/>
    <w:rsid w:val="00F91E87"/>
    <w:rsid w:val="00FC1A42"/>
    <w:rsid w:val="00FC6655"/>
    <w:rsid w:val="00FD70AF"/>
    <w:rsid w:val="00FF06A0"/>
    <w:rsid w:val="00FF6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9DF6F0"/>
  <w15:chartTrackingRefBased/>
  <w15:docId w15:val="{3C8EEA13-2C6C-8849-917E-A9798C90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440"/>
    <w:rPr>
      <w:rFonts w:eastAsiaTheme="majorEastAsia" w:cstheme="majorBidi"/>
      <w:color w:val="272727" w:themeColor="text1" w:themeTint="D8"/>
    </w:rPr>
  </w:style>
  <w:style w:type="paragraph" w:styleId="Title">
    <w:name w:val="Title"/>
    <w:basedOn w:val="Normal"/>
    <w:next w:val="Normal"/>
    <w:link w:val="TitleChar"/>
    <w:uiPriority w:val="10"/>
    <w:qFormat/>
    <w:rsid w:val="00EA1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440"/>
    <w:pPr>
      <w:spacing w:before="160"/>
      <w:jc w:val="center"/>
    </w:pPr>
    <w:rPr>
      <w:i/>
      <w:iCs/>
      <w:color w:val="404040" w:themeColor="text1" w:themeTint="BF"/>
    </w:rPr>
  </w:style>
  <w:style w:type="character" w:customStyle="1" w:styleId="QuoteChar">
    <w:name w:val="Quote Char"/>
    <w:basedOn w:val="DefaultParagraphFont"/>
    <w:link w:val="Quote"/>
    <w:uiPriority w:val="29"/>
    <w:rsid w:val="00EA1440"/>
    <w:rPr>
      <w:i/>
      <w:iCs/>
      <w:color w:val="404040" w:themeColor="text1" w:themeTint="BF"/>
    </w:rPr>
  </w:style>
  <w:style w:type="paragraph" w:styleId="ListParagraph">
    <w:name w:val="List Paragraph"/>
    <w:basedOn w:val="Normal"/>
    <w:uiPriority w:val="34"/>
    <w:qFormat/>
    <w:rsid w:val="00EA1440"/>
    <w:pPr>
      <w:ind w:left="720"/>
      <w:contextualSpacing/>
    </w:pPr>
  </w:style>
  <w:style w:type="character" w:styleId="IntenseEmphasis">
    <w:name w:val="Intense Emphasis"/>
    <w:basedOn w:val="DefaultParagraphFont"/>
    <w:uiPriority w:val="21"/>
    <w:qFormat/>
    <w:rsid w:val="00EA1440"/>
    <w:rPr>
      <w:i/>
      <w:iCs/>
      <w:color w:val="0F4761" w:themeColor="accent1" w:themeShade="BF"/>
    </w:rPr>
  </w:style>
  <w:style w:type="paragraph" w:styleId="IntenseQuote">
    <w:name w:val="Intense Quote"/>
    <w:basedOn w:val="Normal"/>
    <w:next w:val="Normal"/>
    <w:link w:val="IntenseQuoteChar"/>
    <w:uiPriority w:val="30"/>
    <w:qFormat/>
    <w:rsid w:val="00EA1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440"/>
    <w:rPr>
      <w:i/>
      <w:iCs/>
      <w:color w:val="0F4761" w:themeColor="accent1" w:themeShade="BF"/>
    </w:rPr>
  </w:style>
  <w:style w:type="character" w:styleId="IntenseReference">
    <w:name w:val="Intense Reference"/>
    <w:basedOn w:val="DefaultParagraphFont"/>
    <w:uiPriority w:val="32"/>
    <w:qFormat/>
    <w:rsid w:val="00EA1440"/>
    <w:rPr>
      <w:b/>
      <w:bCs/>
      <w:smallCaps/>
      <w:color w:val="0F4761" w:themeColor="accent1" w:themeShade="BF"/>
      <w:spacing w:val="5"/>
    </w:rPr>
  </w:style>
  <w:style w:type="paragraph" w:styleId="FootnoteText">
    <w:name w:val="footnote text"/>
    <w:basedOn w:val="Normal"/>
    <w:link w:val="FootnoteTextChar"/>
    <w:uiPriority w:val="99"/>
    <w:semiHidden/>
    <w:unhideWhenUsed/>
    <w:rsid w:val="00590B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BD0"/>
    <w:rPr>
      <w:sz w:val="20"/>
      <w:szCs w:val="20"/>
    </w:rPr>
  </w:style>
  <w:style w:type="character" w:styleId="FootnoteReference">
    <w:name w:val="footnote reference"/>
    <w:basedOn w:val="DefaultParagraphFont"/>
    <w:uiPriority w:val="99"/>
    <w:semiHidden/>
    <w:unhideWhenUsed/>
    <w:rsid w:val="00590BD0"/>
    <w:rPr>
      <w:vertAlign w:val="superscript"/>
    </w:rPr>
  </w:style>
  <w:style w:type="paragraph" w:styleId="NormalWeb">
    <w:name w:val="Normal (Web)"/>
    <w:basedOn w:val="Normal"/>
    <w:uiPriority w:val="99"/>
    <w:semiHidden/>
    <w:unhideWhenUsed/>
    <w:rsid w:val="00A652C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A904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04A0"/>
    <w:rPr>
      <w:sz w:val="20"/>
      <w:szCs w:val="20"/>
    </w:rPr>
  </w:style>
  <w:style w:type="character" w:styleId="EndnoteReference">
    <w:name w:val="endnote reference"/>
    <w:basedOn w:val="DefaultParagraphFont"/>
    <w:uiPriority w:val="99"/>
    <w:semiHidden/>
    <w:unhideWhenUsed/>
    <w:rsid w:val="00A90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8B03B-9D6F-7242-9317-2E6B747E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1210</Words>
  <Characters>1345</Characters>
  <Application>Microsoft Office Word</Application>
  <DocSecurity>0</DocSecurity>
  <Lines>49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42</cp:revision>
  <cp:lastPrinted>2026-03-14T06:48:00Z</cp:lastPrinted>
  <dcterms:created xsi:type="dcterms:W3CDTF">2026-03-10T09:39:00Z</dcterms:created>
  <dcterms:modified xsi:type="dcterms:W3CDTF">2026-03-15T00:09:00Z</dcterms:modified>
</cp:coreProperties>
</file>