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5D82" w14:textId="5EEE0D9F" w:rsidR="001D6EF1" w:rsidRPr="00E94308" w:rsidRDefault="00270CFC" w:rsidP="0094707F">
      <w:pPr>
        <w:spacing w:after="0" w:line="360" w:lineRule="auto"/>
        <w:jc w:val="center"/>
        <w:rPr>
          <w:rFonts w:ascii="SimSun" w:eastAsia="SimSun" w:hAnsi="SimSun"/>
          <w:b/>
          <w:bCs/>
        </w:rPr>
      </w:pPr>
      <w:r w:rsidRPr="00E94308">
        <w:rPr>
          <w:rFonts w:ascii="SimSun" w:eastAsia="SimSun" w:hAnsi="SimSun"/>
          <w:b/>
          <w:bCs/>
        </w:rPr>
        <w:t>19</w:t>
      </w:r>
      <w:bookmarkStart w:id="0" w:name="OLE_LINK1"/>
      <w:r w:rsidR="001D6EF1" w:rsidRPr="00E94308">
        <w:rPr>
          <w:rFonts w:ascii="SimSun" w:eastAsia="SimSun" w:hAnsi="SimSun"/>
          <w:b/>
          <w:bCs/>
        </w:rPr>
        <w:t>不要怕！从今以后，你要作得人的渔夫了</w:t>
      </w:r>
      <w:r w:rsidRPr="00E94308">
        <w:rPr>
          <w:rFonts w:ascii="SimSun" w:eastAsia="SimSun" w:hAnsi="SimSun"/>
          <w:b/>
          <w:bCs/>
        </w:rPr>
        <w:t xml:space="preserve"> 路5</w:t>
      </w:r>
      <w:r w:rsidRPr="00E94308">
        <w:rPr>
          <w:rFonts w:ascii="SimSun" w:eastAsia="SimSun" w:hAnsi="SimSun" w:hint="eastAsia"/>
          <w:b/>
          <w:bCs/>
        </w:rPr>
        <w:t>章</w:t>
      </w:r>
      <w:r w:rsidRPr="00E94308">
        <w:rPr>
          <w:rFonts w:ascii="SimSun" w:eastAsia="SimSun" w:hAnsi="SimSun"/>
          <w:b/>
          <w:bCs/>
        </w:rPr>
        <w:t>1</w:t>
      </w:r>
      <w:r w:rsidRPr="00E94308">
        <w:rPr>
          <w:rFonts w:ascii="SimSun" w:eastAsia="SimSun" w:hAnsi="SimSun" w:hint="eastAsia"/>
          <w:b/>
          <w:bCs/>
        </w:rPr>
        <w:t>至</w:t>
      </w:r>
      <w:r w:rsidRPr="00E94308">
        <w:rPr>
          <w:rFonts w:ascii="SimSun" w:eastAsia="SimSun" w:hAnsi="SimSun"/>
          <w:b/>
          <w:bCs/>
        </w:rPr>
        <w:t>11</w:t>
      </w:r>
    </w:p>
    <w:bookmarkEnd w:id="0"/>
    <w:p w14:paraId="2206EA2C" w14:textId="65F8B79F" w:rsidR="001D6EF1" w:rsidRDefault="00270CFC" w:rsidP="0094707F">
      <w:pPr>
        <w:spacing w:after="0" w:line="360" w:lineRule="auto"/>
        <w:rPr>
          <w:rFonts w:ascii="SimSun" w:eastAsia="SimSun" w:hAnsi="SimSun" w:hint="eastAsia"/>
        </w:rPr>
      </w:pPr>
      <w:r w:rsidRPr="0097075F">
        <w:rPr>
          <w:rFonts w:ascii="Wingdings 2" w:eastAsia="SimSun" w:hAnsi="Wingdings 2"/>
          <w:b/>
          <w:bCs/>
        </w:rPr>
        <w:t>P</w:t>
      </w:r>
      <w:r w:rsidRPr="0097075F">
        <w:rPr>
          <w:rFonts w:ascii="SimSun" w:eastAsia="SimSun" w:hAnsi="SimSun"/>
          <w:b/>
          <w:bCs/>
        </w:rPr>
        <w:t xml:space="preserve"> Pic</w:t>
      </w:r>
      <w:r w:rsidR="001D6EF1">
        <w:rPr>
          <w:rFonts w:ascii="SimSun" w:eastAsia="SimSun" w:hAnsi="SimSun" w:hint="eastAsia"/>
        </w:rPr>
        <w:t>小孩子</w:t>
      </w:r>
      <w:r w:rsidR="00A84212">
        <w:rPr>
          <w:rFonts w:ascii="SimSun" w:eastAsia="SimSun" w:hAnsi="SimSun"/>
        </w:rPr>
        <w:t xml:space="preserve">: </w:t>
      </w:r>
      <w:r w:rsidR="00E94308">
        <w:rPr>
          <w:rFonts w:ascii="SimSun" w:eastAsia="SimSun" w:hAnsi="SimSun" w:hint="eastAsia"/>
        </w:rPr>
        <w:t>从前我与一个小朋友说我是罪人，你是罪人。你爸爸也是罪人。他便非常生气了！</w:t>
      </w:r>
    </w:p>
    <w:p w14:paraId="6019E595" w14:textId="1429978C" w:rsidR="001D6EF1" w:rsidRPr="0097075F" w:rsidRDefault="00270CFC" w:rsidP="0094707F">
      <w:pPr>
        <w:spacing w:after="0" w:line="360" w:lineRule="auto"/>
        <w:rPr>
          <w:rFonts w:ascii="SimSun" w:eastAsia="SimSun" w:hAnsi="SimSun"/>
          <w:b/>
          <w:bCs/>
        </w:rPr>
      </w:pPr>
      <w:r w:rsidRPr="0097075F">
        <w:rPr>
          <w:rFonts w:ascii="Wingdings 2" w:eastAsia="SimSun" w:hAnsi="Wingdings 2"/>
          <w:b/>
          <w:bCs/>
        </w:rPr>
        <w:t>P</w:t>
      </w:r>
      <w:r w:rsidR="0023662E">
        <w:rPr>
          <w:rFonts w:ascii="SimSun" w:eastAsia="SimSun" w:hAnsi="SimSun"/>
          <w:b/>
          <w:bCs/>
        </w:rPr>
        <w:t>2</w:t>
      </w:r>
      <w:r w:rsidR="0023662E" w:rsidRPr="0097075F">
        <w:rPr>
          <w:rFonts w:ascii="SimSun" w:eastAsia="SimSun" w:hAnsi="SimSun"/>
          <w:b/>
          <w:bCs/>
        </w:rPr>
        <w:t>Pic</w:t>
      </w:r>
      <w:r w:rsidR="001D6EF1" w:rsidRPr="0097075F">
        <w:rPr>
          <w:rFonts w:ascii="SimSun" w:eastAsia="SimSun" w:hAnsi="SimSun" w:hint="eastAsia"/>
          <w:b/>
          <w:bCs/>
        </w:rPr>
        <w:t>路5:1-11</w:t>
      </w:r>
    </w:p>
    <w:p w14:paraId="0C4D7896" w14:textId="17A622CB" w:rsidR="00D23BC9" w:rsidRPr="00D23BC9" w:rsidRDefault="00D54F4C" w:rsidP="0094707F">
      <w:pPr>
        <w:spacing w:after="0" w:line="360" w:lineRule="auto"/>
        <w:rPr>
          <w:rFonts w:ascii="SimSun" w:eastAsia="SimSun" w:hAnsi="SimSun"/>
          <w:b/>
          <w:bCs/>
        </w:rPr>
      </w:pPr>
      <w:r>
        <w:rPr>
          <w:rFonts w:ascii="Wingdings 2" w:eastAsia="SimSun" w:hAnsi="Wingdings 2"/>
          <w:b/>
          <w:bCs/>
        </w:rPr>
        <w:t>P</w:t>
      </w:r>
      <w:r w:rsidR="00FA6DD2" w:rsidRPr="00D54F4C">
        <w:rPr>
          <w:rFonts w:ascii="SimSun" w:eastAsia="SimSun" w:hAnsi="SimSun" w:hint="eastAsia"/>
        </w:rPr>
        <w:t>【</w:t>
      </w:r>
      <w:r w:rsidR="00FA6DD2" w:rsidRPr="00D54F4C">
        <w:rPr>
          <w:rFonts w:ascii="SimSun" w:eastAsia="SimSun" w:hAnsi="SimSun"/>
        </w:rPr>
        <w:t>1</w:t>
      </w:r>
      <w:r w:rsidR="00FA6DD2" w:rsidRPr="00D54F4C">
        <w:rPr>
          <w:rFonts w:ascii="SimSun" w:eastAsia="SimSun" w:hAnsi="SimSun" w:hint="eastAsia"/>
        </w:rPr>
        <w:t>】</w:t>
      </w:r>
      <w:r w:rsidR="00CD6AA9" w:rsidRPr="00D54F4C">
        <w:rPr>
          <w:rFonts w:ascii="SimSun" w:eastAsia="SimSun" w:hAnsi="SimSun"/>
          <w:b/>
          <w:bCs/>
        </w:rPr>
        <w:t>众人拥挤要听神的道</w:t>
      </w:r>
    </w:p>
    <w:p w14:paraId="1317C0F3" w14:textId="5EE651EB" w:rsidR="00D23BC9" w:rsidRDefault="005F1966" w:rsidP="005F1966">
      <w:pPr>
        <w:spacing w:after="0" w:line="360" w:lineRule="auto"/>
        <w:rPr>
          <w:rFonts w:ascii="SimSun" w:eastAsia="SimSun" w:hAnsi="SimSun"/>
        </w:rPr>
      </w:pPr>
      <w:r>
        <w:rPr>
          <w:rFonts w:ascii="Wingdings 2" w:eastAsia="SimSun" w:hAnsi="Wingdings 2"/>
          <w:b/>
          <w:bCs/>
        </w:rPr>
        <w:t>P</w:t>
      </w:r>
      <w:r w:rsidRPr="00D54F4C">
        <w:rPr>
          <w:rFonts w:ascii="SimSun" w:eastAsia="SimSun" w:hAnsi="SimSun"/>
          <w:b/>
          <w:bCs/>
        </w:rPr>
        <w:t xml:space="preserve"> Pic</w:t>
      </w:r>
      <w:r w:rsidR="00D23BC9" w:rsidRPr="005F1966">
        <w:rPr>
          <w:rFonts w:ascii="SimSun" w:eastAsia="SimSun" w:hAnsi="SimSun" w:hint="eastAsia"/>
          <w:b/>
          <w:bCs/>
        </w:rPr>
        <w:t>上文：</w:t>
      </w:r>
      <w:r w:rsidR="00D23BC9" w:rsidRPr="005F1966">
        <w:rPr>
          <w:rFonts w:ascii="SimSun" w:eastAsia="SimSun" w:hAnsi="SimSun" w:hint="eastAsia"/>
        </w:rPr>
        <w:t>主在迦</w:t>
      </w:r>
      <w:r w:rsidR="00D23BC9" w:rsidRPr="005F1966">
        <w:rPr>
          <w:rFonts w:ascii="SimSun" w:eastAsia="SimSun" w:hAnsi="SimSun"/>
        </w:rPr>
        <w:t>百农城</w:t>
      </w:r>
      <w:r w:rsidR="00D23BC9" w:rsidRPr="005F1966">
        <w:rPr>
          <w:rFonts w:ascii="SimSun" w:eastAsia="SimSun" w:hAnsi="SimSun" w:hint="eastAsia"/>
        </w:rPr>
        <w:t>彰显祂的权柄：教导V32、赶鬼V35 医治V39</w:t>
      </w:r>
    </w:p>
    <w:p w14:paraId="2F2BAA73" w14:textId="63ED349D" w:rsidR="005F1966" w:rsidRPr="005F1966" w:rsidRDefault="005F1966" w:rsidP="005F1966">
      <w:pPr>
        <w:pStyle w:val="ListParagraph"/>
        <w:numPr>
          <w:ilvl w:val="0"/>
          <w:numId w:val="11"/>
        </w:numPr>
        <w:spacing w:after="0" w:line="360" w:lineRule="auto"/>
        <w:rPr>
          <w:rFonts w:ascii="SimSun" w:eastAsia="SimSun" w:hAnsi="SimSun"/>
        </w:rPr>
      </w:pPr>
      <w:r w:rsidRPr="0097075F">
        <w:rPr>
          <w:rFonts w:ascii="SimSun" w:eastAsia="SimSun" w:hAnsi="SimSun" w:hint="eastAsia"/>
        </w:rPr>
        <w:t>彼得的家是在迦</w:t>
      </w:r>
      <w:r w:rsidRPr="0097075F">
        <w:rPr>
          <w:rFonts w:ascii="SimSun" w:eastAsia="SimSun" w:hAnsi="SimSun"/>
        </w:rPr>
        <w:t>百农</w:t>
      </w:r>
      <w:r w:rsidRPr="0097075F">
        <w:rPr>
          <w:rFonts w:ascii="SimSun" w:eastAsia="SimSun" w:hAnsi="SimSun" w:hint="eastAsia"/>
        </w:rPr>
        <w:t xml:space="preserve"> </w:t>
      </w:r>
      <w:r w:rsidRPr="00D54F4C">
        <w:rPr>
          <w:rStyle w:val="FootnoteReference"/>
          <w:rFonts w:ascii="SimSun" w:eastAsia="SimSun" w:hAnsi="SimSun"/>
        </w:rPr>
        <w:footnoteReference w:id="1"/>
      </w:r>
      <w:r w:rsidRPr="0097075F">
        <w:rPr>
          <w:rFonts w:ascii="SimSun" w:eastAsia="SimSun" w:hAnsi="SimSun" w:hint="eastAsia"/>
        </w:rPr>
        <w:t xml:space="preserve">V38 </w:t>
      </w:r>
    </w:p>
    <w:p w14:paraId="14199D5E" w14:textId="0FC1790C" w:rsidR="00AA4C93" w:rsidRPr="0097075F" w:rsidRDefault="00AA4C93" w:rsidP="0094707F">
      <w:pPr>
        <w:pStyle w:val="ListParagraph"/>
        <w:numPr>
          <w:ilvl w:val="0"/>
          <w:numId w:val="11"/>
        </w:numPr>
        <w:spacing w:after="0" w:line="360" w:lineRule="auto"/>
        <w:rPr>
          <w:rFonts w:ascii="SimSun" w:eastAsia="SimSun" w:hAnsi="SimSun"/>
        </w:rPr>
      </w:pPr>
      <w:r w:rsidRPr="0097075F">
        <w:rPr>
          <w:rFonts w:ascii="SimSun" w:eastAsia="SimSun" w:hAnsi="SimSun" w:hint="eastAsia"/>
          <w:b/>
          <w:bCs/>
        </w:rPr>
        <w:t>上文：</w:t>
      </w:r>
      <w:r w:rsidRPr="0097075F">
        <w:rPr>
          <w:rFonts w:ascii="SimSun" w:eastAsia="SimSun" w:hAnsi="SimSun" w:hint="eastAsia"/>
        </w:rPr>
        <w:t>4:43 主</w:t>
      </w:r>
      <w:r w:rsidRPr="0097075F">
        <w:rPr>
          <w:rFonts w:ascii="SimSun" w:eastAsia="SimSun" w:hAnsi="SimSun"/>
        </w:rPr>
        <w:t>到别的城去传上帝国的福音</w:t>
      </w:r>
      <w:r w:rsidRPr="0097075F">
        <w:rPr>
          <w:rFonts w:ascii="SimSun" w:eastAsia="SimSun" w:hAnsi="SimSun" w:hint="eastAsia"/>
        </w:rPr>
        <w:t xml:space="preserve"> </w:t>
      </w:r>
    </w:p>
    <w:p w14:paraId="35B6D10D" w14:textId="72207225" w:rsidR="00AA4C93" w:rsidRPr="0097075F" w:rsidRDefault="00D54F4C" w:rsidP="0094707F">
      <w:pPr>
        <w:pStyle w:val="ListParagraph"/>
        <w:numPr>
          <w:ilvl w:val="0"/>
          <w:numId w:val="11"/>
        </w:numPr>
        <w:spacing w:after="0" w:line="360" w:lineRule="auto"/>
        <w:rPr>
          <w:rFonts w:ascii="SimSun" w:eastAsia="SimSun" w:hAnsi="SimSun"/>
        </w:rPr>
      </w:pPr>
      <w:r w:rsidRPr="0097075F">
        <w:rPr>
          <w:rFonts w:ascii="Wingdings 2" w:eastAsia="SimSun" w:hAnsi="Wingdings 2"/>
        </w:rPr>
        <w:t>O</w:t>
      </w:r>
      <w:r w:rsidR="00AA4C93" w:rsidRPr="0097075F">
        <w:rPr>
          <w:rFonts w:ascii="SimSun" w:eastAsia="SimSun" w:hAnsi="SimSun" w:hint="eastAsia"/>
        </w:rPr>
        <w:t>5:1 主应该又是</w:t>
      </w:r>
      <w:r w:rsidR="00AA4C93" w:rsidRPr="00D23BC9">
        <w:rPr>
          <w:rFonts w:ascii="SimSun" w:eastAsia="SimSun" w:hAnsi="SimSun" w:hint="eastAsia"/>
          <w:u w:val="single"/>
        </w:rPr>
        <w:t>回到</w:t>
      </w:r>
      <w:r w:rsidR="00AA4C93" w:rsidRPr="00D23BC9">
        <w:rPr>
          <w:rFonts w:ascii="SimSun" w:eastAsia="SimSun" w:hAnsi="SimSun" w:hint="eastAsia"/>
          <w:b/>
          <w:bCs/>
          <w:u w:val="single"/>
        </w:rPr>
        <w:t>迦</w:t>
      </w:r>
      <w:r w:rsidR="00AA4C93" w:rsidRPr="00D23BC9">
        <w:rPr>
          <w:rFonts w:ascii="SimSun" w:eastAsia="SimSun" w:hAnsi="SimSun"/>
          <w:b/>
          <w:bCs/>
          <w:u w:val="single"/>
        </w:rPr>
        <w:t>百农城</w:t>
      </w:r>
      <w:r w:rsidR="00AA4C93" w:rsidRPr="00D23BC9">
        <w:rPr>
          <w:rFonts w:ascii="SimSun" w:eastAsia="SimSun" w:hAnsi="SimSun" w:hint="eastAsia"/>
          <w:b/>
          <w:bCs/>
          <w:u w:val="single"/>
        </w:rPr>
        <w:t>附近</w:t>
      </w:r>
      <w:r w:rsidR="00AA4C93" w:rsidRPr="0097075F">
        <w:rPr>
          <w:rFonts w:ascii="SimSun" w:eastAsia="SimSun" w:hAnsi="SimSun" w:hint="eastAsia"/>
        </w:rPr>
        <w:t>，因为在哪里遇见彼得正在打鱼</w:t>
      </w:r>
    </w:p>
    <w:p w14:paraId="1D2A2E74" w14:textId="1183442E" w:rsidR="00CD6AA9" w:rsidRDefault="00D54F4C" w:rsidP="0097075F">
      <w:pPr>
        <w:spacing w:after="0" w:line="360" w:lineRule="auto"/>
        <w:rPr>
          <w:rFonts w:ascii="SimSun" w:eastAsia="SimSun" w:hAnsi="SimSun"/>
        </w:rPr>
      </w:pPr>
      <w:r>
        <w:rPr>
          <w:rFonts w:ascii="Wingdings 2" w:eastAsia="SimSun" w:hAnsi="Wingdings 2"/>
          <w:b/>
          <w:bCs/>
        </w:rPr>
        <w:t>P</w:t>
      </w:r>
      <w:r w:rsidRPr="00D54F4C">
        <w:rPr>
          <w:rFonts w:ascii="SimSun" w:eastAsia="SimSun" w:hAnsi="SimSun"/>
          <w:b/>
          <w:bCs/>
        </w:rPr>
        <w:t xml:space="preserve"> </w:t>
      </w:r>
      <w:r w:rsidR="00CD6AA9" w:rsidRPr="00D54F4C">
        <w:rPr>
          <w:rFonts w:ascii="SimSun" w:eastAsia="SimSun" w:hAnsi="SimSun"/>
          <w:b/>
          <w:bCs/>
        </w:rPr>
        <w:t xml:space="preserve">Pic </w:t>
      </w:r>
      <w:r w:rsidR="00CD6AA9" w:rsidRPr="00D54F4C">
        <w:rPr>
          <w:rFonts w:ascii="SimSun" w:eastAsia="SimSun" w:hAnsi="SimSun" w:hint="eastAsia"/>
          <w:b/>
          <w:bCs/>
        </w:rPr>
        <w:t>背景：</w:t>
      </w:r>
      <w:r w:rsidR="00CD6AA9" w:rsidRPr="00D54F4C">
        <w:rPr>
          <w:rFonts w:ascii="SimSun" w:eastAsia="SimSun" w:hAnsi="SimSun" w:hint="eastAsia"/>
        </w:rPr>
        <w:t>革尼撒勒湖边（加利利海），应该是靠近迦</w:t>
      </w:r>
      <w:r w:rsidR="00CD6AA9" w:rsidRPr="00D54F4C">
        <w:rPr>
          <w:rFonts w:ascii="SimSun" w:eastAsia="SimSun" w:hAnsi="SimSun"/>
        </w:rPr>
        <w:t>百农城</w:t>
      </w:r>
      <w:r w:rsidR="00CD6AA9" w:rsidRPr="00D54F4C">
        <w:rPr>
          <w:rFonts w:ascii="SimSun" w:eastAsia="SimSun" w:hAnsi="SimSun" w:hint="eastAsia"/>
        </w:rPr>
        <w:t>的区域</w:t>
      </w:r>
    </w:p>
    <w:p w14:paraId="2DD864EB" w14:textId="64E0D93A" w:rsidR="0097075F" w:rsidRPr="00D23BC9" w:rsidRDefault="0097075F" w:rsidP="0097075F">
      <w:pPr>
        <w:spacing w:after="0" w:line="360" w:lineRule="auto"/>
        <w:rPr>
          <w:rFonts w:ascii="SimSun" w:eastAsia="SimSun" w:hAnsi="SimSun"/>
          <w:b/>
          <w:bCs/>
        </w:rPr>
      </w:pPr>
      <w:r w:rsidRPr="0097075F">
        <w:rPr>
          <w:rFonts w:ascii="Wingdings 2" w:eastAsia="SimSun" w:hAnsi="Wingdings 2"/>
          <w:b/>
          <w:bCs/>
        </w:rPr>
        <w:t>P</w:t>
      </w:r>
      <w:r w:rsidRPr="0097075F">
        <w:rPr>
          <w:rFonts w:ascii="SimSun" w:eastAsia="SimSun" w:hAnsi="SimSun" w:hint="eastAsia"/>
          <w:b/>
          <w:bCs/>
        </w:rPr>
        <w:t>路 5:1.耶稣站在革尼撒勒湖边</w:t>
      </w:r>
      <w:r>
        <w:rPr>
          <w:rStyle w:val="FootnoteReference"/>
          <w:rFonts w:ascii="SimSun" w:eastAsia="SimSun" w:hAnsi="SimSun"/>
          <w:b/>
          <w:bCs/>
        </w:rPr>
        <w:footnoteReference w:id="2"/>
      </w:r>
      <w:r w:rsidRPr="0097075F">
        <w:rPr>
          <w:rFonts w:ascii="SimSun" w:eastAsia="SimSun" w:hAnsi="SimSun" w:hint="eastAsia"/>
          <w:b/>
          <w:bCs/>
        </w:rPr>
        <w:t>，</w:t>
      </w:r>
      <w:r w:rsidRPr="0097075F">
        <w:rPr>
          <w:rFonts w:ascii="SimSun" w:eastAsia="SimSun" w:hAnsi="SimSun" w:hint="eastAsia"/>
          <w:b/>
          <w:bCs/>
          <w:u w:val="single"/>
        </w:rPr>
        <w:t>众人</w:t>
      </w:r>
      <w:r w:rsidRPr="0097075F">
        <w:rPr>
          <w:rStyle w:val="FootnoteReference"/>
          <w:rFonts w:ascii="SimSun" w:eastAsia="SimSun" w:hAnsi="SimSun"/>
          <w:b/>
          <w:bCs/>
          <w:u w:val="single"/>
        </w:rPr>
        <w:footnoteReference w:id="3"/>
      </w:r>
      <w:r w:rsidRPr="0097075F">
        <w:rPr>
          <w:rFonts w:ascii="SimSun" w:eastAsia="SimSun" w:hAnsi="SimSun" w:hint="eastAsia"/>
          <w:b/>
          <w:bCs/>
          <w:u w:val="single"/>
        </w:rPr>
        <w:t>拥挤他，要听神的道。</w:t>
      </w:r>
    </w:p>
    <w:p w14:paraId="6C186A76" w14:textId="62E1DC78" w:rsidR="00AA4C93" w:rsidRPr="00610855" w:rsidRDefault="00AA4C93" w:rsidP="00610855">
      <w:pPr>
        <w:pStyle w:val="ListParagraph"/>
        <w:numPr>
          <w:ilvl w:val="0"/>
          <w:numId w:val="14"/>
        </w:numPr>
        <w:spacing w:after="0" w:line="360" w:lineRule="auto"/>
        <w:rPr>
          <w:rFonts w:ascii="SimSun" w:eastAsia="SimSun" w:hAnsi="SimSun"/>
        </w:rPr>
      </w:pPr>
      <w:r w:rsidRPr="00610855">
        <w:rPr>
          <w:rFonts w:ascii="SimSun" w:eastAsia="SimSun" w:hAnsi="SimSun"/>
        </w:rPr>
        <w:t>迦百农</w:t>
      </w:r>
      <w:r w:rsidRPr="00610855">
        <w:rPr>
          <w:rFonts w:ascii="SimSun" w:eastAsia="SimSun" w:hAnsi="SimSun" w:hint="eastAsia"/>
        </w:rPr>
        <w:t>、</w:t>
      </w:r>
      <w:r w:rsidRPr="00610855">
        <w:rPr>
          <w:rFonts w:ascii="SimSun" w:eastAsia="SimSun" w:hAnsi="SimSun"/>
        </w:rPr>
        <w:t>伯赛大</w:t>
      </w:r>
      <w:r w:rsidRPr="00610855">
        <w:rPr>
          <w:rFonts w:ascii="SimSun" w:eastAsia="SimSun" w:hAnsi="SimSun" w:hint="eastAsia"/>
        </w:rPr>
        <w:t>、</w:t>
      </w:r>
      <w:r w:rsidRPr="00610855">
        <w:rPr>
          <w:rFonts w:ascii="SimSun" w:eastAsia="SimSun" w:hAnsi="SimSun"/>
        </w:rPr>
        <w:t>哥拉逊</w:t>
      </w:r>
      <w:r w:rsidRPr="00610855">
        <w:rPr>
          <w:rFonts w:ascii="SimSun" w:eastAsia="SimSun" w:hAnsi="SimSun" w:hint="eastAsia"/>
        </w:rPr>
        <w:t xml:space="preserve"> （最多机会听主的道、看见神迹）</w:t>
      </w:r>
    </w:p>
    <w:p w14:paraId="7C2C8D45" w14:textId="20946986" w:rsidR="00AA4C93" w:rsidRPr="00D54F4C" w:rsidRDefault="00070332" w:rsidP="00D74720">
      <w:pPr>
        <w:pStyle w:val="ListParagraph"/>
        <w:numPr>
          <w:ilvl w:val="0"/>
          <w:numId w:val="6"/>
        </w:numPr>
        <w:spacing w:after="0" w:line="360" w:lineRule="auto"/>
        <w:rPr>
          <w:rFonts w:ascii="SimSun" w:eastAsia="SimSun" w:hAnsi="SimSun"/>
        </w:rPr>
      </w:pPr>
      <w:r w:rsidRPr="00D54F4C">
        <w:rPr>
          <w:rFonts w:ascii="SimSun" w:eastAsia="SimSun" w:hAnsi="SimSun"/>
        </w:rPr>
        <w:t>众人拥挤他，要听神的道</w:t>
      </w:r>
      <w:r w:rsidRPr="00D54F4C">
        <w:rPr>
          <w:rFonts w:ascii="SimSun" w:eastAsia="SimSun" w:hAnsi="SimSun" w:hint="eastAsia"/>
        </w:rPr>
        <w:t>！</w:t>
      </w:r>
      <w:r w:rsidR="00E94308">
        <w:rPr>
          <w:rFonts w:ascii="SimSun" w:eastAsia="SimSun" w:hAnsi="SimSun" w:hint="eastAsia"/>
        </w:rPr>
        <w:t xml:space="preserve"> </w:t>
      </w:r>
      <w:r w:rsidR="00E94308">
        <w:rPr>
          <w:rFonts w:ascii="SimSun" w:eastAsia="SimSun" w:hAnsi="SimSun"/>
        </w:rPr>
        <w:t>W</w:t>
      </w:r>
      <w:r w:rsidR="00E94308">
        <w:rPr>
          <w:rFonts w:ascii="SimSun" w:eastAsia="SimSun" w:hAnsi="SimSun" w:hint="eastAsia"/>
        </w:rPr>
        <w:t>e</w:t>
      </w:r>
      <w:r w:rsidR="00E94308">
        <w:rPr>
          <w:rFonts w:ascii="SimSun" w:eastAsia="SimSun" w:hAnsi="SimSun"/>
        </w:rPr>
        <w:t xml:space="preserve"> should be happy!</w:t>
      </w:r>
    </w:p>
    <w:p w14:paraId="1DA5EF45" w14:textId="1184B9C4" w:rsidR="00D74720" w:rsidRPr="00D54F4C" w:rsidRDefault="00070332" w:rsidP="00D74720">
      <w:pPr>
        <w:pStyle w:val="ListParagraph"/>
        <w:numPr>
          <w:ilvl w:val="0"/>
          <w:numId w:val="6"/>
        </w:numPr>
        <w:spacing w:after="0" w:line="360" w:lineRule="auto"/>
        <w:rPr>
          <w:rFonts w:ascii="SimSun" w:eastAsia="SimSun" w:hAnsi="SimSun"/>
        </w:rPr>
      </w:pPr>
      <w:r w:rsidRPr="00D54F4C">
        <w:rPr>
          <w:rFonts w:ascii="SimSun" w:eastAsia="SimSun" w:hAnsi="SimSun" w:hint="eastAsia"/>
        </w:rPr>
        <w:t>可惜后来明白，原来绝大部分</w:t>
      </w:r>
      <w:r w:rsidR="00D23BC9" w:rsidRPr="00D54F4C">
        <w:rPr>
          <w:rFonts w:ascii="SimSun" w:eastAsia="SimSun" w:hAnsi="SimSun"/>
        </w:rPr>
        <w:t>众人</w:t>
      </w:r>
      <w:r w:rsidRPr="00D54F4C">
        <w:rPr>
          <w:rFonts w:ascii="SimSun" w:eastAsia="SimSun" w:hAnsi="SimSun" w:hint="eastAsia"/>
        </w:rPr>
        <w:t>只是听道，没有真正信道！</w:t>
      </w:r>
    </w:p>
    <w:p w14:paraId="0570E0D6" w14:textId="72094491" w:rsidR="00070332" w:rsidRPr="00D54F4C" w:rsidRDefault="00D54F4C" w:rsidP="00070332">
      <w:pPr>
        <w:rPr>
          <w:rFonts w:ascii="SimSun" w:eastAsia="SimSun" w:hAnsi="SimSun"/>
        </w:rPr>
      </w:pPr>
      <w:r w:rsidRPr="00D23BC9">
        <w:rPr>
          <w:rFonts w:ascii="Wingdings 2" w:eastAsia="SimSun" w:hAnsi="Wingdings 2"/>
          <w:b/>
          <w:bCs/>
        </w:rPr>
        <w:t>P</w:t>
      </w:r>
      <w:r w:rsidR="00070332" w:rsidRPr="00D23BC9">
        <w:rPr>
          <w:rFonts w:ascii="SimSun" w:eastAsia="SimSun" w:hAnsi="SimSun" w:hint="eastAsia"/>
          <w:b/>
          <w:bCs/>
        </w:rPr>
        <w:t>太 11</w:t>
      </w:r>
      <w:r w:rsidR="00070332" w:rsidRPr="00D23BC9">
        <w:rPr>
          <w:rFonts w:ascii="SimSun" w:eastAsia="SimSun" w:hAnsi="SimSun"/>
          <w:b/>
          <w:bCs/>
        </w:rPr>
        <w:t>:</w:t>
      </w:r>
      <w:r w:rsidR="00070332" w:rsidRPr="00D23BC9">
        <w:rPr>
          <w:rFonts w:ascii="SimSun" w:eastAsia="SimSun" w:hAnsi="SimSun" w:hint="eastAsia"/>
          <w:b/>
          <w:bCs/>
        </w:rPr>
        <w:t>20.</w:t>
      </w:r>
      <w:r w:rsidR="00070332" w:rsidRPr="00D54F4C">
        <w:rPr>
          <w:rFonts w:ascii="SimSun" w:eastAsia="SimSun" w:hAnsi="SimSun" w:hint="eastAsia"/>
        </w:rPr>
        <w:t>那时，耶稣开始责备那些他曾在那里行过许多神迹的城，因为它们不肯悔改：21.“</w:t>
      </w:r>
      <w:r w:rsidR="00070332" w:rsidRPr="00D54F4C">
        <w:rPr>
          <w:rFonts w:ascii="SimSun" w:eastAsia="SimSun" w:hAnsi="SimSun" w:hint="eastAsia"/>
          <w:highlight w:val="yellow"/>
        </w:rPr>
        <w:t>哥拉逊</w:t>
      </w:r>
      <w:r w:rsidR="00070332" w:rsidRPr="00D54F4C">
        <w:rPr>
          <w:rFonts w:ascii="SimSun" w:eastAsia="SimSun" w:hAnsi="SimSun" w:hint="eastAsia"/>
        </w:rPr>
        <w:t>啊，你有祸了！</w:t>
      </w:r>
      <w:r w:rsidR="00070332" w:rsidRPr="00D54F4C">
        <w:rPr>
          <w:rFonts w:ascii="SimSun" w:eastAsia="SimSun" w:hAnsi="SimSun" w:hint="eastAsia"/>
          <w:highlight w:val="yellow"/>
        </w:rPr>
        <w:t>伯赛大</w:t>
      </w:r>
      <w:r w:rsidR="00070332" w:rsidRPr="00D54F4C">
        <w:rPr>
          <w:rFonts w:ascii="SimSun" w:eastAsia="SimSun" w:hAnsi="SimSun" w:hint="eastAsia"/>
        </w:rPr>
        <w:t>啊，你有祸了！在你们那里行过的神迹，如果行在推罗和西顿，它们早已披麻蒙灰悔改了。22.但我告诉你们，在审判的日子，推罗和西顿所受的，比你们还轻呢。23.</w:t>
      </w:r>
      <w:r w:rsidR="00070332" w:rsidRPr="00D54F4C">
        <w:rPr>
          <w:rFonts w:ascii="SimSun" w:eastAsia="SimSun" w:hAnsi="SimSun" w:hint="eastAsia"/>
          <w:highlight w:val="yellow"/>
        </w:rPr>
        <w:t>迦百农</w:t>
      </w:r>
      <w:r w:rsidR="00070332" w:rsidRPr="00D54F4C">
        <w:rPr>
          <w:rFonts w:ascii="SimSun" w:eastAsia="SimSun" w:hAnsi="SimSun" w:hint="eastAsia"/>
        </w:rPr>
        <w:t>啊！你会被高举到天上吗？你必降到阴间。在你那里行过的神迹，如果行在所多玛，那城还会存留到今天。24.但我告诉你们，在审判的日子，所多玛那地方所受的，比你还轻呢。”</w:t>
      </w:r>
    </w:p>
    <w:p w14:paraId="11D63DF7" w14:textId="52E14BCD" w:rsidR="00D74720" w:rsidRPr="00D23BC9" w:rsidRDefault="00070332" w:rsidP="00D23BC9">
      <w:pPr>
        <w:pStyle w:val="ListParagraph"/>
        <w:numPr>
          <w:ilvl w:val="0"/>
          <w:numId w:val="12"/>
        </w:numPr>
        <w:rPr>
          <w:rFonts w:ascii="SimSun" w:eastAsia="SimSun" w:hAnsi="SimSun"/>
        </w:rPr>
      </w:pPr>
      <w:r w:rsidRPr="00D23BC9">
        <w:rPr>
          <w:rFonts w:ascii="SimSun" w:eastAsia="SimSun" w:hAnsi="SimSun" w:hint="eastAsia"/>
        </w:rPr>
        <w:t>AP：提醒</w:t>
      </w:r>
      <w:r w:rsidR="00B548B1" w:rsidRPr="00D23BC9">
        <w:rPr>
          <w:rFonts w:ascii="SimSun" w:eastAsia="SimSun" w:hAnsi="SimSun" w:hint="eastAsia"/>
        </w:rPr>
        <w:t>不能单单听道敬拜上帝，而不信主道</w:t>
      </w:r>
    </w:p>
    <w:p w14:paraId="4C54CD52" w14:textId="3AAAF551" w:rsidR="00B548B1" w:rsidRDefault="00D54F4C" w:rsidP="00472949">
      <w:pPr>
        <w:rPr>
          <w:rFonts w:ascii="SimSun" w:eastAsia="SimSun" w:hAnsi="SimSun"/>
        </w:rPr>
      </w:pPr>
      <w:r>
        <w:rPr>
          <w:rFonts w:ascii="Wingdings 2" w:eastAsia="SimSun" w:hAnsi="Wingdings 2"/>
          <w:b/>
          <w:bCs/>
        </w:rPr>
        <w:t>P</w:t>
      </w:r>
      <w:r w:rsidR="00B548B1" w:rsidRPr="00D54F4C">
        <w:rPr>
          <w:rFonts w:ascii="SimSun" w:eastAsia="SimSun" w:hAnsi="SimSun" w:hint="eastAsia"/>
        </w:rPr>
        <w:t>问：信道？ 信靠主道</w:t>
      </w:r>
      <w:r w:rsidR="00D23BC9">
        <w:rPr>
          <w:rFonts w:ascii="SimSun" w:eastAsia="SimSun" w:hAnsi="SimSun" w:hint="eastAsia"/>
        </w:rPr>
        <w:t>（还是不信？）</w:t>
      </w:r>
      <w:r w:rsidR="00B548B1" w:rsidRPr="00D54F4C">
        <w:rPr>
          <w:rFonts w:ascii="SimSun" w:eastAsia="SimSun" w:hAnsi="SimSun" w:hint="eastAsia"/>
        </w:rPr>
        <w:t>、</w:t>
      </w:r>
      <w:r w:rsidR="00EF0E1E" w:rsidRPr="00D54F4C">
        <w:rPr>
          <w:rFonts w:ascii="SimSun" w:eastAsia="SimSun" w:hAnsi="SimSun" w:hint="eastAsia"/>
        </w:rPr>
        <w:t>渴慕主道</w:t>
      </w:r>
      <w:r w:rsidR="00EF0E1E">
        <w:rPr>
          <w:rFonts w:ascii="SimSun" w:eastAsia="SimSun" w:hAnsi="SimSun" w:hint="eastAsia"/>
        </w:rPr>
        <w:t>（还是厌烦？）</w:t>
      </w:r>
      <w:r w:rsidR="00B548B1" w:rsidRPr="00D54F4C">
        <w:rPr>
          <w:rFonts w:ascii="SimSun" w:eastAsia="SimSun" w:hAnsi="SimSun" w:hint="eastAsia"/>
        </w:rPr>
        <w:t>、遵守主道</w:t>
      </w:r>
      <w:r w:rsidR="00D23BC9">
        <w:rPr>
          <w:rFonts w:ascii="SimSun" w:eastAsia="SimSun" w:hAnsi="SimSun" w:hint="eastAsia"/>
        </w:rPr>
        <w:t>（拒绝遵守？）</w:t>
      </w:r>
    </w:p>
    <w:p w14:paraId="211E2AF3" w14:textId="219D6F70" w:rsidR="002C0E1C" w:rsidRPr="00D54F4C" w:rsidRDefault="002C0E1C" w:rsidP="00472949">
      <w:pPr>
        <w:rPr>
          <w:rFonts w:ascii="SimSun" w:eastAsia="SimSun" w:hAnsi="SimSun" w:hint="eastAsia"/>
        </w:rPr>
      </w:pPr>
      <w:r w:rsidRPr="002C0E1C">
        <w:rPr>
          <w:rFonts w:ascii="SimSun" w:eastAsia="SimSun" w:hAnsi="SimSun" w:hint="eastAsia"/>
          <w:b/>
          <w:bCs/>
        </w:rPr>
        <w:t>提醒：</w:t>
      </w:r>
      <w:r w:rsidR="001F2197">
        <w:rPr>
          <w:rFonts w:ascii="SimSun" w:eastAsia="SimSun" w:hAnsi="SimSun" w:hint="eastAsia"/>
        </w:rPr>
        <w:t>无法</w:t>
      </w:r>
      <w:r>
        <w:rPr>
          <w:rFonts w:ascii="SimSun" w:eastAsia="SimSun" w:hAnsi="SimSun" w:hint="eastAsia"/>
        </w:rPr>
        <w:t>靠自己</w:t>
      </w:r>
      <w:r w:rsidR="001F2197">
        <w:rPr>
          <w:rFonts w:ascii="SimSun" w:eastAsia="SimSun" w:hAnsi="SimSun" w:hint="eastAsia"/>
        </w:rPr>
        <w:t>改变</w:t>
      </w:r>
      <w:r>
        <w:rPr>
          <w:rFonts w:ascii="SimSun" w:eastAsia="SimSun" w:hAnsi="SimSun" w:hint="eastAsia"/>
        </w:rPr>
        <w:t>，这是神的恩典，你需要祈求！</w:t>
      </w:r>
      <w:r w:rsidR="00230462">
        <w:rPr>
          <w:rFonts w:ascii="SimSun" w:eastAsia="SimSun" w:hAnsi="SimSun" w:hint="eastAsia"/>
        </w:rPr>
        <w:t>圣灵的重生</w:t>
      </w:r>
    </w:p>
    <w:p w14:paraId="715E797F" w14:textId="77777777" w:rsidR="00B548B1" w:rsidRPr="00D54F4C" w:rsidRDefault="00B548B1" w:rsidP="00472949">
      <w:pPr>
        <w:rPr>
          <w:rFonts w:ascii="SimSun" w:eastAsia="SimSun" w:hAnsi="SimSun"/>
        </w:rPr>
      </w:pPr>
    </w:p>
    <w:p w14:paraId="1A82CA96" w14:textId="782EBA1A" w:rsidR="00DA254C" w:rsidRPr="00D23BC9" w:rsidRDefault="00D54F4C" w:rsidP="00472949">
      <w:pPr>
        <w:rPr>
          <w:rFonts w:ascii="SimSun" w:eastAsia="SimSun" w:hAnsi="SimSun"/>
          <w:b/>
          <w:bCs/>
        </w:rPr>
      </w:pPr>
      <w:r w:rsidRPr="00D23BC9">
        <w:rPr>
          <w:rFonts w:ascii="Wingdings 2" w:eastAsia="SimSun" w:hAnsi="Wingdings 2"/>
          <w:b/>
          <w:bCs/>
        </w:rPr>
        <w:t>P</w:t>
      </w:r>
      <w:r w:rsidRPr="00D23BC9">
        <w:rPr>
          <w:rFonts w:ascii="SimSun" w:eastAsia="SimSun" w:hAnsi="SimSun" w:hint="eastAsia"/>
          <w:b/>
          <w:bCs/>
        </w:rPr>
        <w:t>【</w:t>
      </w:r>
      <w:r w:rsidRPr="00D23BC9">
        <w:rPr>
          <w:rFonts w:ascii="SimSun" w:eastAsia="SimSun" w:hAnsi="SimSun"/>
          <w:b/>
          <w:bCs/>
        </w:rPr>
        <w:t>2</w:t>
      </w:r>
      <w:r w:rsidRPr="00D23BC9">
        <w:rPr>
          <w:rFonts w:ascii="SimSun" w:eastAsia="SimSun" w:hAnsi="SimSun" w:hint="eastAsia"/>
          <w:b/>
          <w:bCs/>
        </w:rPr>
        <w:t>】彼得信与顺服主的话</w:t>
      </w:r>
    </w:p>
    <w:p w14:paraId="7621BF4F" w14:textId="7172B4F4" w:rsidR="00DA254C" w:rsidRPr="00D23BC9" w:rsidRDefault="00D54F4C" w:rsidP="00DA254C">
      <w:pPr>
        <w:rPr>
          <w:rFonts w:ascii="SimSun" w:eastAsia="SimSun" w:hAnsi="SimSun"/>
          <w:b/>
          <w:bCs/>
        </w:rPr>
      </w:pPr>
      <w:r w:rsidRPr="00D23BC9">
        <w:rPr>
          <w:rFonts w:ascii="Wingdings 2" w:eastAsia="SimSun" w:hAnsi="Wingdings 2"/>
          <w:b/>
          <w:bCs/>
        </w:rPr>
        <w:t>P</w:t>
      </w:r>
      <w:r w:rsidRPr="00D23BC9">
        <w:rPr>
          <w:rFonts w:ascii="SimSun" w:eastAsia="SimSun" w:hAnsi="SimSun" w:hint="eastAsia"/>
          <w:b/>
          <w:bCs/>
        </w:rPr>
        <w:t xml:space="preserve"> </w:t>
      </w:r>
      <w:r w:rsidR="00D23BC9">
        <w:rPr>
          <w:rFonts w:ascii="SimSun" w:eastAsia="SimSun" w:hAnsi="SimSun" w:hint="eastAsia"/>
          <w:b/>
          <w:bCs/>
        </w:rPr>
        <w:t>V</w:t>
      </w:r>
      <w:r w:rsidR="00DA254C" w:rsidRPr="00D23BC9">
        <w:rPr>
          <w:rFonts w:ascii="SimSun" w:eastAsia="SimSun" w:hAnsi="SimSun" w:hint="eastAsia"/>
          <w:b/>
          <w:bCs/>
        </w:rPr>
        <w:t>4讲完了，就对西门</w:t>
      </w:r>
      <w:r w:rsidR="0068268D" w:rsidRPr="00D23BC9">
        <w:rPr>
          <w:rStyle w:val="FootnoteReference"/>
          <w:rFonts w:ascii="SimSun" w:eastAsia="SimSun" w:hAnsi="SimSun"/>
          <w:b/>
          <w:bCs/>
        </w:rPr>
        <w:footnoteReference w:id="4"/>
      </w:r>
      <w:r w:rsidR="00DA254C" w:rsidRPr="00D23BC9">
        <w:rPr>
          <w:rFonts w:ascii="SimSun" w:eastAsia="SimSun" w:hAnsi="SimSun" w:hint="eastAsia"/>
          <w:b/>
          <w:bCs/>
        </w:rPr>
        <w:t>说：“把船开到水深的地方，下网</w:t>
      </w:r>
      <w:r w:rsidR="00A94D23" w:rsidRPr="00D23BC9">
        <w:rPr>
          <w:rStyle w:val="FootnoteReference"/>
          <w:rFonts w:ascii="SimSun" w:eastAsia="SimSun" w:hAnsi="SimSun"/>
          <w:b/>
          <w:bCs/>
        </w:rPr>
        <w:footnoteReference w:id="5"/>
      </w:r>
      <w:r w:rsidR="00DA254C" w:rsidRPr="00D23BC9">
        <w:rPr>
          <w:rFonts w:ascii="SimSun" w:eastAsia="SimSun" w:hAnsi="SimSun" w:hint="eastAsia"/>
          <w:b/>
          <w:bCs/>
        </w:rPr>
        <w:t>打鱼！” 5.西门说：“主</w:t>
      </w:r>
      <w:r w:rsidR="00310CB6" w:rsidRPr="00D23BC9">
        <w:rPr>
          <w:rFonts w:ascii="SimSun" w:eastAsia="SimSun" w:hAnsi="SimSun" w:hint="eastAsia"/>
          <w:b/>
          <w:bCs/>
          <w:sz w:val="22"/>
          <w:szCs w:val="22"/>
        </w:rPr>
        <w:t>【</w:t>
      </w:r>
      <w:r w:rsidR="00101634" w:rsidRPr="00D23BC9">
        <w:rPr>
          <w:rFonts w:ascii="SimSun" w:eastAsia="SimSun" w:hAnsi="SimSun"/>
          <w:b/>
          <w:bCs/>
          <w:sz w:val="22"/>
          <w:szCs w:val="22"/>
        </w:rPr>
        <w:t>夫子</w:t>
      </w:r>
      <w:r w:rsidR="00D8244A" w:rsidRPr="00D23BC9">
        <w:rPr>
          <w:rFonts w:ascii="Wingdings 2" w:eastAsia="SimSun" w:hAnsi="Wingdings 2"/>
          <w:b/>
          <w:bCs/>
          <w:sz w:val="22"/>
          <w:szCs w:val="22"/>
        </w:rPr>
        <w:t>P</w:t>
      </w:r>
      <w:r w:rsidR="00310CB6" w:rsidRPr="00D23BC9">
        <w:rPr>
          <w:rFonts w:ascii="SimSun" w:eastAsia="SimSun" w:hAnsi="SimSun" w:hint="eastAsia"/>
          <w:b/>
          <w:bCs/>
          <w:sz w:val="22"/>
          <w:szCs w:val="22"/>
        </w:rPr>
        <w:t>】</w:t>
      </w:r>
      <w:r w:rsidR="00D8244A" w:rsidRPr="00D23BC9">
        <w:rPr>
          <w:rStyle w:val="FootnoteReference"/>
          <w:rFonts w:ascii="SimSun" w:eastAsia="SimSun" w:hAnsi="SimSun"/>
          <w:b/>
          <w:bCs/>
        </w:rPr>
        <w:footnoteReference w:id="6"/>
      </w:r>
      <w:r w:rsidR="00101634" w:rsidRPr="00D23BC9">
        <w:rPr>
          <w:rFonts w:ascii="Calibri Light" w:eastAsia="SimSun" w:hAnsi="Calibri Light" w:cs="Calibri Light"/>
          <w:b/>
          <w:bCs/>
          <w:sz w:val="22"/>
          <w:szCs w:val="22"/>
        </w:rPr>
        <w:t>ἐπ</w:t>
      </w:r>
      <w:proofErr w:type="spellStart"/>
      <w:r w:rsidR="00101634" w:rsidRPr="00D23BC9">
        <w:rPr>
          <w:rFonts w:ascii="Calibri Light" w:eastAsia="SimSun" w:hAnsi="Calibri Light" w:cs="Calibri Light"/>
          <w:b/>
          <w:bCs/>
          <w:sz w:val="22"/>
          <w:szCs w:val="22"/>
        </w:rPr>
        <w:t>ιστ</w:t>
      </w:r>
      <w:proofErr w:type="spellEnd"/>
      <w:r w:rsidR="00101634" w:rsidRPr="00D23BC9">
        <w:rPr>
          <w:rFonts w:ascii="Calibri Light" w:eastAsia="SimSun" w:hAnsi="Calibri Light" w:cs="Calibri Light"/>
          <w:b/>
          <w:bCs/>
          <w:sz w:val="22"/>
          <w:szCs w:val="22"/>
        </w:rPr>
        <w:t>ά</w:t>
      </w:r>
      <w:proofErr w:type="spellStart"/>
      <w:r w:rsidR="00101634" w:rsidRPr="00D23BC9">
        <w:rPr>
          <w:rFonts w:ascii="Calibri Light" w:eastAsia="SimSun" w:hAnsi="Calibri Light" w:cs="Calibri Light"/>
          <w:b/>
          <w:bCs/>
          <w:sz w:val="22"/>
          <w:szCs w:val="22"/>
        </w:rPr>
        <w:t>της</w:t>
      </w:r>
      <w:proofErr w:type="spellEnd"/>
      <w:r w:rsidR="00D8244A" w:rsidRPr="00D23BC9">
        <w:rPr>
          <w:rFonts w:ascii="Calibri Light" w:eastAsia="SimSun" w:hAnsi="Calibri Light" w:cs="Calibri Light"/>
          <w:b/>
          <w:bCs/>
          <w:sz w:val="22"/>
          <w:szCs w:val="22"/>
        </w:rPr>
        <w:t xml:space="preserve"> </w:t>
      </w:r>
      <w:r w:rsidR="00D8244A" w:rsidRPr="00D23BC9">
        <w:rPr>
          <w:rFonts w:ascii="Calibri Light" w:eastAsia="SimSun" w:hAnsi="Calibri Light" w:cs="Calibri Light" w:hint="eastAsia"/>
          <w:b/>
          <w:bCs/>
        </w:rPr>
        <w:t>（</w:t>
      </w:r>
      <w:r w:rsidR="00D8244A" w:rsidRPr="00D23BC9">
        <w:rPr>
          <w:rFonts w:ascii="Calibri Light" w:eastAsia="SimSun" w:hAnsi="Calibri Light" w:cs="Calibri Light"/>
          <w:b/>
          <w:bCs/>
        </w:rPr>
        <w:t>Master</w:t>
      </w:r>
      <w:r w:rsidR="00D8244A" w:rsidRPr="00D23BC9">
        <w:rPr>
          <w:rFonts w:ascii="Calibri Light" w:eastAsia="SimSun" w:hAnsi="Calibri Light" w:cs="Calibri Light" w:hint="eastAsia"/>
          <w:b/>
          <w:bCs/>
        </w:rPr>
        <w:t>）</w:t>
      </w:r>
      <w:r w:rsidR="00DA254C" w:rsidRPr="00D23BC9">
        <w:rPr>
          <w:rFonts w:ascii="SimSun" w:eastAsia="SimSun" w:hAnsi="SimSun" w:hint="eastAsia"/>
          <w:b/>
          <w:bCs/>
        </w:rPr>
        <w:t xml:space="preserve">啊，我们整夜劳苦，毫无所得，不过，我愿照你的话下网。” </w:t>
      </w:r>
    </w:p>
    <w:p w14:paraId="3ACF4BB8" w14:textId="77777777" w:rsidR="00794EE3" w:rsidRPr="00794EE3" w:rsidRDefault="00C5664F" w:rsidP="00794EE3">
      <w:pPr>
        <w:pStyle w:val="ListParagraph"/>
        <w:numPr>
          <w:ilvl w:val="0"/>
          <w:numId w:val="13"/>
        </w:numPr>
        <w:spacing w:after="0" w:line="360" w:lineRule="auto"/>
        <w:rPr>
          <w:rFonts w:ascii="SimSun" w:eastAsia="SimSun" w:hAnsi="SimSun"/>
          <w:b/>
          <w:bCs/>
        </w:rPr>
      </w:pPr>
      <w:r w:rsidRPr="00794EE3">
        <w:rPr>
          <w:rFonts w:ascii="SimSun" w:eastAsia="SimSun" w:hAnsi="SimSun" w:hint="eastAsia"/>
          <w:b/>
          <w:bCs/>
        </w:rPr>
        <w:t>背景：</w:t>
      </w:r>
      <w:r w:rsidR="00794EE3" w:rsidRPr="00794EE3">
        <w:rPr>
          <w:rFonts w:ascii="SimSun" w:eastAsia="SimSun" w:hAnsi="SimSun" w:hint="eastAsia"/>
          <w:b/>
          <w:bCs/>
        </w:rPr>
        <w:t>讲诉彼得信主成长过程</w:t>
      </w:r>
    </w:p>
    <w:p w14:paraId="3F1996B3" w14:textId="42EE8C07" w:rsidR="00DA254C" w:rsidRPr="00794EE3" w:rsidRDefault="00794EE3" w:rsidP="00794EE3">
      <w:pPr>
        <w:pStyle w:val="ListParagraph"/>
        <w:numPr>
          <w:ilvl w:val="0"/>
          <w:numId w:val="13"/>
        </w:numPr>
        <w:spacing w:after="0" w:line="360" w:lineRule="auto"/>
        <w:rPr>
          <w:rFonts w:ascii="SimSun" w:eastAsia="SimSun" w:hAnsi="SimSun"/>
        </w:rPr>
      </w:pPr>
      <w:r w:rsidRPr="00794EE3">
        <w:rPr>
          <w:rFonts w:ascii="SimSun" w:eastAsia="SimSun" w:hAnsi="SimSun" w:hint="eastAsia"/>
          <w:b/>
          <w:bCs/>
        </w:rPr>
        <w:t>背景：</w:t>
      </w:r>
      <w:r w:rsidR="00C5664F" w:rsidRPr="00794EE3">
        <w:rPr>
          <w:rFonts w:ascii="SimSun" w:eastAsia="SimSun" w:hAnsi="SimSun" w:hint="eastAsia"/>
        </w:rPr>
        <w:t>弟弟</w:t>
      </w:r>
      <w:r w:rsidR="00C5664F" w:rsidRPr="00794EE3">
        <w:rPr>
          <w:rFonts w:ascii="SimSun" w:eastAsia="SimSun" w:hAnsi="SimSun"/>
        </w:rPr>
        <w:t>安得烈</w:t>
      </w:r>
      <w:r w:rsidR="00C5664F" w:rsidRPr="00794EE3">
        <w:rPr>
          <w:rFonts w:ascii="SimSun" w:eastAsia="SimSun" w:hAnsi="SimSun" w:hint="eastAsia"/>
        </w:rPr>
        <w:t>（</w:t>
      </w:r>
      <w:r w:rsidR="00800570">
        <w:rPr>
          <w:rFonts w:ascii="SimSun" w:eastAsia="SimSun" w:hAnsi="SimSun" w:hint="eastAsia"/>
        </w:rPr>
        <w:t>是</w:t>
      </w:r>
      <w:r w:rsidR="00C5664F" w:rsidRPr="00794EE3">
        <w:rPr>
          <w:rFonts w:ascii="SimSun" w:eastAsia="SimSun" w:hAnsi="SimSun" w:hint="eastAsia"/>
        </w:rPr>
        <w:t>约翰的门徒）告诉彼得，耶稣就是基督</w:t>
      </w:r>
      <w:r w:rsidRPr="00794EE3">
        <w:rPr>
          <w:rFonts w:ascii="SimSun" w:eastAsia="SimSun" w:hAnsi="SimSun" w:hint="eastAsia"/>
        </w:rPr>
        <w:t xml:space="preserve"> （约1:40-41）</w:t>
      </w:r>
    </w:p>
    <w:p w14:paraId="52F4BF74" w14:textId="01752988" w:rsidR="00742B98" w:rsidRPr="00742B98" w:rsidRDefault="00C5664F" w:rsidP="00742B98">
      <w:pPr>
        <w:pStyle w:val="ListParagraph"/>
        <w:numPr>
          <w:ilvl w:val="0"/>
          <w:numId w:val="13"/>
        </w:numPr>
        <w:spacing w:after="0" w:line="360" w:lineRule="auto"/>
        <w:rPr>
          <w:rFonts w:ascii="SimSun" w:eastAsia="SimSun" w:hAnsi="SimSun" w:hint="eastAsia"/>
        </w:rPr>
      </w:pPr>
      <w:r w:rsidRPr="00794EE3">
        <w:rPr>
          <w:rFonts w:ascii="SimSun" w:eastAsia="SimSun" w:hAnsi="SimSun" w:hint="eastAsia"/>
          <w:b/>
          <w:bCs/>
        </w:rPr>
        <w:t>背景：</w:t>
      </w:r>
      <w:r w:rsidR="00794EE3" w:rsidRPr="00794EE3">
        <w:rPr>
          <w:rFonts w:ascii="SimSun" w:eastAsia="SimSun" w:hAnsi="SimSun" w:hint="eastAsia"/>
        </w:rPr>
        <w:t>医好彼得的岳母，并</w:t>
      </w:r>
      <w:r w:rsidRPr="00794EE3">
        <w:rPr>
          <w:rFonts w:ascii="SimSun" w:eastAsia="SimSun" w:hAnsi="SimSun" w:hint="eastAsia"/>
        </w:rPr>
        <w:t>在</w:t>
      </w:r>
      <w:r w:rsidRPr="00794EE3">
        <w:rPr>
          <w:rFonts w:ascii="SimSun" w:eastAsia="SimSun" w:hAnsi="SimSun"/>
        </w:rPr>
        <w:t>迦百农</w:t>
      </w:r>
      <w:r w:rsidRPr="00794EE3">
        <w:rPr>
          <w:rFonts w:ascii="SimSun" w:eastAsia="SimSun" w:hAnsi="SimSun" w:hint="eastAsia"/>
        </w:rPr>
        <w:t>（</w:t>
      </w:r>
      <w:r w:rsidR="00AA3BA2">
        <w:rPr>
          <w:rFonts w:ascii="SimSun" w:eastAsia="SimSun" w:hAnsi="SimSun" w:hint="eastAsia"/>
        </w:rPr>
        <w:t>看见主</w:t>
      </w:r>
      <w:r w:rsidRPr="00794EE3">
        <w:rPr>
          <w:rFonts w:ascii="SimSun" w:eastAsia="SimSun" w:hAnsi="SimSun" w:hint="eastAsia"/>
        </w:rPr>
        <w:t>教导、赶鬼、医治）</w:t>
      </w:r>
      <w:r w:rsidR="00794EE3" w:rsidRPr="00794EE3">
        <w:rPr>
          <w:rFonts w:ascii="SimSun" w:eastAsia="SimSun" w:hAnsi="SimSun" w:hint="eastAsia"/>
        </w:rPr>
        <w:t>路</w:t>
      </w:r>
      <w:r w:rsidRPr="00794EE3">
        <w:rPr>
          <w:rFonts w:ascii="SimSun" w:eastAsia="SimSun" w:hAnsi="SimSun" w:hint="eastAsia"/>
        </w:rPr>
        <w:t>4:</w:t>
      </w:r>
      <w:r w:rsidR="00311926" w:rsidRPr="00794EE3">
        <w:rPr>
          <w:rFonts w:ascii="SimSun" w:eastAsia="SimSun" w:hAnsi="SimSun" w:hint="eastAsia"/>
        </w:rPr>
        <w:t>38-39</w:t>
      </w:r>
    </w:p>
    <w:p w14:paraId="1261A786" w14:textId="77777777" w:rsidR="00742B98" w:rsidRDefault="00742B98" w:rsidP="00742B98">
      <w:pPr>
        <w:pStyle w:val="ListParagraph"/>
        <w:numPr>
          <w:ilvl w:val="0"/>
          <w:numId w:val="13"/>
        </w:numPr>
        <w:spacing w:after="0" w:line="360" w:lineRule="auto"/>
        <w:rPr>
          <w:rFonts w:ascii="SimSun" w:eastAsia="SimSun" w:hAnsi="SimSun"/>
        </w:rPr>
      </w:pPr>
      <w:r>
        <w:rPr>
          <w:rFonts w:ascii="SimSun" w:eastAsia="SimSun" w:hAnsi="SimSun" w:hint="eastAsia"/>
        </w:rPr>
        <w:t>彼得已经</w:t>
      </w:r>
      <w:r w:rsidRPr="00794EE3">
        <w:rPr>
          <w:rFonts w:ascii="SimSun" w:eastAsia="SimSun" w:hAnsi="SimSun" w:hint="eastAsia"/>
        </w:rPr>
        <w:t>整夜劳苦，毫无所得！</w:t>
      </w:r>
    </w:p>
    <w:p w14:paraId="018FA73F" w14:textId="77777777" w:rsidR="00742B98" w:rsidRDefault="00742B98" w:rsidP="00742B98">
      <w:pPr>
        <w:pStyle w:val="ListParagraph"/>
        <w:numPr>
          <w:ilvl w:val="0"/>
          <w:numId w:val="13"/>
        </w:numPr>
        <w:spacing w:after="0" w:line="360" w:lineRule="auto"/>
        <w:rPr>
          <w:rFonts w:ascii="SimSun" w:eastAsia="SimSun" w:hAnsi="SimSun"/>
        </w:rPr>
      </w:pPr>
      <w:r w:rsidRPr="00794EE3">
        <w:rPr>
          <w:rFonts w:ascii="SimSun" w:eastAsia="SimSun" w:hAnsi="SimSun" w:hint="eastAsia"/>
        </w:rPr>
        <w:t>刚上完夜班的彼得，依然听主讲道</w:t>
      </w:r>
    </w:p>
    <w:p w14:paraId="24B2FC8E" w14:textId="60FC4CE6" w:rsidR="00742B98" w:rsidRPr="00742B98" w:rsidRDefault="00742B98" w:rsidP="00742B98">
      <w:pPr>
        <w:pStyle w:val="ListParagraph"/>
        <w:numPr>
          <w:ilvl w:val="0"/>
          <w:numId w:val="13"/>
        </w:numPr>
        <w:spacing w:after="0" w:line="360" w:lineRule="auto"/>
        <w:rPr>
          <w:rFonts w:ascii="SimSun" w:eastAsia="SimSun" w:hAnsi="SimSun" w:hint="eastAsia"/>
        </w:rPr>
      </w:pPr>
      <w:r w:rsidRPr="00794EE3">
        <w:rPr>
          <w:rFonts w:ascii="SimSun" w:eastAsia="SimSun" w:hAnsi="SimSun" w:cs="Times New Roman"/>
          <w:kern w:val="0"/>
          <w14:ligatures w14:val="none"/>
        </w:rPr>
        <w:lastRenderedPageBreak/>
        <w:t>e.g.</w:t>
      </w:r>
      <w:r>
        <w:rPr>
          <w:rFonts w:ascii="SimSun" w:eastAsia="SimSun" w:hAnsi="SimSun" w:cs="Times New Roman" w:hint="eastAsia"/>
          <w:kern w:val="0"/>
          <w14:ligatures w14:val="none"/>
        </w:rPr>
        <w:t>一些</w:t>
      </w:r>
      <w:r w:rsidRPr="00794EE3">
        <w:rPr>
          <w:rFonts w:ascii="SimSun" w:eastAsia="SimSun" w:hAnsi="SimSun" w:cs="Times New Roman" w:hint="eastAsia"/>
          <w:kern w:val="0"/>
          <w14:ligatures w14:val="none"/>
        </w:rPr>
        <w:t>爱主道弟兄姐妹，上完夜班后来崇拜后才回家睡觉</w:t>
      </w:r>
    </w:p>
    <w:p w14:paraId="31D17E36" w14:textId="58D7C9EC" w:rsidR="00794EE3" w:rsidRPr="00794EE3" w:rsidRDefault="00742B98" w:rsidP="00794EE3">
      <w:pPr>
        <w:pStyle w:val="ListParagraph"/>
        <w:numPr>
          <w:ilvl w:val="0"/>
          <w:numId w:val="13"/>
        </w:numPr>
        <w:spacing w:after="0" w:line="360" w:lineRule="auto"/>
        <w:rPr>
          <w:rFonts w:ascii="SimSun" w:eastAsia="SimSun" w:hAnsi="SimSun"/>
        </w:rPr>
      </w:pPr>
      <w:r>
        <w:rPr>
          <w:rFonts w:ascii="SimSun" w:eastAsia="SimSun" w:hAnsi="SimSun" w:hint="eastAsia"/>
          <w:b/>
          <w:bCs/>
        </w:rPr>
        <w:t>不合理！</w:t>
      </w:r>
      <w:r w:rsidR="00794EE3" w:rsidRPr="00794EE3">
        <w:rPr>
          <w:rFonts w:ascii="SimSun" w:eastAsia="SimSun" w:hAnsi="SimSun" w:hint="eastAsia"/>
        </w:rPr>
        <w:t>吩咐专业的渔夫，</w:t>
      </w:r>
      <w:r w:rsidRPr="00742B98">
        <w:rPr>
          <w:rFonts w:ascii="SimSun" w:eastAsia="SimSun" w:hAnsi="SimSun" w:hint="eastAsia"/>
        </w:rPr>
        <w:t>违背常理</w:t>
      </w:r>
      <w:r>
        <w:rPr>
          <w:rFonts w:ascii="SimSun" w:eastAsia="SimSun" w:hAnsi="SimSun" w:hint="eastAsia"/>
        </w:rPr>
        <w:t>白天</w:t>
      </w:r>
      <w:r w:rsidR="00794EE3" w:rsidRPr="00794EE3">
        <w:rPr>
          <w:rFonts w:ascii="SimSun" w:eastAsia="SimSun" w:hAnsi="SimSun" w:hint="eastAsia"/>
        </w:rPr>
        <w:t>下网打鱼</w:t>
      </w:r>
      <w:r w:rsidR="00794EE3">
        <w:rPr>
          <w:rFonts w:ascii="SimSun" w:eastAsia="SimSun" w:hAnsi="SimSun" w:hint="eastAsia"/>
        </w:rPr>
        <w:t xml:space="preserve"> ？</w:t>
      </w:r>
    </w:p>
    <w:p w14:paraId="141CCAE5" w14:textId="696A4FE7" w:rsidR="00FF5B14" w:rsidRPr="00742B98" w:rsidRDefault="00FF5B14" w:rsidP="00742B98">
      <w:pPr>
        <w:pStyle w:val="ListParagraph"/>
        <w:numPr>
          <w:ilvl w:val="0"/>
          <w:numId w:val="13"/>
        </w:numPr>
        <w:spacing w:after="0" w:line="360" w:lineRule="auto"/>
        <w:rPr>
          <w:rFonts w:ascii="SimSun" w:eastAsia="SimSun" w:hAnsi="SimSun"/>
        </w:rPr>
      </w:pPr>
      <w:r w:rsidRPr="00742B98">
        <w:rPr>
          <w:rFonts w:ascii="SimSun" w:eastAsia="SimSun" w:hAnsi="SimSun" w:hint="eastAsia"/>
        </w:rPr>
        <w:t>拖着疲惫身体，顺服主去打鱼！！</w:t>
      </w:r>
    </w:p>
    <w:p w14:paraId="3AC68F1B" w14:textId="7BB54BDE" w:rsidR="00AA3BA2" w:rsidRDefault="00AA3BA2" w:rsidP="00794EE3">
      <w:pPr>
        <w:pStyle w:val="ListParagraph"/>
        <w:numPr>
          <w:ilvl w:val="0"/>
          <w:numId w:val="13"/>
        </w:numPr>
        <w:spacing w:after="0" w:line="360" w:lineRule="auto"/>
        <w:rPr>
          <w:rFonts w:ascii="SimSun" w:eastAsia="SimSun" w:hAnsi="SimSun"/>
        </w:rPr>
      </w:pPr>
      <w:r>
        <w:rPr>
          <w:rFonts w:ascii="SimSun" w:eastAsia="SimSun" w:hAnsi="SimSun"/>
        </w:rPr>
        <w:t>A</w:t>
      </w:r>
      <w:r>
        <w:rPr>
          <w:rFonts w:ascii="SimSun" w:eastAsia="SimSun" w:hAnsi="SimSun" w:hint="eastAsia"/>
        </w:rPr>
        <w:t>p</w:t>
      </w:r>
      <w:r>
        <w:rPr>
          <w:rFonts w:ascii="SimSun" w:eastAsia="SimSun" w:hAnsi="SimSun"/>
        </w:rPr>
        <w:t xml:space="preserve"> </w:t>
      </w:r>
      <w:r>
        <w:rPr>
          <w:rFonts w:ascii="SimSun" w:eastAsia="SimSun" w:hAnsi="SimSun" w:hint="eastAsia"/>
        </w:rPr>
        <w:t>工作研究拼了老命，没有成果，祷告后主开恩看见成果！</w:t>
      </w:r>
    </w:p>
    <w:p w14:paraId="6BEEB02F" w14:textId="2FD616E5" w:rsidR="00AA3BA2" w:rsidRPr="00794EE3" w:rsidRDefault="00AA3BA2" w:rsidP="00794EE3">
      <w:pPr>
        <w:pStyle w:val="ListParagraph"/>
        <w:numPr>
          <w:ilvl w:val="0"/>
          <w:numId w:val="13"/>
        </w:numPr>
        <w:spacing w:after="0" w:line="360" w:lineRule="auto"/>
        <w:rPr>
          <w:rFonts w:ascii="SimSun" w:eastAsia="SimSun" w:hAnsi="SimSun" w:hint="eastAsia"/>
        </w:rPr>
      </w:pPr>
      <w:r>
        <w:rPr>
          <w:rFonts w:ascii="SimSun" w:eastAsia="SimSun" w:hAnsi="SimSun"/>
        </w:rPr>
        <w:t>A</w:t>
      </w:r>
      <w:r>
        <w:rPr>
          <w:rFonts w:ascii="SimSun" w:eastAsia="SimSun" w:hAnsi="SimSun" w:hint="eastAsia"/>
        </w:rPr>
        <w:t>p</w:t>
      </w:r>
      <w:r>
        <w:rPr>
          <w:rFonts w:ascii="SimSun" w:eastAsia="SimSun" w:hAnsi="SimSun" w:hint="eastAsia"/>
        </w:rPr>
        <w:t xml:space="preserve"> 传福音多年没有收割。祈求走主给恩典收割！</w:t>
      </w:r>
    </w:p>
    <w:p w14:paraId="767D0E65" w14:textId="77777777" w:rsidR="00335794" w:rsidRPr="00D54F4C" w:rsidRDefault="00335794" w:rsidP="00472949">
      <w:pPr>
        <w:rPr>
          <w:rFonts w:ascii="SimSun" w:eastAsia="SimSun" w:hAnsi="SimSun"/>
        </w:rPr>
      </w:pPr>
    </w:p>
    <w:p w14:paraId="650B8F74" w14:textId="5CEA12DB" w:rsidR="00472949" w:rsidRPr="008277E5" w:rsidRDefault="00B447D7" w:rsidP="00472949">
      <w:pPr>
        <w:rPr>
          <w:rFonts w:ascii="SimSun" w:eastAsia="SimSun" w:hAnsi="SimSun"/>
          <w:b/>
          <w:bCs/>
        </w:rPr>
      </w:pPr>
      <w:r w:rsidRPr="00431209">
        <w:rPr>
          <w:rFonts w:ascii="Wingdings 2" w:eastAsia="SimSun" w:hAnsi="Wingdings 2"/>
          <w:b/>
          <w:bCs/>
        </w:rPr>
        <w:t>P</w:t>
      </w:r>
      <w:r w:rsidR="00CF24A7" w:rsidRPr="008277E5">
        <w:rPr>
          <w:rFonts w:ascii="SimSun" w:eastAsia="SimSun" w:hAnsi="SimSun" w:hint="eastAsia"/>
          <w:b/>
          <w:bCs/>
        </w:rPr>
        <w:t>【3】</w:t>
      </w:r>
      <w:r w:rsidR="005F55D5" w:rsidRPr="008277E5">
        <w:rPr>
          <w:rFonts w:ascii="SimSun" w:eastAsia="SimSun" w:hAnsi="SimSun" w:hint="eastAsia"/>
          <w:b/>
          <w:bCs/>
        </w:rPr>
        <w:t>认识主</w:t>
      </w:r>
      <w:r w:rsidR="00051277">
        <w:rPr>
          <w:rFonts w:ascii="SimSun" w:eastAsia="SimSun" w:hAnsi="SimSun" w:hint="eastAsia"/>
          <w:b/>
          <w:bCs/>
        </w:rPr>
        <w:t>、认识自己</w:t>
      </w:r>
    </w:p>
    <w:p w14:paraId="3DC53D53" w14:textId="6ADFEDA9" w:rsidR="00472949" w:rsidRPr="00E16ABA" w:rsidRDefault="00051277" w:rsidP="008277E5">
      <w:pPr>
        <w:spacing w:after="0" w:line="240" w:lineRule="auto"/>
        <w:rPr>
          <w:rFonts w:ascii="Calibri Light" w:eastAsia="SimSun" w:hAnsi="Calibri Light" w:cs="Calibri Light"/>
        </w:rPr>
      </w:pPr>
      <w:r>
        <w:rPr>
          <w:rFonts w:ascii="Wingdings 2" w:eastAsia="SimSun" w:hAnsi="Wingdings 2"/>
          <w:b/>
          <w:bCs/>
        </w:rPr>
        <w:t>O</w:t>
      </w:r>
      <w:r>
        <w:rPr>
          <w:rFonts w:ascii="Wingdings 2" w:eastAsia="SimSun" w:hAnsi="Wingdings 2" w:hint="eastAsia"/>
          <w:b/>
          <w:bCs/>
        </w:rPr>
        <w:t xml:space="preserve"> </w:t>
      </w:r>
      <w:r w:rsidR="00D54F4C" w:rsidRPr="00D54F4C">
        <w:rPr>
          <w:rFonts w:ascii="SimSun" w:eastAsia="SimSun" w:hAnsi="SimSun" w:hint="eastAsia"/>
        </w:rPr>
        <w:t>6.他们下了网，就圈住很多鱼，网几乎裂开，7.就招呼另外那只船上的同伴来帮助，他们就来把两只船装满，甚至船要下沉。</w:t>
      </w:r>
      <w:r w:rsidR="00472949" w:rsidRPr="00D54F4C">
        <w:rPr>
          <w:rFonts w:ascii="SimSun" w:eastAsia="SimSun" w:hAnsi="SimSun" w:hint="eastAsia"/>
        </w:rPr>
        <w:t>8.西门．彼得看见这种情景</w:t>
      </w:r>
      <w:r w:rsidR="00310CB6">
        <w:rPr>
          <w:rStyle w:val="FootnoteReference"/>
          <w:rFonts w:ascii="SimSun" w:eastAsia="SimSun" w:hAnsi="SimSun"/>
        </w:rPr>
        <w:footnoteReference w:id="7"/>
      </w:r>
      <w:r w:rsidR="00472949" w:rsidRPr="00D54F4C">
        <w:rPr>
          <w:rFonts w:ascii="SimSun" w:eastAsia="SimSun" w:hAnsi="SimSun" w:hint="eastAsia"/>
        </w:rPr>
        <w:t>，就俯伏在耶稣膝前，说：“主</w:t>
      </w:r>
      <w:r w:rsidR="00101634" w:rsidRPr="00E16ABA">
        <w:rPr>
          <w:rFonts w:ascii="Calibri Light" w:eastAsia="SimSun" w:hAnsi="Calibri Light" w:cs="Calibri Light"/>
          <w:sz w:val="21"/>
          <w:szCs w:val="21"/>
        </w:rPr>
        <w:t>κύριος</w:t>
      </w:r>
      <w:r w:rsidR="00A2602D">
        <w:rPr>
          <w:rFonts w:ascii="Calibri Light" w:eastAsia="SimSun" w:hAnsi="Calibri Light" w:cs="Calibri Light" w:hint="eastAsia"/>
          <w:sz w:val="21"/>
          <w:szCs w:val="21"/>
        </w:rPr>
        <w:t xml:space="preserve">  </w:t>
      </w:r>
      <w:r w:rsidR="00472949" w:rsidRPr="00D54F4C">
        <w:rPr>
          <w:rFonts w:ascii="SimSun" w:eastAsia="SimSun" w:hAnsi="SimSun" w:hint="eastAsia"/>
        </w:rPr>
        <w:t>啊，离开我，因为我是个罪人。”9.他和跟他在一起的人，因这网所打的鱼，都十分惊骇。</w:t>
      </w:r>
    </w:p>
    <w:p w14:paraId="499B8080" w14:textId="10EB4362" w:rsidR="00876D9F" w:rsidRPr="006101C8" w:rsidRDefault="00C72B11" w:rsidP="006101C8">
      <w:pPr>
        <w:pStyle w:val="ListParagraph"/>
        <w:numPr>
          <w:ilvl w:val="0"/>
          <w:numId w:val="7"/>
        </w:numPr>
        <w:spacing w:before="120" w:after="0" w:line="360" w:lineRule="auto"/>
        <w:contextualSpacing w:val="0"/>
        <w:rPr>
          <w:rFonts w:ascii="SimSun" w:eastAsia="SimSun" w:hAnsi="SimSun"/>
        </w:rPr>
      </w:pPr>
      <w:r w:rsidRPr="006101C8">
        <w:rPr>
          <w:rFonts w:ascii="SimSun" w:eastAsia="SimSun" w:hAnsi="SimSun" w:hint="eastAsia"/>
          <w:b/>
          <w:bCs/>
        </w:rPr>
        <w:t>心里</w:t>
      </w:r>
      <w:r w:rsidR="006101C8" w:rsidRPr="006101C8">
        <w:rPr>
          <w:rFonts w:ascii="SimSun" w:eastAsia="SimSun" w:hAnsi="SimSun" w:hint="eastAsia"/>
          <w:b/>
          <w:bCs/>
        </w:rPr>
        <w:t>应该</w:t>
      </w:r>
      <w:r w:rsidRPr="006101C8">
        <w:rPr>
          <w:rFonts w:ascii="SimSun" w:eastAsia="SimSun" w:hAnsi="SimSun" w:hint="eastAsia"/>
          <w:b/>
          <w:bCs/>
        </w:rPr>
        <w:t>会埋怨</w:t>
      </w:r>
      <w:r w:rsidRPr="00431209">
        <w:rPr>
          <w:rFonts w:ascii="SimSun" w:eastAsia="SimSun" w:hAnsi="SimSun" w:hint="eastAsia"/>
        </w:rPr>
        <w:t>，</w:t>
      </w:r>
      <w:r w:rsidR="006101C8">
        <w:rPr>
          <w:rFonts w:ascii="SimSun" w:eastAsia="SimSun" w:hAnsi="SimSun" w:hint="eastAsia"/>
        </w:rPr>
        <w:t>谁叫我认你做夫子！</w:t>
      </w:r>
      <w:r w:rsidRPr="006101C8">
        <w:rPr>
          <w:rFonts w:ascii="SimSun" w:eastAsia="SimSun" w:hAnsi="SimSun" w:hint="eastAsia"/>
        </w:rPr>
        <w:t>累到半死整完没睡，大白天，不会打鱼，</w:t>
      </w:r>
      <w:r w:rsidR="006101C8" w:rsidRPr="006101C8">
        <w:rPr>
          <w:rFonts w:ascii="SimSun" w:eastAsia="SimSun" w:hAnsi="SimSun" w:hint="eastAsia"/>
        </w:rPr>
        <w:t>还</w:t>
      </w:r>
      <w:r w:rsidRPr="006101C8">
        <w:rPr>
          <w:rFonts w:ascii="SimSun" w:eastAsia="SimSun" w:hAnsi="SimSun" w:hint="eastAsia"/>
        </w:rPr>
        <w:t>叫我出去打鱼</w:t>
      </w:r>
      <w:r w:rsidR="006101C8" w:rsidRPr="006101C8">
        <w:rPr>
          <w:rFonts w:ascii="SimSun" w:eastAsia="SimSun" w:hAnsi="SimSun" w:hint="eastAsia"/>
        </w:rPr>
        <w:t>，</w:t>
      </w:r>
    </w:p>
    <w:p w14:paraId="5FA90BEF" w14:textId="4D5B1647" w:rsidR="00E16ABA" w:rsidRDefault="00E16ABA" w:rsidP="00431209">
      <w:pPr>
        <w:pStyle w:val="ListParagraph"/>
        <w:numPr>
          <w:ilvl w:val="0"/>
          <w:numId w:val="7"/>
        </w:numPr>
        <w:spacing w:after="0" w:line="360" w:lineRule="auto"/>
        <w:rPr>
          <w:rFonts w:ascii="SimSun" w:eastAsia="SimSun" w:hAnsi="SimSun"/>
        </w:rPr>
      </w:pPr>
      <w:r>
        <w:rPr>
          <w:rFonts w:ascii="SimSun" w:eastAsia="SimSun" w:hAnsi="SimSun" w:hint="eastAsia"/>
        </w:rPr>
        <w:t>后来</w:t>
      </w:r>
      <w:r w:rsidR="00C72B11" w:rsidRPr="00051277">
        <w:rPr>
          <w:rFonts w:ascii="SimSun" w:eastAsia="SimSun" w:hAnsi="SimSun" w:hint="eastAsia"/>
          <w:b/>
          <w:bCs/>
        </w:rPr>
        <w:t>不可能的事发生了</w:t>
      </w:r>
      <w:r w:rsidR="00C72B11" w:rsidRPr="00431209">
        <w:rPr>
          <w:rFonts w:ascii="SimSun" w:eastAsia="SimSun" w:hAnsi="SimSun" w:hint="eastAsia"/>
        </w:rPr>
        <w:t>，</w:t>
      </w:r>
      <w:r>
        <w:rPr>
          <w:rFonts w:ascii="SimSun" w:eastAsia="SimSun" w:hAnsi="SimSun" w:hint="eastAsia"/>
        </w:rPr>
        <w:t>远远</w:t>
      </w:r>
      <w:r w:rsidR="00051277" w:rsidRPr="00051277">
        <w:rPr>
          <w:rFonts w:ascii="SimSun" w:eastAsia="SimSun" w:hAnsi="SimSun" w:hint="eastAsia"/>
          <w:u w:val="single"/>
        </w:rPr>
        <w:t>超越</w:t>
      </w:r>
      <w:r w:rsidRPr="00051277">
        <w:rPr>
          <w:rFonts w:ascii="SimSun" w:eastAsia="SimSun" w:hAnsi="SimSun" w:hint="eastAsia"/>
          <w:u w:val="single"/>
        </w:rPr>
        <w:t>一生</w:t>
      </w:r>
      <w:r w:rsidR="00051277" w:rsidRPr="00051277">
        <w:rPr>
          <w:rFonts w:ascii="SimSun" w:eastAsia="SimSun" w:hAnsi="SimSun" w:hint="eastAsia"/>
          <w:u w:val="single"/>
        </w:rPr>
        <w:t>所有的</w:t>
      </w:r>
      <w:r w:rsidRPr="00051277">
        <w:rPr>
          <w:rFonts w:ascii="SimSun" w:eastAsia="SimSun" w:hAnsi="SimSun" w:hint="eastAsia"/>
          <w:u w:val="single"/>
        </w:rPr>
        <w:t>经历</w:t>
      </w:r>
      <w:r>
        <w:rPr>
          <w:rFonts w:ascii="SimSun" w:eastAsia="SimSun" w:hAnsi="SimSun" w:hint="eastAsia"/>
        </w:rPr>
        <w:t xml:space="preserve"> </w:t>
      </w:r>
    </w:p>
    <w:p w14:paraId="791FF8A7" w14:textId="4426FE71" w:rsidR="00C72B11" w:rsidRDefault="00E16ABA" w:rsidP="00E16ABA">
      <w:pPr>
        <w:pStyle w:val="ListParagraph"/>
        <w:numPr>
          <w:ilvl w:val="0"/>
          <w:numId w:val="7"/>
        </w:numPr>
        <w:spacing w:after="0" w:line="360" w:lineRule="auto"/>
        <w:rPr>
          <w:rFonts w:ascii="SimSun" w:eastAsia="SimSun" w:hAnsi="SimSun"/>
        </w:rPr>
      </w:pPr>
      <w:r>
        <w:rPr>
          <w:rFonts w:ascii="SimSun" w:eastAsia="SimSun" w:hAnsi="SimSun" w:hint="eastAsia"/>
        </w:rPr>
        <w:t>“</w:t>
      </w:r>
      <w:r w:rsidR="00C72B11" w:rsidRPr="00431209">
        <w:rPr>
          <w:rFonts w:ascii="SimSun" w:eastAsia="SimSun" w:hAnsi="SimSun" w:hint="eastAsia"/>
        </w:rPr>
        <w:t>网几乎裂开</w:t>
      </w:r>
      <w:r>
        <w:rPr>
          <w:rFonts w:ascii="SimSun" w:eastAsia="SimSun" w:hAnsi="SimSun" w:hint="eastAsia"/>
        </w:rPr>
        <w:t xml:space="preserve">” </w:t>
      </w:r>
      <w:r w:rsidR="00C72B11" w:rsidRPr="00E16ABA">
        <w:rPr>
          <w:rFonts w:ascii="SimSun" w:eastAsia="SimSun" w:hAnsi="SimSun" w:hint="eastAsia"/>
        </w:rPr>
        <w:t>需要两艘船，</w:t>
      </w:r>
      <w:r>
        <w:rPr>
          <w:rFonts w:ascii="SimSun" w:eastAsia="SimSun" w:hAnsi="SimSun" w:hint="eastAsia"/>
        </w:rPr>
        <w:t>并且</w:t>
      </w:r>
      <w:r w:rsidR="00C72B11" w:rsidRPr="00E16ABA">
        <w:rPr>
          <w:rFonts w:ascii="SimSun" w:eastAsia="SimSun" w:hAnsi="SimSun" w:hint="eastAsia"/>
        </w:rPr>
        <w:t>船要下沉</w:t>
      </w:r>
    </w:p>
    <w:p w14:paraId="0D0436D9" w14:textId="2E430604" w:rsidR="006F7F66" w:rsidRPr="00E16ABA" w:rsidRDefault="006F7F66" w:rsidP="00E16ABA">
      <w:pPr>
        <w:pStyle w:val="ListParagraph"/>
        <w:numPr>
          <w:ilvl w:val="0"/>
          <w:numId w:val="7"/>
        </w:numPr>
        <w:spacing w:after="0" w:line="360" w:lineRule="auto"/>
        <w:rPr>
          <w:rFonts w:ascii="SimSun" w:eastAsia="SimSun" w:hAnsi="SimSun"/>
        </w:rPr>
      </w:pPr>
      <w:r>
        <w:rPr>
          <w:rFonts w:ascii="SimSun" w:eastAsia="SimSun" w:hAnsi="SimSun" w:hint="eastAsia"/>
        </w:rPr>
        <w:t>不可能的事</w:t>
      </w:r>
      <w:r w:rsidR="00051277">
        <w:rPr>
          <w:rFonts w:ascii="SimSun" w:eastAsia="SimSun" w:hAnsi="SimSun" w:hint="eastAsia"/>
        </w:rPr>
        <w:t>，却</w:t>
      </w:r>
      <w:r>
        <w:rPr>
          <w:rFonts w:ascii="SimSun" w:eastAsia="SimSun" w:hAnsi="SimSun" w:hint="eastAsia"/>
        </w:rPr>
        <w:t>发生了！</w:t>
      </w:r>
    </w:p>
    <w:p w14:paraId="10A4C895" w14:textId="119F8E03" w:rsidR="00C72B11" w:rsidRPr="00431209" w:rsidRDefault="00431209" w:rsidP="00431209">
      <w:pPr>
        <w:spacing w:after="0" w:line="360" w:lineRule="auto"/>
        <w:rPr>
          <w:rFonts w:ascii="SimSun" w:eastAsia="SimSun" w:hAnsi="SimSun"/>
          <w:b/>
          <w:bCs/>
        </w:rPr>
      </w:pPr>
      <w:r w:rsidRPr="00431209">
        <w:rPr>
          <w:rFonts w:ascii="Wingdings 2" w:eastAsia="SimSun" w:hAnsi="Wingdings 2"/>
          <w:b/>
          <w:bCs/>
        </w:rPr>
        <w:t>P</w:t>
      </w:r>
      <w:r w:rsidR="00C72B11" w:rsidRPr="00431209">
        <w:rPr>
          <w:rFonts w:ascii="SimSun" w:eastAsia="SimSun" w:hAnsi="SimSun" w:hint="eastAsia"/>
          <w:b/>
          <w:bCs/>
        </w:rPr>
        <w:t>V8.西门．彼得看见这种情景，就俯伏在耶稣膝前，说：“主啊，离开我，因为我是个罪人。”</w:t>
      </w:r>
    </w:p>
    <w:p w14:paraId="35F98B7E" w14:textId="2BAD4B08" w:rsidR="006F7F66" w:rsidRPr="005905EE" w:rsidRDefault="006F7F66" w:rsidP="00D53438">
      <w:pPr>
        <w:pStyle w:val="ListParagraph"/>
        <w:numPr>
          <w:ilvl w:val="0"/>
          <w:numId w:val="8"/>
        </w:numPr>
        <w:spacing w:after="0" w:line="360" w:lineRule="auto"/>
        <w:rPr>
          <w:rFonts w:ascii="SimSun" w:eastAsia="SimSun" w:hAnsi="SimSun"/>
        </w:rPr>
      </w:pPr>
      <w:r w:rsidRPr="005905EE">
        <w:rPr>
          <w:rFonts w:ascii="SimSun" w:eastAsia="SimSun" w:hAnsi="SimSun" w:hint="eastAsia"/>
        </w:rPr>
        <w:t>彼得强烈的意识到，这人</w:t>
      </w:r>
      <w:r w:rsidR="005905EE" w:rsidRPr="005905EE">
        <w:rPr>
          <w:rFonts w:ascii="SimSun" w:eastAsia="SimSun" w:hAnsi="SimSun" w:hint="eastAsia"/>
        </w:rPr>
        <w:t xml:space="preserve">就是主基督（约1:40-41） </w:t>
      </w:r>
    </w:p>
    <w:p w14:paraId="7CDDABFF" w14:textId="32243545" w:rsidR="006F7F66" w:rsidRDefault="005905EE" w:rsidP="00D53438">
      <w:pPr>
        <w:pStyle w:val="ListParagraph"/>
        <w:numPr>
          <w:ilvl w:val="0"/>
          <w:numId w:val="8"/>
        </w:numPr>
        <w:spacing w:after="0" w:line="360" w:lineRule="auto"/>
        <w:rPr>
          <w:rFonts w:ascii="SimSun" w:eastAsia="SimSun" w:hAnsi="SimSun"/>
        </w:rPr>
      </w:pPr>
      <w:r w:rsidRPr="005905EE">
        <w:rPr>
          <w:rFonts w:ascii="SimSun" w:eastAsia="SimSun" w:hAnsi="SimSun" w:hint="eastAsia"/>
        </w:rPr>
        <w:t>同时间</w:t>
      </w:r>
      <w:r w:rsidR="00A2602D">
        <w:rPr>
          <w:rFonts w:ascii="SimSun" w:eastAsia="SimSun" w:hAnsi="SimSun" w:hint="eastAsia"/>
        </w:rPr>
        <w:t>，</w:t>
      </w:r>
      <w:r w:rsidRPr="005905EE">
        <w:rPr>
          <w:rFonts w:ascii="SimSun" w:eastAsia="SimSun" w:hAnsi="SimSun" w:hint="eastAsia"/>
        </w:rPr>
        <w:t>看见自己是个罪人！</w:t>
      </w:r>
    </w:p>
    <w:p w14:paraId="737E02B8" w14:textId="77777777" w:rsidR="005905EE" w:rsidRDefault="005905EE" w:rsidP="005905EE">
      <w:pPr>
        <w:pStyle w:val="ListParagraph"/>
        <w:numPr>
          <w:ilvl w:val="0"/>
          <w:numId w:val="8"/>
        </w:numPr>
        <w:spacing w:after="0" w:line="360" w:lineRule="auto"/>
        <w:rPr>
          <w:rFonts w:ascii="SimSun" w:eastAsia="SimSun" w:hAnsi="SimSun"/>
        </w:rPr>
      </w:pPr>
      <w:r>
        <w:rPr>
          <w:rFonts w:ascii="SimSun" w:eastAsia="SimSun" w:hAnsi="SimSun" w:hint="eastAsia"/>
        </w:rPr>
        <w:t>彼得</w:t>
      </w:r>
      <w:r w:rsidRPr="00A2602D">
        <w:rPr>
          <w:rFonts w:ascii="SimSun" w:eastAsia="SimSun" w:hAnsi="SimSun" w:hint="eastAsia"/>
          <w:b/>
          <w:bCs/>
          <w:u w:val="single"/>
        </w:rPr>
        <w:t>与迦</w:t>
      </w:r>
      <w:r w:rsidRPr="00A2602D">
        <w:rPr>
          <w:rFonts w:ascii="SimSun" w:eastAsia="SimSun" w:hAnsi="SimSun"/>
          <w:b/>
          <w:bCs/>
          <w:u w:val="single"/>
        </w:rPr>
        <w:t>百农</w:t>
      </w:r>
      <w:r w:rsidRPr="00A2602D">
        <w:rPr>
          <w:rFonts w:ascii="SimSun" w:eastAsia="SimSun" w:hAnsi="SimSun" w:hint="eastAsia"/>
          <w:b/>
          <w:bCs/>
          <w:u w:val="single"/>
        </w:rPr>
        <w:t>群众不同</w:t>
      </w:r>
      <w:r w:rsidRPr="00D53438">
        <w:rPr>
          <w:rFonts w:ascii="SimSun" w:eastAsia="SimSun" w:hAnsi="SimSun" w:hint="eastAsia"/>
        </w:rPr>
        <w:t>，</w:t>
      </w:r>
      <w:r>
        <w:rPr>
          <w:rFonts w:ascii="SimSun" w:eastAsia="SimSun" w:hAnsi="SimSun" w:hint="eastAsia"/>
        </w:rPr>
        <w:t>他意识到耶稣</w:t>
      </w:r>
      <w:r w:rsidRPr="00D53438">
        <w:rPr>
          <w:rFonts w:ascii="SimSun" w:eastAsia="SimSun" w:hAnsi="SimSun" w:hint="eastAsia"/>
        </w:rPr>
        <w:t>是主，自己</w:t>
      </w:r>
      <w:r>
        <w:rPr>
          <w:rFonts w:ascii="SimSun" w:eastAsia="SimSun" w:hAnsi="SimSun" w:hint="eastAsia"/>
        </w:rPr>
        <w:t>在主面前</w:t>
      </w:r>
      <w:r w:rsidRPr="00D53438">
        <w:rPr>
          <w:rFonts w:ascii="SimSun" w:eastAsia="SimSun" w:hAnsi="SimSun" w:hint="eastAsia"/>
        </w:rPr>
        <w:t>是个不配的罪人</w:t>
      </w:r>
    </w:p>
    <w:p w14:paraId="42C66B1D" w14:textId="0CE1A7D4" w:rsidR="005905EE" w:rsidRPr="00D53438" w:rsidRDefault="005905EE" w:rsidP="005905EE">
      <w:pPr>
        <w:pStyle w:val="ListParagraph"/>
        <w:numPr>
          <w:ilvl w:val="0"/>
          <w:numId w:val="8"/>
        </w:numPr>
        <w:spacing w:after="0" w:line="360" w:lineRule="auto"/>
        <w:rPr>
          <w:rFonts w:ascii="SimSun" w:eastAsia="SimSun" w:hAnsi="SimSun"/>
        </w:rPr>
      </w:pPr>
      <w:r w:rsidRPr="00A2602D">
        <w:rPr>
          <w:rFonts w:ascii="SimSun" w:eastAsia="SimSun" w:hAnsi="SimSun" w:hint="eastAsia"/>
          <w:b/>
          <w:bCs/>
        </w:rPr>
        <w:t>讽刺：</w:t>
      </w:r>
      <w:r w:rsidRPr="00D53438">
        <w:rPr>
          <w:rFonts w:ascii="SimSun" w:eastAsia="SimSun" w:hAnsi="SimSun" w:hint="eastAsia"/>
        </w:rPr>
        <w:t xml:space="preserve">没有教育文化的彼得（承认自己是罪人）vs宗教的精英法利赛人（认为自己圣洁） </w:t>
      </w:r>
    </w:p>
    <w:p w14:paraId="12A3B9BA" w14:textId="77777777" w:rsidR="00D278D4" w:rsidRPr="00D53438" w:rsidRDefault="00D278D4" w:rsidP="00D278D4">
      <w:pPr>
        <w:pStyle w:val="ListParagraph"/>
        <w:numPr>
          <w:ilvl w:val="0"/>
          <w:numId w:val="8"/>
        </w:numPr>
        <w:spacing w:after="0" w:line="360" w:lineRule="auto"/>
        <w:rPr>
          <w:rFonts w:ascii="SimSun" w:eastAsia="SimSun" w:hAnsi="SimSun"/>
        </w:rPr>
      </w:pPr>
      <w:r>
        <w:rPr>
          <w:rFonts w:ascii="SimSun" w:eastAsia="SimSun" w:hAnsi="SimSun" w:hint="eastAsia"/>
        </w:rPr>
        <w:t>能</w:t>
      </w:r>
      <w:r w:rsidRPr="00D53438">
        <w:rPr>
          <w:rFonts w:ascii="SimSun" w:eastAsia="SimSun" w:hAnsi="SimSun" w:hint="eastAsia"/>
        </w:rPr>
        <w:t>看见自己是罪人</w:t>
      </w:r>
      <w:r>
        <w:rPr>
          <w:rFonts w:ascii="SimSun" w:eastAsia="SimSun" w:hAnsi="SimSun"/>
        </w:rPr>
        <w:t>,</w:t>
      </w:r>
      <w:r w:rsidRPr="00D53438">
        <w:rPr>
          <w:rFonts w:ascii="SimSun" w:eastAsia="SimSun" w:hAnsi="SimSun" w:hint="eastAsia"/>
        </w:rPr>
        <w:t xml:space="preserve"> </w:t>
      </w:r>
      <w:r w:rsidRPr="00A2602D">
        <w:rPr>
          <w:rFonts w:ascii="SimSun" w:eastAsia="SimSun" w:hAnsi="SimSun" w:hint="eastAsia"/>
          <w:b/>
          <w:bCs/>
          <w:u w:val="single"/>
        </w:rPr>
        <w:t>是恩典的记号</w:t>
      </w:r>
    </w:p>
    <w:p w14:paraId="3EA9A3B4" w14:textId="6AE57442" w:rsidR="005905EE" w:rsidRPr="00D53438" w:rsidRDefault="00D278D4" w:rsidP="005905EE">
      <w:pPr>
        <w:pStyle w:val="ListParagraph"/>
        <w:numPr>
          <w:ilvl w:val="0"/>
          <w:numId w:val="8"/>
        </w:numPr>
        <w:spacing w:after="0" w:line="360" w:lineRule="auto"/>
        <w:rPr>
          <w:rFonts w:ascii="SimSun" w:eastAsia="SimSun" w:hAnsi="SimSun"/>
        </w:rPr>
      </w:pPr>
      <w:r>
        <w:rPr>
          <w:rFonts w:ascii="SimSun" w:eastAsia="SimSun" w:hAnsi="SimSun" w:hint="eastAsia"/>
        </w:rPr>
        <w:t>问：你能看见自己是个罪人吗？你看见耶稣是主吗？你若是看得见你是有福的。</w:t>
      </w:r>
    </w:p>
    <w:p w14:paraId="344E74D4" w14:textId="77777777" w:rsidR="00D278D4" w:rsidRPr="00D53438" w:rsidRDefault="00D278D4" w:rsidP="00D278D4">
      <w:pPr>
        <w:pStyle w:val="ListParagraph"/>
        <w:numPr>
          <w:ilvl w:val="0"/>
          <w:numId w:val="8"/>
        </w:numPr>
        <w:spacing w:after="0" w:line="360" w:lineRule="auto"/>
        <w:rPr>
          <w:rFonts w:ascii="SimSun" w:eastAsia="SimSun" w:hAnsi="SimSun"/>
        </w:rPr>
      </w:pPr>
      <w:proofErr w:type="spellStart"/>
      <w:r>
        <w:rPr>
          <w:rFonts w:ascii="SimSun" w:eastAsia="SimSun" w:hAnsi="SimSun"/>
        </w:rPr>
        <w:t>eg</w:t>
      </w:r>
      <w:proofErr w:type="spellEnd"/>
      <w:r w:rsidRPr="00D53438">
        <w:rPr>
          <w:rFonts w:ascii="SimSun" w:eastAsia="SimSun" w:hAnsi="SimSun" w:hint="eastAsia"/>
        </w:rPr>
        <w:t>即使20多年跟随主，戒掉许多罪行过圣洁的生活，审查内心时依然可见自己是个罪人</w:t>
      </w:r>
    </w:p>
    <w:p w14:paraId="01899122" w14:textId="0CF9FC2F" w:rsidR="005905EE" w:rsidRPr="00D278D4" w:rsidRDefault="005905EE" w:rsidP="00D278D4">
      <w:pPr>
        <w:spacing w:after="0" w:line="360" w:lineRule="auto"/>
        <w:rPr>
          <w:rFonts w:ascii="SimSun" w:eastAsia="SimSun" w:hAnsi="SimSun"/>
        </w:rPr>
      </w:pPr>
    </w:p>
    <w:p w14:paraId="65B875E3" w14:textId="52736E80" w:rsidR="00A869F8" w:rsidRDefault="0000451F" w:rsidP="00D53438">
      <w:pPr>
        <w:pStyle w:val="ListParagraph"/>
        <w:numPr>
          <w:ilvl w:val="0"/>
          <w:numId w:val="8"/>
        </w:numPr>
        <w:spacing w:after="0" w:line="360" w:lineRule="auto"/>
        <w:rPr>
          <w:rFonts w:ascii="SimSun" w:eastAsia="SimSun" w:hAnsi="SimSun"/>
        </w:rPr>
      </w:pPr>
      <w:r>
        <w:rPr>
          <w:rFonts w:ascii="SimSun" w:eastAsia="SimSun" w:hAnsi="SimSun"/>
        </w:rPr>
        <w:t>A</w:t>
      </w:r>
      <w:r>
        <w:rPr>
          <w:rFonts w:ascii="SimSun" w:eastAsia="SimSun" w:hAnsi="SimSun" w:hint="eastAsia"/>
        </w:rPr>
        <w:t>p</w:t>
      </w:r>
      <w:r w:rsidR="00A869F8">
        <w:rPr>
          <w:rFonts w:ascii="SimSun" w:eastAsia="SimSun" w:hAnsi="SimSun" w:hint="eastAsia"/>
        </w:rPr>
        <w:t>看见自己糟糕</w:t>
      </w:r>
      <w:r w:rsidR="00D278D4">
        <w:rPr>
          <w:rFonts w:ascii="SimSun" w:eastAsia="SimSun" w:hAnsi="SimSun" w:hint="eastAsia"/>
        </w:rPr>
        <w:t>，</w:t>
      </w:r>
      <w:r w:rsidR="00A2602D">
        <w:rPr>
          <w:rFonts w:ascii="SimSun" w:eastAsia="SimSun" w:hAnsi="SimSun" w:hint="eastAsia"/>
        </w:rPr>
        <w:t>不要躲避主</w:t>
      </w:r>
      <w:r w:rsidR="00A2602D">
        <w:rPr>
          <w:rFonts w:ascii="SimSun" w:eastAsia="SimSun" w:hAnsi="SimSun" w:hint="eastAsia"/>
        </w:rPr>
        <w:t>、不要</w:t>
      </w:r>
      <w:r w:rsidR="00A2602D">
        <w:rPr>
          <w:rFonts w:ascii="SimSun" w:eastAsia="SimSun" w:hAnsi="SimSun" w:hint="eastAsia"/>
        </w:rPr>
        <w:t>害怕主！</w:t>
      </w:r>
    </w:p>
    <w:p w14:paraId="4B8EA39E" w14:textId="5E8A5073" w:rsidR="0000451F" w:rsidRDefault="00A2602D" w:rsidP="00D53438">
      <w:pPr>
        <w:pStyle w:val="ListParagraph"/>
        <w:numPr>
          <w:ilvl w:val="0"/>
          <w:numId w:val="8"/>
        </w:numPr>
        <w:spacing w:after="0" w:line="360" w:lineRule="auto"/>
        <w:rPr>
          <w:rFonts w:ascii="SimSun" w:eastAsia="SimSun" w:hAnsi="SimSun"/>
        </w:rPr>
      </w:pPr>
      <w:r>
        <w:rPr>
          <w:rFonts w:ascii="SimSun" w:eastAsia="SimSun" w:hAnsi="SimSun" w:hint="eastAsia"/>
        </w:rPr>
        <w:t>其实，</w:t>
      </w:r>
      <w:r w:rsidR="0000451F">
        <w:rPr>
          <w:rFonts w:ascii="SimSun" w:eastAsia="SimSun" w:hAnsi="SimSun" w:hint="eastAsia"/>
        </w:rPr>
        <w:t>主爱那些</w:t>
      </w:r>
      <w:r w:rsidR="00D278D4">
        <w:rPr>
          <w:rFonts w:ascii="SimSun" w:eastAsia="SimSun" w:hAnsi="SimSun" w:hint="eastAsia"/>
        </w:rPr>
        <w:t>，</w:t>
      </w:r>
      <w:r w:rsidR="0000451F">
        <w:rPr>
          <w:rFonts w:ascii="SimSun" w:eastAsia="SimSun" w:hAnsi="SimSun" w:hint="eastAsia"/>
        </w:rPr>
        <w:t>看见自己是罪人，</w:t>
      </w:r>
      <w:r w:rsidR="0047488C">
        <w:rPr>
          <w:rFonts w:ascii="SimSun" w:eastAsia="SimSun" w:hAnsi="SimSun" w:hint="eastAsia"/>
        </w:rPr>
        <w:t>看见自己是</w:t>
      </w:r>
      <w:r w:rsidR="0000451F">
        <w:rPr>
          <w:rFonts w:ascii="SimSun" w:eastAsia="SimSun" w:hAnsi="SimSun" w:hint="eastAsia"/>
        </w:rPr>
        <w:t>需要祂的人！</w:t>
      </w:r>
    </w:p>
    <w:p w14:paraId="25539BEF" w14:textId="30EA33CA" w:rsidR="00A2602D" w:rsidRPr="00A2602D" w:rsidRDefault="00A2602D" w:rsidP="00A2602D">
      <w:pPr>
        <w:pStyle w:val="ListParagraph"/>
        <w:numPr>
          <w:ilvl w:val="0"/>
          <w:numId w:val="8"/>
        </w:numPr>
        <w:spacing w:after="0" w:line="360" w:lineRule="auto"/>
        <w:rPr>
          <w:rFonts w:ascii="SimSun" w:eastAsia="SimSun" w:hAnsi="SimSun" w:hint="eastAsia"/>
          <w:b/>
          <w:bCs/>
        </w:rPr>
      </w:pPr>
      <w:r w:rsidRPr="00A869F8">
        <w:rPr>
          <w:rFonts w:ascii="SimSun" w:eastAsia="SimSun" w:hAnsi="SimSun" w:hint="eastAsia"/>
          <w:b/>
          <w:bCs/>
        </w:rPr>
        <w:t>主告诉彼得不要怕！</w:t>
      </w:r>
      <w:r>
        <w:rPr>
          <w:rFonts w:ascii="SimSun" w:eastAsia="SimSun" w:hAnsi="SimSun" w:hint="eastAsia"/>
          <w:b/>
          <w:bCs/>
        </w:rPr>
        <w:t xml:space="preserve">V10 </w:t>
      </w:r>
    </w:p>
    <w:p w14:paraId="090168FD" w14:textId="77777777" w:rsidR="00D53438" w:rsidRDefault="00D53438" w:rsidP="00D53438">
      <w:pPr>
        <w:pStyle w:val="ListParagraph"/>
        <w:ind w:left="360"/>
        <w:rPr>
          <w:rFonts w:ascii="SimSun" w:eastAsia="SimSun" w:hAnsi="SimSun"/>
        </w:rPr>
      </w:pPr>
    </w:p>
    <w:p w14:paraId="3978D1B2" w14:textId="77777777" w:rsidR="00A2602D" w:rsidRDefault="00A2602D" w:rsidP="00D53438">
      <w:pPr>
        <w:pStyle w:val="ListParagraph"/>
        <w:ind w:left="360"/>
        <w:rPr>
          <w:rFonts w:ascii="SimSun" w:eastAsia="SimSun" w:hAnsi="SimSun"/>
        </w:rPr>
      </w:pPr>
    </w:p>
    <w:p w14:paraId="157DC513" w14:textId="77777777" w:rsidR="00A2602D" w:rsidRDefault="00A2602D" w:rsidP="00D53438">
      <w:pPr>
        <w:pStyle w:val="ListParagraph"/>
        <w:ind w:left="360"/>
        <w:rPr>
          <w:rFonts w:ascii="SimSun" w:eastAsia="SimSun" w:hAnsi="SimSun"/>
        </w:rPr>
      </w:pPr>
    </w:p>
    <w:p w14:paraId="76D34037" w14:textId="77777777" w:rsidR="00A2602D" w:rsidRPr="00D53438" w:rsidRDefault="00A2602D" w:rsidP="00D53438">
      <w:pPr>
        <w:pStyle w:val="ListParagraph"/>
        <w:ind w:left="360"/>
        <w:rPr>
          <w:rFonts w:ascii="SimSun" w:eastAsia="SimSun" w:hAnsi="SimSun" w:hint="eastAsia"/>
        </w:rPr>
      </w:pPr>
    </w:p>
    <w:p w14:paraId="51F33AE1" w14:textId="2294DA1D" w:rsidR="00FF5B14" w:rsidRPr="00731B6B" w:rsidRDefault="0000451F" w:rsidP="00472949">
      <w:pPr>
        <w:rPr>
          <w:rFonts w:ascii="SimSun" w:eastAsia="SimSun" w:hAnsi="SimSun"/>
          <w:b/>
          <w:bCs/>
        </w:rPr>
      </w:pPr>
      <w:r w:rsidRPr="00731B6B">
        <w:rPr>
          <w:rFonts w:ascii="Wingdings 2" w:eastAsia="SimSun" w:hAnsi="Wingdings 2"/>
          <w:b/>
          <w:bCs/>
        </w:rPr>
        <w:lastRenderedPageBreak/>
        <w:t>P</w:t>
      </w:r>
      <w:r w:rsidR="00D20186" w:rsidRPr="00731B6B">
        <w:rPr>
          <w:rFonts w:ascii="SimSun" w:eastAsia="SimSun" w:hAnsi="SimSun" w:hint="eastAsia"/>
          <w:b/>
          <w:bCs/>
        </w:rPr>
        <w:t>【4】做门徒，</w:t>
      </w:r>
      <w:r w:rsidR="00CC4964">
        <w:rPr>
          <w:rFonts w:ascii="SimSun" w:eastAsia="SimSun" w:hAnsi="SimSun" w:hint="eastAsia"/>
          <w:b/>
          <w:bCs/>
        </w:rPr>
        <w:t>是</w:t>
      </w:r>
      <w:r w:rsidR="00D20186" w:rsidRPr="00731B6B">
        <w:rPr>
          <w:rFonts w:ascii="SimSun" w:eastAsia="SimSun" w:hAnsi="SimSun" w:hint="eastAsia"/>
          <w:b/>
          <w:bCs/>
        </w:rPr>
        <w:t>为主</w:t>
      </w:r>
      <w:r w:rsidR="00D20186" w:rsidRPr="00731B6B">
        <w:rPr>
          <w:rFonts w:ascii="SimSun" w:eastAsia="SimSun" w:hAnsi="SimSun"/>
          <w:b/>
          <w:bCs/>
        </w:rPr>
        <w:t>作得人的渔夫</w:t>
      </w:r>
    </w:p>
    <w:p w14:paraId="5F29CEE1" w14:textId="05272412" w:rsidR="001F596B" w:rsidRDefault="0000451F" w:rsidP="00472949">
      <w:pPr>
        <w:rPr>
          <w:rFonts w:ascii="SimSun" w:eastAsia="SimSun" w:hAnsi="SimSun"/>
        </w:rPr>
      </w:pPr>
      <w:r>
        <w:rPr>
          <w:rFonts w:ascii="Wingdings 2" w:eastAsia="SimSun" w:hAnsi="Wingdings 2"/>
        </w:rPr>
        <w:t>P</w:t>
      </w:r>
      <w:r w:rsidR="00472949" w:rsidRPr="00D54F4C">
        <w:rPr>
          <w:rFonts w:ascii="SimSun" w:eastAsia="SimSun" w:hAnsi="SimSun" w:hint="eastAsia"/>
        </w:rPr>
        <w:t>10.西门的伙伴，西庇太的儿子雅各、约翰也是这样。耶稣对西门说：</w:t>
      </w:r>
      <w:r w:rsidR="00472949" w:rsidRPr="00D54F4C">
        <w:rPr>
          <w:rFonts w:ascii="SimSun" w:eastAsia="SimSun" w:hAnsi="SimSun" w:hint="eastAsia"/>
          <w:highlight w:val="yellow"/>
        </w:rPr>
        <w:t>“不要怕！从今以后</w:t>
      </w:r>
      <w:r w:rsidR="00C80DA5">
        <w:rPr>
          <w:rStyle w:val="FootnoteReference"/>
          <w:rFonts w:ascii="SimSun" w:eastAsia="SimSun" w:hAnsi="SimSun"/>
          <w:highlight w:val="yellow"/>
        </w:rPr>
        <w:footnoteReference w:id="8"/>
      </w:r>
      <w:r w:rsidR="00472949" w:rsidRPr="00D54F4C">
        <w:rPr>
          <w:rFonts w:ascii="SimSun" w:eastAsia="SimSun" w:hAnsi="SimSun" w:hint="eastAsia"/>
          <w:highlight w:val="yellow"/>
        </w:rPr>
        <w:t>，你要作得人的渔夫了</w:t>
      </w:r>
      <w:r w:rsidR="00472949" w:rsidRPr="00D54F4C">
        <w:rPr>
          <w:rFonts w:ascii="SimSun" w:eastAsia="SimSun" w:hAnsi="SimSun" w:hint="eastAsia"/>
        </w:rPr>
        <w:t>。”11.他们把两只船拢了岸，撇下一切，跟从了耶稣。</w:t>
      </w:r>
    </w:p>
    <w:p w14:paraId="73FE662D" w14:textId="686625EB" w:rsidR="007F54DB" w:rsidRPr="0000451F" w:rsidRDefault="007F54DB" w:rsidP="0000451F">
      <w:pPr>
        <w:pStyle w:val="ListParagraph"/>
        <w:numPr>
          <w:ilvl w:val="0"/>
          <w:numId w:val="10"/>
        </w:numPr>
        <w:spacing w:after="0" w:line="360" w:lineRule="auto"/>
        <w:rPr>
          <w:rFonts w:ascii="SimSun" w:eastAsia="SimSun" w:hAnsi="SimSun"/>
        </w:rPr>
      </w:pPr>
      <w:r w:rsidRPr="0000451F">
        <w:rPr>
          <w:rFonts w:ascii="SimSun" w:eastAsia="SimSun" w:hAnsi="SimSun" w:hint="eastAsia"/>
        </w:rPr>
        <w:t>主呼召彼得做门徒，祂也呼召</w:t>
      </w:r>
      <w:r w:rsidR="00332A75">
        <w:rPr>
          <w:rFonts w:ascii="SimSun" w:eastAsia="SimSun" w:hAnsi="SimSun" w:hint="eastAsia"/>
        </w:rPr>
        <w:t>我们</w:t>
      </w:r>
      <w:r w:rsidRPr="0000451F">
        <w:rPr>
          <w:rFonts w:ascii="SimSun" w:eastAsia="SimSun" w:hAnsi="SimSun" w:hint="eastAsia"/>
        </w:rPr>
        <w:t>做门徒</w:t>
      </w:r>
    </w:p>
    <w:p w14:paraId="5D1B41FF" w14:textId="226B7FB1" w:rsidR="007F54DB" w:rsidRPr="0000451F" w:rsidRDefault="007F54DB" w:rsidP="0000451F">
      <w:pPr>
        <w:pStyle w:val="ListParagraph"/>
        <w:numPr>
          <w:ilvl w:val="0"/>
          <w:numId w:val="10"/>
        </w:numPr>
        <w:spacing w:after="0" w:line="360" w:lineRule="auto"/>
        <w:rPr>
          <w:rFonts w:ascii="SimSun" w:eastAsia="SimSun" w:hAnsi="SimSun"/>
        </w:rPr>
      </w:pPr>
      <w:r w:rsidRPr="0000451F">
        <w:rPr>
          <w:rFonts w:ascii="SimSun" w:eastAsia="SimSun" w:hAnsi="SimSun"/>
        </w:rPr>
        <w:t>门徒称为「基督徒」</w:t>
      </w:r>
      <w:r w:rsidR="00CC4964" w:rsidRPr="0000451F">
        <w:rPr>
          <w:rFonts w:ascii="SimSun" w:eastAsia="SimSun" w:hAnsi="SimSun" w:hint="eastAsia"/>
        </w:rPr>
        <w:t>徒</w:t>
      </w:r>
      <w:r w:rsidR="00CC4964" w:rsidRPr="0000451F">
        <w:rPr>
          <w:rFonts w:ascii="SimSun" w:eastAsia="SimSun" w:hAnsi="SimSun"/>
        </w:rPr>
        <w:t xml:space="preserve"> 11:26</w:t>
      </w:r>
    </w:p>
    <w:p w14:paraId="5A34F544" w14:textId="77777777" w:rsidR="00263D52" w:rsidRDefault="00263D52" w:rsidP="0000451F">
      <w:pPr>
        <w:pStyle w:val="ListParagraph"/>
        <w:numPr>
          <w:ilvl w:val="0"/>
          <w:numId w:val="10"/>
        </w:numPr>
        <w:spacing w:after="0" w:line="360" w:lineRule="auto"/>
        <w:rPr>
          <w:rFonts w:ascii="SimSun" w:eastAsia="SimSun" w:hAnsi="SimSun"/>
        </w:rPr>
      </w:pPr>
      <w:proofErr w:type="spellStart"/>
      <w:r>
        <w:rPr>
          <w:rFonts w:ascii="SimSun" w:eastAsia="SimSun" w:hAnsi="SimSun"/>
        </w:rPr>
        <w:t>eg</w:t>
      </w:r>
      <w:proofErr w:type="spellEnd"/>
      <w:r>
        <w:rPr>
          <w:rFonts w:ascii="SimSun" w:eastAsia="SimSun" w:hAnsi="SimSun" w:hint="eastAsia"/>
        </w:rPr>
        <w:t>厨师的门徒、雕刻的门徒、</w:t>
      </w:r>
    </w:p>
    <w:p w14:paraId="5F8E3D5D" w14:textId="38F9EED1" w:rsidR="00263D52" w:rsidRDefault="00263D52" w:rsidP="0000451F">
      <w:pPr>
        <w:pStyle w:val="ListParagraph"/>
        <w:numPr>
          <w:ilvl w:val="0"/>
          <w:numId w:val="10"/>
        </w:numPr>
        <w:spacing w:after="0" w:line="360" w:lineRule="auto"/>
        <w:rPr>
          <w:rFonts w:ascii="SimSun" w:eastAsia="SimSun" w:hAnsi="SimSun"/>
        </w:rPr>
      </w:pPr>
      <w:r w:rsidRPr="005704EB">
        <w:rPr>
          <w:rFonts w:ascii="SimSun" w:eastAsia="SimSun" w:hAnsi="SimSun" w:hint="eastAsia"/>
          <w:b/>
          <w:bCs/>
        </w:rPr>
        <w:t>问：</w:t>
      </w:r>
      <w:r>
        <w:rPr>
          <w:rFonts w:ascii="SimSun" w:eastAsia="SimSun" w:hAnsi="SimSun" w:hint="eastAsia"/>
        </w:rPr>
        <w:t>门徒的使命是什么？</w:t>
      </w:r>
      <w:r w:rsidRPr="0000451F">
        <w:rPr>
          <w:rFonts w:ascii="SimSun" w:eastAsia="SimSun" w:hAnsi="SimSun" w:hint="eastAsia"/>
        </w:rPr>
        <w:t>为祂</w:t>
      </w:r>
      <w:r w:rsidRPr="0000451F">
        <w:rPr>
          <w:rFonts w:ascii="SimSun" w:eastAsia="SimSun" w:hAnsi="SimSun"/>
        </w:rPr>
        <w:t>作得人的渔夫</w:t>
      </w:r>
      <w:r>
        <w:rPr>
          <w:rFonts w:ascii="SimSun" w:eastAsia="SimSun" w:hAnsi="SimSun" w:hint="eastAsia"/>
        </w:rPr>
        <w:t>（带领人归主）</w:t>
      </w:r>
    </w:p>
    <w:p w14:paraId="70478EFC" w14:textId="7F07F555" w:rsidR="007F54DB" w:rsidRPr="0000451F" w:rsidRDefault="007F54DB" w:rsidP="0000451F">
      <w:pPr>
        <w:pStyle w:val="ListParagraph"/>
        <w:numPr>
          <w:ilvl w:val="0"/>
          <w:numId w:val="10"/>
        </w:numPr>
        <w:spacing w:after="0" w:line="360" w:lineRule="auto"/>
        <w:rPr>
          <w:rFonts w:ascii="SimSun" w:eastAsia="SimSun" w:hAnsi="SimSun"/>
        </w:rPr>
      </w:pPr>
      <w:r w:rsidRPr="0000451F">
        <w:rPr>
          <w:rFonts w:ascii="SimSun" w:eastAsia="SimSun" w:hAnsi="SimSun" w:hint="eastAsia"/>
        </w:rPr>
        <w:t>主会通过</w:t>
      </w:r>
      <w:r w:rsidR="00263D52">
        <w:rPr>
          <w:rFonts w:ascii="SimSun" w:eastAsia="SimSun" w:hAnsi="SimSun" w:hint="eastAsia"/>
        </w:rPr>
        <w:t>教会、</w:t>
      </w:r>
      <w:r w:rsidRPr="0000451F">
        <w:rPr>
          <w:rFonts w:ascii="SimSun" w:eastAsia="SimSun" w:hAnsi="SimSun" w:hint="eastAsia"/>
        </w:rPr>
        <w:t>家庭，工作，学校，困难栽培我们做门徒</w:t>
      </w:r>
    </w:p>
    <w:p w14:paraId="1857ECB4" w14:textId="1D1E0756" w:rsidR="00FE5B4D" w:rsidRDefault="0000451F" w:rsidP="0000451F">
      <w:pPr>
        <w:pStyle w:val="ListParagraph"/>
        <w:numPr>
          <w:ilvl w:val="0"/>
          <w:numId w:val="10"/>
        </w:numPr>
        <w:spacing w:after="0" w:line="360" w:lineRule="auto"/>
        <w:rPr>
          <w:rFonts w:ascii="SimSun" w:eastAsia="SimSun" w:hAnsi="SimSun"/>
        </w:rPr>
      </w:pPr>
      <w:r w:rsidRPr="0000451F">
        <w:rPr>
          <w:rFonts w:ascii="SimSun" w:eastAsia="SimSun" w:hAnsi="SimSun"/>
        </w:rPr>
        <w:t>.</w:t>
      </w:r>
      <w:r w:rsidRPr="0000451F">
        <w:rPr>
          <w:rFonts w:ascii="SimSun" w:eastAsia="SimSun" w:hAnsi="SimSun" w:hint="eastAsia"/>
        </w:rPr>
        <w:t>（1）</w:t>
      </w:r>
      <w:r w:rsidR="00FE5B4D" w:rsidRPr="0000451F">
        <w:rPr>
          <w:rFonts w:ascii="SimSun" w:eastAsia="SimSun" w:hAnsi="SimSun" w:hint="eastAsia"/>
        </w:rPr>
        <w:t>学做基督徒 （2）</w:t>
      </w:r>
      <w:r w:rsidR="00C911B8">
        <w:rPr>
          <w:rFonts w:ascii="SimSun" w:eastAsia="SimSun" w:hAnsi="SimSun" w:hint="eastAsia"/>
        </w:rPr>
        <w:t xml:space="preserve">帮助人、邀请人、做见证、传福音 </w:t>
      </w:r>
      <w:r w:rsidR="00783A6E">
        <w:rPr>
          <w:rFonts w:ascii="SimSun" w:eastAsia="SimSun" w:hAnsi="SimSun" w:hint="eastAsia"/>
        </w:rPr>
        <w:t>、栽培人</w:t>
      </w:r>
    </w:p>
    <w:p w14:paraId="4EC58CDE" w14:textId="6D879F9D" w:rsidR="00C911B8" w:rsidRPr="00C911B8" w:rsidRDefault="00C911B8" w:rsidP="00C911B8">
      <w:pPr>
        <w:pStyle w:val="ListParagraph"/>
        <w:numPr>
          <w:ilvl w:val="0"/>
          <w:numId w:val="10"/>
        </w:numPr>
        <w:spacing w:after="0" w:line="360" w:lineRule="auto"/>
        <w:rPr>
          <w:rFonts w:ascii="SimSun" w:eastAsia="SimSun" w:hAnsi="SimSun"/>
        </w:rPr>
      </w:pPr>
      <w:r w:rsidRPr="00D53438">
        <w:rPr>
          <w:rFonts w:ascii="SimSun" w:eastAsia="SimSun" w:hAnsi="SimSun" w:hint="eastAsia"/>
        </w:rPr>
        <w:t>主呼召莽夫粗鲁的彼得</w:t>
      </w:r>
    </w:p>
    <w:p w14:paraId="5D129F20" w14:textId="468B9B9B" w:rsidR="00FE5B4D" w:rsidRPr="00B447D7" w:rsidRDefault="0000451F" w:rsidP="00FE5B4D">
      <w:pPr>
        <w:rPr>
          <w:rFonts w:ascii="SimSun" w:eastAsia="SimSun" w:hAnsi="SimSun"/>
          <w:b/>
          <w:bCs/>
        </w:rPr>
      </w:pPr>
      <w:r w:rsidRPr="00B447D7">
        <w:rPr>
          <w:rFonts w:ascii="Wingdings 2" w:eastAsia="SimSun" w:hAnsi="Wingdings 2"/>
          <w:b/>
          <w:bCs/>
        </w:rPr>
        <w:t>P</w:t>
      </w:r>
      <w:r w:rsidR="00A869F8" w:rsidRPr="00B447D7">
        <w:rPr>
          <w:rFonts w:ascii="SimSun" w:eastAsia="SimSun" w:hAnsi="SimSun" w:hint="eastAsia"/>
          <w:b/>
          <w:bCs/>
        </w:rPr>
        <w:t>林前</w:t>
      </w:r>
      <w:r w:rsidR="00A869F8" w:rsidRPr="00B447D7">
        <w:rPr>
          <w:rFonts w:ascii="SimSun" w:eastAsia="SimSun" w:hAnsi="SimSun"/>
          <w:b/>
          <w:bCs/>
        </w:rPr>
        <w:t>1:28 神也拣选了世上卑贱的，被人厌恶的，以及那无有的，...。</w:t>
      </w:r>
    </w:p>
    <w:p w14:paraId="39F22E4A" w14:textId="77777777" w:rsidR="00C911B8" w:rsidRDefault="0000451F" w:rsidP="0000451F">
      <w:pPr>
        <w:pStyle w:val="ListParagraph"/>
        <w:numPr>
          <w:ilvl w:val="0"/>
          <w:numId w:val="8"/>
        </w:numPr>
        <w:spacing w:after="0" w:line="360" w:lineRule="auto"/>
        <w:rPr>
          <w:rFonts w:ascii="SimSun" w:eastAsia="SimSun" w:hAnsi="SimSun"/>
        </w:rPr>
      </w:pPr>
      <w:r>
        <w:rPr>
          <w:rFonts w:ascii="SimSun" w:eastAsia="SimSun" w:hAnsi="SimSun" w:hint="eastAsia"/>
        </w:rPr>
        <w:t>如今主呼召你与我，做门徒</w:t>
      </w:r>
      <w:r w:rsidR="00C911B8">
        <w:rPr>
          <w:rFonts w:ascii="SimSun" w:eastAsia="SimSun" w:hAnsi="SimSun" w:hint="eastAsia"/>
        </w:rPr>
        <w:t>。</w:t>
      </w:r>
    </w:p>
    <w:p w14:paraId="26ABD19E" w14:textId="53738A73" w:rsidR="00F91A16" w:rsidRPr="00F91A16" w:rsidRDefault="00C911B8" w:rsidP="00F91A16">
      <w:pPr>
        <w:pStyle w:val="ListParagraph"/>
        <w:numPr>
          <w:ilvl w:val="0"/>
          <w:numId w:val="8"/>
        </w:numPr>
        <w:spacing w:after="0" w:line="360" w:lineRule="auto"/>
        <w:rPr>
          <w:rFonts w:ascii="SimSun" w:eastAsia="SimSun" w:hAnsi="SimSun"/>
        </w:rPr>
      </w:pPr>
      <w:r>
        <w:rPr>
          <w:rFonts w:ascii="SimSun" w:eastAsia="SimSun" w:hAnsi="SimSun" w:hint="eastAsia"/>
        </w:rPr>
        <w:t>门徒集合在一起就是教会，教会的使命就是要去</w:t>
      </w:r>
      <w:r w:rsidRPr="0000451F">
        <w:rPr>
          <w:rFonts w:ascii="SimSun" w:eastAsia="SimSun" w:hAnsi="SimSun"/>
        </w:rPr>
        <w:t>作得人的渔夫</w:t>
      </w:r>
    </w:p>
    <w:p w14:paraId="75A38FFA" w14:textId="637A3117" w:rsidR="00F91A16" w:rsidRPr="00B447D7" w:rsidRDefault="00F91A16" w:rsidP="00F91A16">
      <w:pPr>
        <w:spacing w:after="0" w:line="360" w:lineRule="auto"/>
        <w:rPr>
          <w:rFonts w:ascii="SimSun" w:eastAsia="SimSun" w:hAnsi="SimSun"/>
          <w:b/>
          <w:bCs/>
        </w:rPr>
      </w:pPr>
      <w:r w:rsidRPr="00B447D7">
        <w:rPr>
          <w:rFonts w:ascii="Wingdings 2" w:eastAsia="SimSun" w:hAnsi="Wingdings 2"/>
          <w:b/>
          <w:bCs/>
        </w:rPr>
        <w:t>P</w:t>
      </w:r>
      <w:r w:rsidRPr="00B447D7">
        <w:rPr>
          <w:rFonts w:ascii="SimSun" w:eastAsia="SimSun" w:hAnsi="SimSun" w:hint="eastAsia"/>
          <w:b/>
          <w:bCs/>
        </w:rPr>
        <w:t>太 28:19 所以，</w:t>
      </w:r>
      <w:r w:rsidRPr="00DC0945">
        <w:rPr>
          <w:rFonts w:ascii="SimSun" w:eastAsia="SimSun" w:hAnsi="SimSun" w:hint="eastAsia"/>
          <w:b/>
          <w:bCs/>
          <w:u w:val="single"/>
        </w:rPr>
        <w:t>你们要去</w:t>
      </w:r>
      <w:r w:rsidRPr="00B447D7">
        <w:rPr>
          <w:rFonts w:ascii="SimSun" w:eastAsia="SimSun" w:hAnsi="SimSun" w:hint="eastAsia"/>
          <w:b/>
          <w:bCs/>
        </w:rPr>
        <w:t>，使万民</w:t>
      </w:r>
      <w:r w:rsidRPr="00DC0945">
        <w:rPr>
          <w:rFonts w:ascii="SimSun" w:eastAsia="SimSun" w:hAnsi="SimSun" w:hint="eastAsia"/>
          <w:b/>
          <w:bCs/>
          <w:u w:val="single"/>
        </w:rPr>
        <w:t>作我的门徒</w:t>
      </w:r>
      <w:r w:rsidRPr="00B447D7">
        <w:rPr>
          <w:rFonts w:ascii="SimSun" w:eastAsia="SimSun" w:hAnsi="SimSun" w:hint="eastAsia"/>
          <w:b/>
          <w:bCs/>
        </w:rPr>
        <w:t>，奉父、子、圣灵的名给他们施洗。20  凡我所吩咐你们的，都教训他们遵守，我就常与你们同在，直到世界的末了。</w:t>
      </w:r>
    </w:p>
    <w:p w14:paraId="4085DA6F" w14:textId="77777777" w:rsidR="00CE553B" w:rsidRDefault="00CE553B" w:rsidP="00A472BB">
      <w:pPr>
        <w:spacing w:after="0" w:line="360" w:lineRule="auto"/>
        <w:rPr>
          <w:rFonts w:ascii="SimSun" w:eastAsia="SimSun" w:hAnsi="SimSun"/>
        </w:rPr>
      </w:pPr>
    </w:p>
    <w:p w14:paraId="770B120D" w14:textId="10511483" w:rsidR="001504AF" w:rsidRDefault="00510440" w:rsidP="00A472BB">
      <w:pPr>
        <w:spacing w:after="0" w:line="360" w:lineRule="auto"/>
        <w:rPr>
          <w:rFonts w:ascii="SimSun" w:eastAsia="SimSun" w:hAnsi="SimSun"/>
        </w:rPr>
      </w:pPr>
      <w:r w:rsidRPr="006639BE">
        <w:rPr>
          <w:rFonts w:ascii="SimSun" w:eastAsia="SimSun" w:hAnsi="SimSun" w:hint="eastAsia"/>
          <w:b/>
          <w:bCs/>
        </w:rPr>
        <w:t>报告：</w:t>
      </w:r>
      <w:r w:rsidR="001504AF">
        <w:rPr>
          <w:rFonts w:ascii="SimSun" w:eastAsia="SimSun" w:hAnsi="SimSun" w:hint="eastAsia"/>
        </w:rPr>
        <w:t>租约5月31到期。教会的屋主</w:t>
      </w:r>
      <w:r w:rsidR="00AD6675">
        <w:rPr>
          <w:rFonts w:ascii="SimSun" w:eastAsia="SimSun" w:hAnsi="SimSun" w:hint="eastAsia"/>
        </w:rPr>
        <w:t>临时改变主意</w:t>
      </w:r>
      <w:r w:rsidR="001504AF">
        <w:rPr>
          <w:rFonts w:ascii="SimSun" w:eastAsia="SimSun" w:hAnsi="SimSun" w:hint="eastAsia"/>
        </w:rPr>
        <w:t>不与我们续约</w:t>
      </w:r>
      <w:r>
        <w:rPr>
          <w:rFonts w:ascii="SimSun" w:eastAsia="SimSun" w:hAnsi="SimSun" w:hint="eastAsia"/>
        </w:rPr>
        <w:t>。口头答应8月31日</w:t>
      </w:r>
    </w:p>
    <w:p w14:paraId="24E3F9BF" w14:textId="77777777" w:rsidR="00510440" w:rsidRDefault="00510440" w:rsidP="00510440">
      <w:pPr>
        <w:spacing w:after="0" w:line="360" w:lineRule="auto"/>
        <w:rPr>
          <w:rFonts w:ascii="SimSun" w:eastAsia="SimSun" w:hAnsi="SimSun"/>
        </w:rPr>
      </w:pPr>
      <w:r>
        <w:rPr>
          <w:rFonts w:ascii="SimSun" w:eastAsia="SimSun" w:hAnsi="SimSun" w:hint="eastAsia"/>
        </w:rPr>
        <w:t>这对教会是一次信心的考验，不要害怕。</w:t>
      </w:r>
    </w:p>
    <w:p w14:paraId="724F3361" w14:textId="77777777" w:rsidR="0013783F" w:rsidRDefault="0013783F" w:rsidP="0013783F">
      <w:pPr>
        <w:spacing w:after="0" w:line="360" w:lineRule="auto"/>
        <w:rPr>
          <w:rFonts w:ascii="SimSun" w:eastAsia="SimSun" w:hAnsi="SimSun"/>
        </w:rPr>
      </w:pPr>
      <w:r w:rsidRPr="00C911B8">
        <w:rPr>
          <w:rFonts w:ascii="Wingdings 2" w:eastAsia="SimSun" w:hAnsi="Wingdings 2"/>
          <w:b/>
          <w:bCs/>
        </w:rPr>
        <w:t>P</w:t>
      </w:r>
      <w:r w:rsidRPr="0013783F">
        <w:rPr>
          <w:rFonts w:ascii="SimSun" w:eastAsia="SimSun" w:hAnsi="SimSun" w:hint="eastAsia"/>
        </w:rPr>
        <w:t>V10.</w:t>
      </w:r>
      <w:r w:rsidRPr="0013783F">
        <w:rPr>
          <w:rFonts w:ascii="SimSun" w:eastAsia="SimSun" w:hAnsi="SimSun"/>
        </w:rPr>
        <w:t>...</w:t>
      </w:r>
      <w:r w:rsidRPr="0013783F">
        <w:rPr>
          <w:rFonts w:ascii="SimSun" w:eastAsia="SimSun" w:hAnsi="SimSun" w:hint="eastAsia"/>
        </w:rPr>
        <w:t xml:space="preserve"> 不要怕！从今以后，你要作得人的渔夫了。”</w:t>
      </w:r>
    </w:p>
    <w:p w14:paraId="2D777E47" w14:textId="77777777" w:rsidR="00270CFC" w:rsidRDefault="00270CFC" w:rsidP="00A472BB">
      <w:pPr>
        <w:spacing w:after="0" w:line="360" w:lineRule="auto"/>
        <w:rPr>
          <w:rFonts w:ascii="SimSun" w:eastAsia="SimSun" w:hAnsi="SimSun"/>
        </w:rPr>
      </w:pPr>
    </w:p>
    <w:p w14:paraId="438608EA" w14:textId="77777777" w:rsidR="002A4839" w:rsidRDefault="002A4839" w:rsidP="00A472BB">
      <w:pPr>
        <w:spacing w:after="0" w:line="360" w:lineRule="auto"/>
        <w:rPr>
          <w:rFonts w:ascii="SimSun" w:eastAsia="SimSun" w:hAnsi="SimSun" w:hint="eastAsia"/>
        </w:rPr>
      </w:pPr>
    </w:p>
    <w:sectPr w:rsidR="002A4839" w:rsidSect="00D747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534B" w14:textId="77777777" w:rsidR="00257ACB" w:rsidRDefault="00257ACB" w:rsidP="00C07F55">
      <w:pPr>
        <w:spacing w:after="0" w:line="240" w:lineRule="auto"/>
      </w:pPr>
      <w:r>
        <w:separator/>
      </w:r>
    </w:p>
  </w:endnote>
  <w:endnote w:type="continuationSeparator" w:id="0">
    <w:p w14:paraId="23E7106A" w14:textId="77777777" w:rsidR="00257ACB" w:rsidRDefault="00257ACB" w:rsidP="00C0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6E11" w14:textId="77777777" w:rsidR="00257ACB" w:rsidRDefault="00257ACB" w:rsidP="00C07F55">
      <w:pPr>
        <w:spacing w:after="0" w:line="240" w:lineRule="auto"/>
      </w:pPr>
      <w:r>
        <w:separator/>
      </w:r>
    </w:p>
  </w:footnote>
  <w:footnote w:type="continuationSeparator" w:id="0">
    <w:p w14:paraId="6A89E15B" w14:textId="77777777" w:rsidR="00257ACB" w:rsidRDefault="00257ACB" w:rsidP="00C07F55">
      <w:pPr>
        <w:spacing w:after="0" w:line="240" w:lineRule="auto"/>
      </w:pPr>
      <w:r>
        <w:continuationSeparator/>
      </w:r>
    </w:p>
  </w:footnote>
  <w:footnote w:id="1">
    <w:p w14:paraId="060C3051" w14:textId="77777777" w:rsidR="005F1966" w:rsidRPr="0084349E" w:rsidRDefault="005F1966" w:rsidP="005F1966">
      <w:pPr>
        <w:pStyle w:val="FootnoteText"/>
        <w:rPr>
          <w:sz w:val="2"/>
          <w:szCs w:val="2"/>
        </w:rPr>
      </w:pPr>
      <w:r w:rsidRPr="0084349E">
        <w:rPr>
          <w:rStyle w:val="FootnoteReference"/>
          <w:sz w:val="2"/>
          <w:szCs w:val="2"/>
        </w:rPr>
        <w:footnoteRef/>
      </w:r>
      <w:r w:rsidRPr="0084349E">
        <w:rPr>
          <w:sz w:val="2"/>
          <w:szCs w:val="2"/>
        </w:rPr>
        <w:t xml:space="preserve"> Peter lived in Capernaum (Mark 1:21, 29), but his birthplace and family origin was Bethsaida (John 1:44). Capernaum and Bethsaida are approximately about 5 to 6 km apart.</w:t>
      </w:r>
    </w:p>
  </w:footnote>
  <w:footnote w:id="2">
    <w:p w14:paraId="787E54CC" w14:textId="77777777" w:rsidR="0097075F" w:rsidRPr="0084349E" w:rsidRDefault="0097075F" w:rsidP="0097075F">
      <w:pPr>
        <w:pStyle w:val="FootnoteText"/>
        <w:rPr>
          <w:sz w:val="2"/>
          <w:szCs w:val="2"/>
        </w:rPr>
      </w:pPr>
      <w:r w:rsidRPr="0084349E">
        <w:rPr>
          <w:rStyle w:val="FootnoteReference"/>
          <w:sz w:val="2"/>
          <w:szCs w:val="2"/>
        </w:rPr>
        <w:footnoteRef/>
      </w:r>
      <w:r w:rsidRPr="0084349E">
        <w:rPr>
          <w:sz w:val="2"/>
          <w:szCs w:val="2"/>
        </w:rPr>
        <w:t xml:space="preserve"> Unlike the other Evangelists, Luke never refers to “the Sea of Galilee,” but always to “the lake.”65 Luke’s nomenclature likely derives from the Hebrew Gospel, which also preferred “lake” to “Sea of Galilee.”66 Exactly where Jesus taught beside the lake cannot be said for sure, but a possible location is a natural amphitheater situated halfway between Capernaum and </w:t>
      </w:r>
      <w:proofErr w:type="spellStart"/>
      <w:r w:rsidRPr="0084349E">
        <w:rPr>
          <w:sz w:val="2"/>
          <w:szCs w:val="2"/>
        </w:rPr>
        <w:t>Tabgha</w:t>
      </w:r>
      <w:proofErr w:type="spellEnd"/>
      <w:r w:rsidRPr="0084349E">
        <w:rPr>
          <w:sz w:val="2"/>
          <w:szCs w:val="2"/>
        </w:rPr>
        <w:t xml:space="preserve"> to the south, where the land slopes gently down to a natural bay. Israeli scientists have verified that this bay can transmit a human voice effortlessly to several thousand people on </w:t>
      </w:r>
      <w:proofErr w:type="spellStart"/>
      <w:proofErr w:type="gramStart"/>
      <w:r w:rsidRPr="0084349E">
        <w:rPr>
          <w:sz w:val="2"/>
          <w:szCs w:val="2"/>
        </w:rPr>
        <w:t>shore.Edwards</w:t>
      </w:r>
      <w:proofErr w:type="spellEnd"/>
      <w:proofErr w:type="gramEnd"/>
      <w:r w:rsidRPr="0084349E">
        <w:rPr>
          <w:sz w:val="2"/>
          <w:szCs w:val="2"/>
        </w:rPr>
        <w:t>, J. R. (2015). The Gospel according to Luke (D. A. Carson, Ed.; p. 153). William B. Eerdmans Publishing Company; Apollos.</w:t>
      </w:r>
    </w:p>
  </w:footnote>
  <w:footnote w:id="3">
    <w:p w14:paraId="218816B0" w14:textId="77777777" w:rsidR="0097075F" w:rsidRPr="0084349E" w:rsidRDefault="0097075F" w:rsidP="0097075F">
      <w:pPr>
        <w:pStyle w:val="FootnoteText"/>
        <w:rPr>
          <w:sz w:val="2"/>
          <w:szCs w:val="2"/>
        </w:rPr>
      </w:pPr>
      <w:r w:rsidRPr="0084349E">
        <w:rPr>
          <w:rStyle w:val="FootnoteReference"/>
          <w:sz w:val="2"/>
          <w:szCs w:val="2"/>
        </w:rPr>
        <w:footnoteRef/>
      </w:r>
      <w:r w:rsidRPr="0084349E">
        <w:rPr>
          <w:sz w:val="2"/>
          <w:szCs w:val="2"/>
        </w:rPr>
        <w:t xml:space="preserve"> Within his overall narrative strategy, the initial purpose of this episode is to secure for Luke’s audience the nature of appropriate response to the ministry of Jesus. Simon’s obedience and declaration of his sinfulness, and especially the final note that Simon, James, and John “left everything and followed” contrast both with the earlier “amazement” of the crowds and with the questions and opposition characteristic of the Pharisees and teachers of the law in the later episodes of this chapter. His further statement, “Go away from me, Lord,” contrasts even more sharply with attempts by people at Nazareth and Capernaum, as it were, to keep Jesus to </w:t>
      </w:r>
      <w:proofErr w:type="spellStart"/>
      <w:proofErr w:type="gramStart"/>
      <w:r w:rsidRPr="0084349E">
        <w:rPr>
          <w:sz w:val="2"/>
          <w:szCs w:val="2"/>
        </w:rPr>
        <w:t>themselves.Green</w:t>
      </w:r>
      <w:proofErr w:type="spellEnd"/>
      <w:proofErr w:type="gramEnd"/>
      <w:r w:rsidRPr="0084349E">
        <w:rPr>
          <w:sz w:val="2"/>
          <w:szCs w:val="2"/>
        </w:rPr>
        <w:t>, J. B. (1997). The Gospel of Luke (p. 230). Wm. B. Eerdmans Publishing Co.</w:t>
      </w:r>
    </w:p>
  </w:footnote>
  <w:footnote w:id="4">
    <w:p w14:paraId="6C24FBC4" w14:textId="6E6F88CB" w:rsidR="0068268D" w:rsidRPr="0084349E" w:rsidRDefault="0068268D" w:rsidP="0068268D">
      <w:pPr>
        <w:pStyle w:val="FootnoteText"/>
        <w:rPr>
          <w:sz w:val="2"/>
          <w:szCs w:val="2"/>
        </w:rPr>
      </w:pPr>
      <w:r w:rsidRPr="0084349E">
        <w:rPr>
          <w:rStyle w:val="FootnoteReference"/>
          <w:sz w:val="2"/>
          <w:szCs w:val="2"/>
        </w:rPr>
        <w:footnoteRef/>
      </w:r>
      <w:r w:rsidRPr="0084349E">
        <w:rPr>
          <w:sz w:val="2"/>
          <w:szCs w:val="2"/>
        </w:rPr>
        <w:t xml:space="preserve"> Although in general fishermen might be peasants with artisan-type skills (see figure 1), the fishermen in this scene command their own boats and depend on a cooperative business partnership rather than on hired day-laborers. There is nothing in the vocation of fishing per se that would suggest that Peter and his partners are despised or that would otherwise lead to Peter’s self-declaration, “I am a sinner” (v 8</w:t>
      </w:r>
      <w:proofErr w:type="gramStart"/>
      <w:r w:rsidRPr="0084349E">
        <w:rPr>
          <w:sz w:val="2"/>
          <w:szCs w:val="2"/>
        </w:rPr>
        <w:t>).Green</w:t>
      </w:r>
      <w:proofErr w:type="gramEnd"/>
      <w:r w:rsidRPr="0084349E">
        <w:rPr>
          <w:sz w:val="2"/>
          <w:szCs w:val="2"/>
        </w:rPr>
        <w:t>, J. B. (1997). The Gospel of Luke (p. 231). Wm. B. Eerdmans Publishing Co.</w:t>
      </w:r>
    </w:p>
  </w:footnote>
  <w:footnote w:id="5">
    <w:p w14:paraId="1BEEAFDD" w14:textId="6F156628" w:rsidR="00A94D23" w:rsidRPr="0084349E" w:rsidRDefault="00A94D23" w:rsidP="00A94D23">
      <w:pPr>
        <w:pStyle w:val="FootnoteText"/>
        <w:rPr>
          <w:sz w:val="2"/>
          <w:szCs w:val="2"/>
        </w:rPr>
      </w:pPr>
      <w:r w:rsidRPr="0084349E">
        <w:rPr>
          <w:rStyle w:val="FootnoteReference"/>
          <w:sz w:val="2"/>
          <w:szCs w:val="2"/>
        </w:rPr>
        <w:footnoteRef/>
      </w:r>
      <w:r w:rsidRPr="0084349E">
        <w:rPr>
          <w:sz w:val="2"/>
          <w:szCs w:val="2"/>
        </w:rPr>
        <w:t xml:space="preserve"> Bivin identifies the nets being used as “trammel nets”—made of linen, visible to fish during the day and so used at night, requiring two to four men to deploy, and needing washing each morning16—thus matching the details of this realistic account precisely. This identification also underscores the miraculous nature of the catch: Normally during the day, fish would see and avoid the </w:t>
      </w:r>
      <w:proofErr w:type="spellStart"/>
      <w:proofErr w:type="gramStart"/>
      <w:r w:rsidRPr="0084349E">
        <w:rPr>
          <w:sz w:val="2"/>
          <w:szCs w:val="2"/>
        </w:rPr>
        <w:t>net.Green</w:t>
      </w:r>
      <w:proofErr w:type="spellEnd"/>
      <w:proofErr w:type="gramEnd"/>
      <w:r w:rsidRPr="0084349E">
        <w:rPr>
          <w:sz w:val="2"/>
          <w:szCs w:val="2"/>
        </w:rPr>
        <w:t>, J. B. (1997). The Gospel of Luke (p. 232). Wm. B. Eerdmans Publishing Co.</w:t>
      </w:r>
    </w:p>
  </w:footnote>
  <w:footnote w:id="6">
    <w:p w14:paraId="5CDEB190" w14:textId="77777777" w:rsidR="00D8244A" w:rsidRPr="0084349E" w:rsidRDefault="00D8244A" w:rsidP="00D8244A">
      <w:pPr>
        <w:pStyle w:val="FootnoteText"/>
        <w:rPr>
          <w:sz w:val="2"/>
          <w:szCs w:val="2"/>
        </w:rPr>
      </w:pPr>
      <w:r w:rsidRPr="0084349E">
        <w:rPr>
          <w:rStyle w:val="FootnoteReference"/>
          <w:sz w:val="2"/>
          <w:szCs w:val="2"/>
        </w:rPr>
        <w:footnoteRef/>
      </w:r>
      <w:r w:rsidRPr="0084349E">
        <w:rPr>
          <w:sz w:val="2"/>
          <w:szCs w:val="2"/>
        </w:rPr>
        <w:t xml:space="preserve"> When Peter calls Jesus Master (v. 5; Gk. </w:t>
      </w:r>
      <w:proofErr w:type="spellStart"/>
      <w:r w:rsidRPr="0084349E">
        <w:rPr>
          <w:sz w:val="2"/>
          <w:szCs w:val="2"/>
        </w:rPr>
        <w:t>epistatēs</w:t>
      </w:r>
      <w:proofErr w:type="spellEnd"/>
      <w:r w:rsidRPr="0084349E">
        <w:rPr>
          <w:sz w:val="2"/>
          <w:szCs w:val="2"/>
        </w:rPr>
        <w:t xml:space="preserve">), there is already a hint of his ultimate allegiance. Close in meaning to “rabbi,” </w:t>
      </w:r>
      <w:proofErr w:type="spellStart"/>
      <w:r w:rsidRPr="0084349E">
        <w:rPr>
          <w:sz w:val="2"/>
          <w:szCs w:val="2"/>
        </w:rPr>
        <w:t>epistatēs</w:t>
      </w:r>
      <w:proofErr w:type="spellEnd"/>
      <w:r w:rsidRPr="0084349E">
        <w:rPr>
          <w:sz w:val="2"/>
          <w:szCs w:val="2"/>
        </w:rPr>
        <w:t xml:space="preserve"> occurs in the NT only in Luke, and in every instance but one it comes from the mouths of people endeavoring to follow Jesus.74 It is less a theological title than acknowledgment of a practical relationship, “You’re the boss!”75 Rather than reporting prosaically, “They caught many fish,” Luke describes the effects of the catch.</w:t>
      </w:r>
    </w:p>
    <w:p w14:paraId="46388C50" w14:textId="006458DD" w:rsidR="00D8244A" w:rsidRPr="0084349E" w:rsidRDefault="00D8244A" w:rsidP="00D8244A">
      <w:pPr>
        <w:pStyle w:val="FootnoteText"/>
        <w:rPr>
          <w:sz w:val="2"/>
          <w:szCs w:val="2"/>
        </w:rPr>
      </w:pPr>
      <w:r w:rsidRPr="0084349E">
        <w:rPr>
          <w:sz w:val="2"/>
          <w:szCs w:val="2"/>
        </w:rPr>
        <w:t>Edwards, J. R. (2015). The Gospel according to Luke (D. A. Carson, Ed.; p. 155). William B. Eerdmans Publishing Company; Apollos.</w:t>
      </w:r>
    </w:p>
    <w:p w14:paraId="528B74EC" w14:textId="766B4B9F" w:rsidR="00527C17" w:rsidRPr="0084349E" w:rsidRDefault="00527C17" w:rsidP="00527C17">
      <w:pPr>
        <w:pStyle w:val="FootnoteText"/>
        <w:rPr>
          <w:sz w:val="2"/>
          <w:szCs w:val="2"/>
        </w:rPr>
      </w:pPr>
      <w:r w:rsidRPr="0084349E">
        <w:rPr>
          <w:sz w:val="2"/>
          <w:szCs w:val="2"/>
        </w:rPr>
        <w:t xml:space="preserve">Simon addresses Jesus as </w:t>
      </w:r>
      <w:r w:rsidRPr="0084349E">
        <w:rPr>
          <w:rFonts w:ascii="Arial" w:hAnsi="Arial" w:cs="Arial"/>
          <w:sz w:val="2"/>
          <w:szCs w:val="2"/>
        </w:rPr>
        <w:t>ἐ</w:t>
      </w:r>
      <w:r w:rsidRPr="0084349E">
        <w:rPr>
          <w:sz w:val="2"/>
          <w:szCs w:val="2"/>
        </w:rPr>
        <w:t>π</w:t>
      </w:r>
      <w:proofErr w:type="spellStart"/>
      <w:r w:rsidRPr="0084349E">
        <w:rPr>
          <w:sz w:val="2"/>
          <w:szCs w:val="2"/>
        </w:rPr>
        <w:t>ιστάτης</w:t>
      </w:r>
      <w:proofErr w:type="spellEnd"/>
      <w:r w:rsidRPr="0084349E">
        <w:rPr>
          <w:sz w:val="2"/>
          <w:szCs w:val="2"/>
        </w:rPr>
        <w:t xml:space="preserve"> (8:24, diff. Mk. 4:38, </w:t>
      </w:r>
      <w:proofErr w:type="spellStart"/>
      <w:r w:rsidRPr="0084349E">
        <w:rPr>
          <w:sz w:val="2"/>
          <w:szCs w:val="2"/>
        </w:rPr>
        <w:t>διδάσκ</w:t>
      </w:r>
      <w:proofErr w:type="spellEnd"/>
      <w:r w:rsidRPr="0084349E">
        <w:rPr>
          <w:sz w:val="2"/>
          <w:szCs w:val="2"/>
        </w:rPr>
        <w:t>α</w:t>
      </w:r>
      <w:proofErr w:type="spellStart"/>
      <w:r w:rsidRPr="0084349E">
        <w:rPr>
          <w:sz w:val="2"/>
          <w:szCs w:val="2"/>
        </w:rPr>
        <w:t>λος</w:t>
      </w:r>
      <w:proofErr w:type="spellEnd"/>
      <w:r w:rsidRPr="0084349E">
        <w:rPr>
          <w:sz w:val="2"/>
          <w:szCs w:val="2"/>
        </w:rPr>
        <w:t xml:space="preserve">; 8:45, diff. Mk. 5:31 (no equivalent); 9:33, diff. Mk. 9:5, </w:t>
      </w:r>
      <w:r w:rsidRPr="0084349E">
        <w:rPr>
          <w:rFonts w:ascii="Arial" w:hAnsi="Arial" w:cs="Arial"/>
          <w:sz w:val="2"/>
          <w:szCs w:val="2"/>
        </w:rPr>
        <w:t>ῥ</w:t>
      </w:r>
      <w:r w:rsidRPr="0084349E">
        <w:rPr>
          <w:sz w:val="2"/>
          <w:szCs w:val="2"/>
        </w:rPr>
        <w:t xml:space="preserve">αββί; 9:49, diff. Mk. 9:38 </w:t>
      </w:r>
      <w:proofErr w:type="spellStart"/>
      <w:r w:rsidRPr="0084349E">
        <w:rPr>
          <w:sz w:val="2"/>
          <w:szCs w:val="2"/>
        </w:rPr>
        <w:t>διδάσκ</w:t>
      </w:r>
      <w:proofErr w:type="spellEnd"/>
      <w:r w:rsidRPr="0084349E">
        <w:rPr>
          <w:sz w:val="2"/>
          <w:szCs w:val="2"/>
        </w:rPr>
        <w:t>α</w:t>
      </w:r>
      <w:proofErr w:type="spellStart"/>
      <w:r w:rsidRPr="0084349E">
        <w:rPr>
          <w:sz w:val="2"/>
          <w:szCs w:val="2"/>
        </w:rPr>
        <w:t>λος</w:t>
      </w:r>
      <w:proofErr w:type="spellEnd"/>
      <w:r w:rsidRPr="0084349E">
        <w:rPr>
          <w:sz w:val="2"/>
          <w:szCs w:val="2"/>
        </w:rPr>
        <w:t xml:space="preserve">; 17:13**). This word is used only by disciples or near-disciples. It replaces </w:t>
      </w:r>
      <w:r w:rsidRPr="0084349E">
        <w:rPr>
          <w:rFonts w:ascii="Arial" w:hAnsi="Arial" w:cs="Arial"/>
          <w:sz w:val="2"/>
          <w:szCs w:val="2"/>
        </w:rPr>
        <w:t>ῥ</w:t>
      </w:r>
      <w:r w:rsidRPr="0084349E">
        <w:rPr>
          <w:sz w:val="2"/>
          <w:szCs w:val="2"/>
        </w:rPr>
        <w:t xml:space="preserve">αββί, which Luke avoids completely, and appears to be an equivalent for it (SB II, 157; A. </w:t>
      </w:r>
      <w:proofErr w:type="spellStart"/>
      <w:r w:rsidRPr="0084349E">
        <w:rPr>
          <w:sz w:val="2"/>
          <w:szCs w:val="2"/>
        </w:rPr>
        <w:t>Oepke</w:t>
      </w:r>
      <w:proofErr w:type="spellEnd"/>
      <w:r w:rsidRPr="0084349E">
        <w:rPr>
          <w:sz w:val="2"/>
          <w:szCs w:val="2"/>
        </w:rPr>
        <w:t xml:space="preserve">, TDNT II, 622f.; cf. O. </w:t>
      </w:r>
      <w:proofErr w:type="spellStart"/>
      <w:r w:rsidRPr="0084349E">
        <w:rPr>
          <w:sz w:val="2"/>
          <w:szCs w:val="2"/>
        </w:rPr>
        <w:t>Glombitza</w:t>
      </w:r>
      <w:proofErr w:type="spellEnd"/>
      <w:r w:rsidRPr="0084349E">
        <w:rPr>
          <w:sz w:val="2"/>
          <w:szCs w:val="2"/>
        </w:rPr>
        <w:t xml:space="preserve">, ‘Die Titel </w:t>
      </w:r>
      <w:proofErr w:type="spellStart"/>
      <w:r w:rsidRPr="0084349E">
        <w:rPr>
          <w:sz w:val="2"/>
          <w:szCs w:val="2"/>
        </w:rPr>
        <w:t>διδάσκ</w:t>
      </w:r>
      <w:proofErr w:type="spellEnd"/>
      <w:r w:rsidRPr="0084349E">
        <w:rPr>
          <w:sz w:val="2"/>
          <w:szCs w:val="2"/>
        </w:rPr>
        <w:t>α</w:t>
      </w:r>
      <w:proofErr w:type="spellStart"/>
      <w:r w:rsidRPr="0084349E">
        <w:rPr>
          <w:sz w:val="2"/>
          <w:szCs w:val="2"/>
        </w:rPr>
        <w:t>λος</w:t>
      </w:r>
      <w:proofErr w:type="spellEnd"/>
      <w:r w:rsidRPr="0084349E">
        <w:rPr>
          <w:sz w:val="2"/>
          <w:szCs w:val="2"/>
        </w:rPr>
        <w:t xml:space="preserve"> und </w:t>
      </w:r>
      <w:r w:rsidRPr="0084349E">
        <w:rPr>
          <w:rFonts w:ascii="Arial" w:hAnsi="Arial" w:cs="Arial"/>
          <w:sz w:val="2"/>
          <w:szCs w:val="2"/>
        </w:rPr>
        <w:t>ἐ</w:t>
      </w:r>
      <w:r w:rsidRPr="0084349E">
        <w:rPr>
          <w:sz w:val="2"/>
          <w:szCs w:val="2"/>
        </w:rPr>
        <w:t>π</w:t>
      </w:r>
      <w:proofErr w:type="spellStart"/>
      <w:r w:rsidRPr="0084349E">
        <w:rPr>
          <w:sz w:val="2"/>
          <w:szCs w:val="2"/>
        </w:rPr>
        <w:t>ιστάτης</w:t>
      </w:r>
      <w:proofErr w:type="spellEnd"/>
      <w:r w:rsidRPr="0084349E">
        <w:rPr>
          <w:sz w:val="2"/>
          <w:szCs w:val="2"/>
        </w:rPr>
        <w:t xml:space="preserve"> für Jesus </w:t>
      </w:r>
      <w:proofErr w:type="spellStart"/>
      <w:r w:rsidRPr="0084349E">
        <w:rPr>
          <w:sz w:val="2"/>
          <w:szCs w:val="2"/>
        </w:rPr>
        <w:t>bei</w:t>
      </w:r>
      <w:proofErr w:type="spellEnd"/>
      <w:r w:rsidRPr="0084349E">
        <w:rPr>
          <w:sz w:val="2"/>
          <w:szCs w:val="2"/>
        </w:rPr>
        <w:t xml:space="preserve"> Lukas’, ZNW 49, 1958, 275–278). It also replaces </w:t>
      </w:r>
      <w:proofErr w:type="spellStart"/>
      <w:r w:rsidRPr="0084349E">
        <w:rPr>
          <w:sz w:val="2"/>
          <w:szCs w:val="2"/>
        </w:rPr>
        <w:t>διδάσκ</w:t>
      </w:r>
      <w:proofErr w:type="spellEnd"/>
      <w:r w:rsidRPr="0084349E">
        <w:rPr>
          <w:sz w:val="2"/>
          <w:szCs w:val="2"/>
        </w:rPr>
        <w:t>α</w:t>
      </w:r>
      <w:proofErr w:type="spellStart"/>
      <w:r w:rsidRPr="0084349E">
        <w:rPr>
          <w:sz w:val="2"/>
          <w:szCs w:val="2"/>
        </w:rPr>
        <w:t>λος</w:t>
      </w:r>
      <w:proofErr w:type="spellEnd"/>
      <w:r w:rsidRPr="0084349E">
        <w:rPr>
          <w:sz w:val="2"/>
          <w:szCs w:val="2"/>
        </w:rPr>
        <w:t xml:space="preserve">, which Luke allows to stand on the lips of non-disciples (7:40 note). While the use in Marcan sections is redactional, this does not mean that Luke has introduced it here and 17:13 without some basis in his sources. Here too it may reflect an original </w:t>
      </w:r>
      <w:r w:rsidRPr="0084349E">
        <w:rPr>
          <w:rFonts w:ascii="Arial" w:hAnsi="Arial" w:cs="Arial"/>
          <w:sz w:val="2"/>
          <w:szCs w:val="2"/>
        </w:rPr>
        <w:t>ῥ</w:t>
      </w:r>
      <w:r w:rsidRPr="0084349E">
        <w:rPr>
          <w:sz w:val="2"/>
          <w:szCs w:val="2"/>
        </w:rPr>
        <w:t xml:space="preserve">αββί. Dietrich, 38–43, holds that it is used in the context of a group placing itself under a master, and thinks that it reflects a communal consciousness on the part of the disciples—but this would be due to Luke’s assessment of their consciousness rather than to primitive source material. In any case, the word signifies an attitude of obedience, which is heightened by the fact that despite a fruitless and wearisome night’s fishing trip Simon is prepared to lower the nets. </w:t>
      </w:r>
      <w:proofErr w:type="spellStart"/>
      <w:r w:rsidRPr="0084349E">
        <w:rPr>
          <w:sz w:val="2"/>
          <w:szCs w:val="2"/>
        </w:rPr>
        <w:t>κο</w:t>
      </w:r>
      <w:proofErr w:type="spellEnd"/>
      <w:r w:rsidRPr="0084349E">
        <w:rPr>
          <w:sz w:val="2"/>
          <w:szCs w:val="2"/>
        </w:rPr>
        <w:t>π</w:t>
      </w:r>
      <w:proofErr w:type="spellStart"/>
      <w:r w:rsidRPr="0084349E">
        <w:rPr>
          <w:sz w:val="2"/>
          <w:szCs w:val="2"/>
        </w:rPr>
        <w:t>ιάω</w:t>
      </w:r>
      <w:proofErr w:type="spellEnd"/>
      <w:r w:rsidRPr="0084349E">
        <w:rPr>
          <w:sz w:val="2"/>
          <w:szCs w:val="2"/>
        </w:rPr>
        <w:t xml:space="preserve"> is ‘to toil wearisomely’ (12:27*; Acts 20:35). </w:t>
      </w:r>
      <w:proofErr w:type="spellStart"/>
      <w:r w:rsidRPr="0084349E">
        <w:rPr>
          <w:sz w:val="2"/>
          <w:szCs w:val="2"/>
        </w:rPr>
        <w:t>διά</w:t>
      </w:r>
      <w:proofErr w:type="spellEnd"/>
      <w:r w:rsidRPr="0084349E">
        <w:rPr>
          <w:sz w:val="2"/>
          <w:szCs w:val="2"/>
        </w:rPr>
        <w:t xml:space="preserve"> with genitive is used of a period of time. </w:t>
      </w:r>
      <w:r w:rsidRPr="0084349E">
        <w:rPr>
          <w:rFonts w:ascii="Arial" w:hAnsi="Arial" w:cs="Arial"/>
          <w:sz w:val="2"/>
          <w:szCs w:val="2"/>
        </w:rPr>
        <w:t>ἐ</w:t>
      </w:r>
      <w:r w:rsidRPr="0084349E">
        <w:rPr>
          <w:sz w:val="2"/>
          <w:szCs w:val="2"/>
        </w:rPr>
        <w:t xml:space="preserve">πί has the sense ‘on the strength of’ (cf. </w:t>
      </w:r>
      <w:proofErr w:type="spellStart"/>
      <w:r w:rsidRPr="0084349E">
        <w:rPr>
          <w:sz w:val="2"/>
          <w:szCs w:val="2"/>
        </w:rPr>
        <w:t>Stuhlmueller</w:t>
      </w:r>
      <w:proofErr w:type="spellEnd"/>
      <w:r w:rsidRPr="0084349E">
        <w:rPr>
          <w:sz w:val="2"/>
          <w:szCs w:val="2"/>
        </w:rPr>
        <w:t>, 133). The paradox would be heightened for readers who knew that fishing in deep water was unlikely to produce a good catch during daytime.</w:t>
      </w:r>
    </w:p>
    <w:p w14:paraId="7049AD60" w14:textId="4B116C0F" w:rsidR="00527C17" w:rsidRPr="0084349E" w:rsidRDefault="00527C17" w:rsidP="00527C17">
      <w:pPr>
        <w:pStyle w:val="FootnoteText"/>
        <w:rPr>
          <w:sz w:val="2"/>
          <w:szCs w:val="2"/>
        </w:rPr>
      </w:pPr>
      <w:r w:rsidRPr="0084349E">
        <w:rPr>
          <w:sz w:val="2"/>
          <w:szCs w:val="2"/>
        </w:rPr>
        <w:t>Marshall, I. H. (1978). The Gospel of Luke: a commentary on the Greek text (p. 203). Paternoster Press.</w:t>
      </w:r>
    </w:p>
  </w:footnote>
  <w:footnote w:id="7">
    <w:p w14:paraId="1B8E7D36" w14:textId="77777777" w:rsidR="00310CB6" w:rsidRPr="0084349E" w:rsidRDefault="00310CB6" w:rsidP="00D278D4">
      <w:pPr>
        <w:spacing w:after="0" w:line="240" w:lineRule="auto"/>
        <w:rPr>
          <w:rFonts w:ascii="Calibri" w:hAnsi="Calibri" w:cs="Calibri"/>
          <w:kern w:val="0"/>
          <w:sz w:val="2"/>
          <w:szCs w:val="2"/>
        </w:rPr>
      </w:pPr>
      <w:r w:rsidRPr="0084349E">
        <w:rPr>
          <w:rStyle w:val="FootnoteReference"/>
          <w:sz w:val="2"/>
          <w:szCs w:val="2"/>
        </w:rPr>
        <w:footnoteRef/>
      </w:r>
      <w:r w:rsidRPr="0084349E">
        <w:rPr>
          <w:sz w:val="2"/>
          <w:szCs w:val="2"/>
        </w:rPr>
        <w:t xml:space="preserve"> </w:t>
      </w:r>
      <w:r w:rsidRPr="0084349E">
        <w:rPr>
          <w:rFonts w:ascii="Calibri" w:hAnsi="Calibri" w:cs="Calibri"/>
          <w:kern w:val="0"/>
          <w:sz w:val="2"/>
          <w:szCs w:val="2"/>
        </w:rPr>
        <w:t>The broader “commission story” is perhaps more familiar,</w:t>
      </w:r>
      <w:r w:rsidRPr="0084349E">
        <w:rPr>
          <w:rFonts w:ascii="Calibri" w:hAnsi="Calibri" w:cs="Calibri"/>
          <w:kern w:val="0"/>
          <w:sz w:val="2"/>
          <w:szCs w:val="2"/>
          <w:vertAlign w:val="superscript"/>
        </w:rPr>
        <w:t>21</w:t>
      </w:r>
      <w:r w:rsidRPr="0084349E">
        <w:rPr>
          <w:rFonts w:ascii="Calibri" w:hAnsi="Calibri" w:cs="Calibri"/>
          <w:kern w:val="0"/>
          <w:sz w:val="2"/>
          <w:szCs w:val="2"/>
        </w:rPr>
        <w:t xml:space="preserve"> but a greater kinship is evident with the form as it is revised in Isa 6:1–10 (cf. Rev 1:10–19), where commission is the final element:</w:t>
      </w:r>
    </w:p>
    <w:tbl>
      <w:tblPr>
        <w:tblW w:w="0" w:type="auto"/>
        <w:tblLayout w:type="fixed"/>
        <w:tblCellMar>
          <w:left w:w="0" w:type="dxa"/>
          <w:right w:w="0" w:type="dxa"/>
        </w:tblCellMar>
        <w:tblLook w:val="0000" w:firstRow="0" w:lastRow="0" w:firstColumn="0" w:lastColumn="0" w:noHBand="0" w:noVBand="0"/>
      </w:tblPr>
      <w:tblGrid>
        <w:gridCol w:w="2880"/>
        <w:gridCol w:w="2880"/>
        <w:gridCol w:w="2880"/>
      </w:tblGrid>
      <w:tr w:rsidR="00310CB6" w:rsidRPr="0084349E" w14:paraId="74C92B87" w14:textId="77777777">
        <w:tc>
          <w:tcPr>
            <w:tcW w:w="2880" w:type="dxa"/>
            <w:tcBorders>
              <w:top w:val="nil"/>
              <w:left w:val="nil"/>
              <w:bottom w:val="nil"/>
              <w:right w:val="nil"/>
            </w:tcBorders>
          </w:tcPr>
          <w:p w14:paraId="44664A46"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i/>
                <w:kern w:val="0"/>
                <w:sz w:val="2"/>
                <w:szCs w:val="2"/>
              </w:rPr>
              <w:t>Luke 5:1–11</w:t>
            </w:r>
          </w:p>
          <w:p w14:paraId="233C281D"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55DB9B5A"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64E3BC16"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i/>
                <w:kern w:val="0"/>
                <w:sz w:val="2"/>
                <w:szCs w:val="2"/>
              </w:rPr>
              <w:t>Isa 6:1–10</w:t>
            </w:r>
          </w:p>
          <w:p w14:paraId="0FB38384"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r>
      <w:tr w:rsidR="00310CB6" w:rsidRPr="0084349E" w14:paraId="52082E93" w14:textId="77777777">
        <w:tc>
          <w:tcPr>
            <w:tcW w:w="2880" w:type="dxa"/>
            <w:tcBorders>
              <w:top w:val="nil"/>
              <w:left w:val="nil"/>
              <w:bottom w:val="nil"/>
              <w:right w:val="nil"/>
            </w:tcBorders>
          </w:tcPr>
          <w:p w14:paraId="6497CC4F"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roofErr w:type="spellStart"/>
            <w:r w:rsidRPr="0084349E">
              <w:rPr>
                <w:rFonts w:ascii="Calibri" w:hAnsi="Calibri" w:cs="Calibri"/>
                <w:kern w:val="0"/>
                <w:sz w:val="2"/>
                <w:szCs w:val="2"/>
              </w:rPr>
              <w:t>vv</w:t>
            </w:r>
            <w:proofErr w:type="spellEnd"/>
            <w:r w:rsidRPr="0084349E">
              <w:rPr>
                <w:rFonts w:ascii="Calibri" w:hAnsi="Calibri" w:cs="Calibri"/>
                <w:kern w:val="0"/>
                <w:sz w:val="2"/>
                <w:szCs w:val="2"/>
              </w:rPr>
              <w:t xml:space="preserve"> 4–7 (9–10a)</w:t>
            </w:r>
          </w:p>
          <w:p w14:paraId="2E85CCB1"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5E0A5B8B"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r w:rsidRPr="0084349E">
              <w:rPr>
                <w:rFonts w:ascii="Calibri" w:hAnsi="Calibri" w:cs="Calibri"/>
                <w:kern w:val="0"/>
                <w:sz w:val="2"/>
                <w:szCs w:val="2"/>
              </w:rPr>
              <w:t>epiphany</w:t>
            </w:r>
          </w:p>
          <w:p w14:paraId="4E66DB02"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p>
        </w:tc>
        <w:tc>
          <w:tcPr>
            <w:tcW w:w="2880" w:type="dxa"/>
            <w:tcBorders>
              <w:top w:val="nil"/>
              <w:left w:val="nil"/>
              <w:bottom w:val="nil"/>
              <w:right w:val="nil"/>
            </w:tcBorders>
          </w:tcPr>
          <w:p w14:paraId="5AECAAB3"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roofErr w:type="spellStart"/>
            <w:r w:rsidRPr="0084349E">
              <w:rPr>
                <w:rFonts w:ascii="Calibri" w:hAnsi="Calibri" w:cs="Calibri"/>
                <w:kern w:val="0"/>
                <w:sz w:val="2"/>
                <w:szCs w:val="2"/>
              </w:rPr>
              <w:t>vv</w:t>
            </w:r>
            <w:proofErr w:type="spellEnd"/>
            <w:r w:rsidRPr="0084349E">
              <w:rPr>
                <w:rFonts w:ascii="Calibri" w:hAnsi="Calibri" w:cs="Calibri"/>
                <w:kern w:val="0"/>
                <w:sz w:val="2"/>
                <w:szCs w:val="2"/>
              </w:rPr>
              <w:t xml:space="preserve"> 1–4</w:t>
            </w:r>
          </w:p>
          <w:p w14:paraId="445D801A"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r>
      <w:tr w:rsidR="00310CB6" w:rsidRPr="0084349E" w14:paraId="12FD438C" w14:textId="77777777">
        <w:tc>
          <w:tcPr>
            <w:tcW w:w="2880" w:type="dxa"/>
            <w:tcBorders>
              <w:top w:val="nil"/>
              <w:left w:val="nil"/>
              <w:bottom w:val="nil"/>
              <w:right w:val="nil"/>
            </w:tcBorders>
          </w:tcPr>
          <w:p w14:paraId="1EEFA209"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v 8</w:t>
            </w:r>
          </w:p>
          <w:p w14:paraId="6A27E492"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1778A2D0"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r w:rsidRPr="0084349E">
              <w:rPr>
                <w:rFonts w:ascii="Calibri" w:hAnsi="Calibri" w:cs="Calibri"/>
                <w:kern w:val="0"/>
                <w:sz w:val="2"/>
                <w:szCs w:val="2"/>
              </w:rPr>
              <w:t>reaction</w:t>
            </w:r>
          </w:p>
          <w:p w14:paraId="0A0ABD03"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p>
        </w:tc>
        <w:tc>
          <w:tcPr>
            <w:tcW w:w="2880" w:type="dxa"/>
            <w:tcBorders>
              <w:top w:val="nil"/>
              <w:left w:val="nil"/>
              <w:bottom w:val="nil"/>
              <w:right w:val="nil"/>
            </w:tcBorders>
          </w:tcPr>
          <w:p w14:paraId="5901DF73"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v 5</w:t>
            </w:r>
          </w:p>
          <w:p w14:paraId="37E623EE"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r>
      <w:tr w:rsidR="00310CB6" w:rsidRPr="0084349E" w14:paraId="38858528" w14:textId="77777777">
        <w:tc>
          <w:tcPr>
            <w:tcW w:w="2880" w:type="dxa"/>
            <w:tcBorders>
              <w:top w:val="nil"/>
              <w:left w:val="nil"/>
              <w:bottom w:val="nil"/>
              <w:right w:val="nil"/>
            </w:tcBorders>
          </w:tcPr>
          <w:p w14:paraId="1914FC6C"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v 10b</w:t>
            </w:r>
          </w:p>
          <w:p w14:paraId="5524754E"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72B50268"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r w:rsidRPr="0084349E">
              <w:rPr>
                <w:rFonts w:ascii="Calibri" w:hAnsi="Calibri" w:cs="Calibri"/>
                <w:kern w:val="0"/>
                <w:sz w:val="2"/>
                <w:szCs w:val="2"/>
              </w:rPr>
              <w:t>reassurance</w:t>
            </w:r>
          </w:p>
          <w:p w14:paraId="252A3E27"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p>
        </w:tc>
        <w:tc>
          <w:tcPr>
            <w:tcW w:w="2880" w:type="dxa"/>
            <w:tcBorders>
              <w:top w:val="nil"/>
              <w:left w:val="nil"/>
              <w:bottom w:val="nil"/>
              <w:right w:val="nil"/>
            </w:tcBorders>
          </w:tcPr>
          <w:p w14:paraId="609F2712"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v 7</w:t>
            </w:r>
          </w:p>
          <w:p w14:paraId="54AAD3A0"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r>
      <w:tr w:rsidR="00310CB6" w:rsidRPr="0084349E" w14:paraId="1F4A3D0C" w14:textId="77777777">
        <w:tc>
          <w:tcPr>
            <w:tcW w:w="2880" w:type="dxa"/>
            <w:tcBorders>
              <w:top w:val="nil"/>
              <w:left w:val="nil"/>
              <w:bottom w:val="nil"/>
              <w:right w:val="nil"/>
            </w:tcBorders>
          </w:tcPr>
          <w:p w14:paraId="755215D0"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v 10b</w:t>
            </w:r>
          </w:p>
          <w:p w14:paraId="691BB4EF"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c>
          <w:tcPr>
            <w:tcW w:w="2880" w:type="dxa"/>
            <w:tcBorders>
              <w:top w:val="nil"/>
              <w:left w:val="nil"/>
              <w:bottom w:val="nil"/>
              <w:right w:val="nil"/>
            </w:tcBorders>
          </w:tcPr>
          <w:p w14:paraId="66F93613"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r w:rsidRPr="0084349E">
              <w:rPr>
                <w:rFonts w:ascii="Calibri" w:hAnsi="Calibri" w:cs="Calibri"/>
                <w:kern w:val="0"/>
                <w:sz w:val="2"/>
                <w:szCs w:val="2"/>
              </w:rPr>
              <w:t>commission</w:t>
            </w:r>
          </w:p>
          <w:p w14:paraId="019C5D69" w14:textId="77777777" w:rsidR="00310CB6" w:rsidRPr="0084349E" w:rsidRDefault="00310CB6" w:rsidP="00D278D4">
            <w:pPr>
              <w:autoSpaceDE w:val="0"/>
              <w:autoSpaceDN w:val="0"/>
              <w:adjustRightInd w:val="0"/>
              <w:spacing w:after="0" w:line="240" w:lineRule="auto"/>
              <w:jc w:val="center"/>
              <w:rPr>
                <w:rFonts w:ascii="Calibri" w:hAnsi="Calibri" w:cs="Calibri"/>
                <w:kern w:val="0"/>
                <w:sz w:val="2"/>
                <w:szCs w:val="2"/>
              </w:rPr>
            </w:pPr>
          </w:p>
        </w:tc>
        <w:tc>
          <w:tcPr>
            <w:tcW w:w="2880" w:type="dxa"/>
            <w:tcBorders>
              <w:top w:val="nil"/>
              <w:left w:val="nil"/>
              <w:bottom w:val="nil"/>
              <w:right w:val="nil"/>
            </w:tcBorders>
          </w:tcPr>
          <w:p w14:paraId="66B824D6"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roofErr w:type="spellStart"/>
            <w:r w:rsidRPr="0084349E">
              <w:rPr>
                <w:rFonts w:ascii="Calibri" w:hAnsi="Calibri" w:cs="Calibri"/>
                <w:kern w:val="0"/>
                <w:sz w:val="2"/>
                <w:szCs w:val="2"/>
              </w:rPr>
              <w:t>vv</w:t>
            </w:r>
            <w:proofErr w:type="spellEnd"/>
            <w:r w:rsidRPr="0084349E">
              <w:rPr>
                <w:rFonts w:ascii="Calibri" w:hAnsi="Calibri" w:cs="Calibri"/>
                <w:kern w:val="0"/>
                <w:sz w:val="2"/>
                <w:szCs w:val="2"/>
              </w:rPr>
              <w:t xml:space="preserve"> 8–10</w:t>
            </w:r>
          </w:p>
          <w:p w14:paraId="416A1F94" w14:textId="77777777" w:rsidR="00310CB6" w:rsidRPr="0084349E" w:rsidRDefault="00310CB6" w:rsidP="00D278D4">
            <w:pPr>
              <w:autoSpaceDE w:val="0"/>
              <w:autoSpaceDN w:val="0"/>
              <w:adjustRightInd w:val="0"/>
              <w:spacing w:after="0" w:line="240" w:lineRule="auto"/>
              <w:rPr>
                <w:rFonts w:ascii="Calibri" w:hAnsi="Calibri" w:cs="Calibri"/>
                <w:kern w:val="0"/>
                <w:sz w:val="2"/>
                <w:szCs w:val="2"/>
              </w:rPr>
            </w:pPr>
          </w:p>
        </w:tc>
      </w:tr>
    </w:tbl>
    <w:p w14:paraId="7E14A563" w14:textId="658AE73F" w:rsidR="00310CB6" w:rsidRPr="0084349E" w:rsidRDefault="00310CB6" w:rsidP="00D278D4">
      <w:pPr>
        <w:autoSpaceDE w:val="0"/>
        <w:autoSpaceDN w:val="0"/>
        <w:adjustRightInd w:val="0"/>
        <w:spacing w:after="0" w:line="240" w:lineRule="auto"/>
        <w:rPr>
          <w:rFonts w:ascii="Calibri" w:hAnsi="Calibri" w:cs="Calibri"/>
          <w:kern w:val="0"/>
          <w:sz w:val="2"/>
          <w:szCs w:val="2"/>
        </w:rPr>
      </w:pPr>
      <w:r w:rsidRPr="0084349E">
        <w:rPr>
          <w:rFonts w:ascii="Calibri" w:hAnsi="Calibri" w:cs="Calibri"/>
          <w:kern w:val="0"/>
          <w:sz w:val="2"/>
          <w:szCs w:val="2"/>
        </w:rPr>
        <w:t>The miracle of the catch is theophanic for Luke, though his audience may not recognize this until the connection with Isaiah is solidified in Peter’s reaction in v 8.</w:t>
      </w:r>
    </w:p>
    <w:p w14:paraId="72E98DB9" w14:textId="7919B15C" w:rsidR="00310CB6" w:rsidRPr="0084349E" w:rsidRDefault="00310CB6" w:rsidP="00D278D4">
      <w:pPr>
        <w:spacing w:after="0" w:line="240" w:lineRule="auto"/>
        <w:rPr>
          <w:rFonts w:ascii="Calibri" w:hAnsi="Calibri" w:cs="Calibri"/>
          <w:kern w:val="0"/>
          <w:sz w:val="2"/>
          <w:szCs w:val="2"/>
        </w:rPr>
      </w:pPr>
      <w:r w:rsidRPr="0084349E">
        <w:rPr>
          <w:sz w:val="2"/>
          <w:szCs w:val="2"/>
        </w:rPr>
        <w:t>Green, J. B. (1997). The Gospel of Luke (p. 233). Wm. B. Eerdmans Publishing Co.</w:t>
      </w:r>
    </w:p>
    <w:p w14:paraId="49671374" w14:textId="04EEECA5" w:rsidR="00310CB6" w:rsidRPr="0084349E" w:rsidRDefault="00310CB6">
      <w:pPr>
        <w:pStyle w:val="FootnoteText"/>
        <w:rPr>
          <w:sz w:val="2"/>
          <w:szCs w:val="2"/>
        </w:rPr>
      </w:pPr>
    </w:p>
  </w:footnote>
  <w:footnote w:id="8">
    <w:p w14:paraId="499F821B" w14:textId="479B2881" w:rsidR="00C80DA5" w:rsidRPr="0084349E" w:rsidRDefault="00C80DA5" w:rsidP="00C80DA5">
      <w:pPr>
        <w:pStyle w:val="FootnoteText"/>
        <w:rPr>
          <w:sz w:val="2"/>
          <w:szCs w:val="2"/>
        </w:rPr>
      </w:pPr>
      <w:r w:rsidRPr="0084349E">
        <w:rPr>
          <w:rStyle w:val="FootnoteReference"/>
          <w:sz w:val="2"/>
          <w:szCs w:val="2"/>
        </w:rPr>
        <w:footnoteRef/>
      </w:r>
      <w:r w:rsidRPr="0084349E">
        <w:rPr>
          <w:sz w:val="2"/>
          <w:szCs w:val="2"/>
        </w:rPr>
        <w:t xml:space="preserve"> Jesus’ phrase “from now on” (cf. 1:48; 2:52; 22:18, 69; Acts 18:6) emphasizes the disciples’ break with the past, a motif advanced even further by v 11. Having returned to shore, they leave the boats (and marvelous catch!)—indeed, they leave everything, a notation with obvious economic and vocational but also with deep-seated social ramifications. Leaving all that has been of value, they will now find their fundamental sense of belonging and being in relationship to Jesus, the community being built around him, and the redemptive purpose he </w:t>
      </w:r>
      <w:proofErr w:type="spellStart"/>
      <w:proofErr w:type="gramStart"/>
      <w:r w:rsidRPr="0084349E">
        <w:rPr>
          <w:sz w:val="2"/>
          <w:szCs w:val="2"/>
        </w:rPr>
        <w:t>serves.Green</w:t>
      </w:r>
      <w:proofErr w:type="spellEnd"/>
      <w:proofErr w:type="gramEnd"/>
      <w:r w:rsidRPr="0084349E">
        <w:rPr>
          <w:sz w:val="2"/>
          <w:szCs w:val="2"/>
        </w:rPr>
        <w:t>, J. B. (1997). The Gospel of Luke (p. 235). Wm. B. Eerdmans Publishing 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B59"/>
    <w:multiLevelType w:val="hybridMultilevel"/>
    <w:tmpl w:val="9660862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8757F"/>
    <w:multiLevelType w:val="hybridMultilevel"/>
    <w:tmpl w:val="9776160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705C4A"/>
    <w:multiLevelType w:val="multilevel"/>
    <w:tmpl w:val="7CA4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950C6"/>
    <w:multiLevelType w:val="hybridMultilevel"/>
    <w:tmpl w:val="1A2ED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7A2E85"/>
    <w:multiLevelType w:val="hybridMultilevel"/>
    <w:tmpl w:val="BE36C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5D7C5F"/>
    <w:multiLevelType w:val="hybridMultilevel"/>
    <w:tmpl w:val="CF80DC7A"/>
    <w:lvl w:ilvl="0" w:tplc="D5E66ACE">
      <w:start w:val="1"/>
      <w:numFmt w:val="bullet"/>
      <w:lvlText w:val="P"/>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4C116A"/>
    <w:multiLevelType w:val="hybridMultilevel"/>
    <w:tmpl w:val="7F5C786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F24459"/>
    <w:multiLevelType w:val="hybridMultilevel"/>
    <w:tmpl w:val="940E8A9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8308F4"/>
    <w:multiLevelType w:val="hybridMultilevel"/>
    <w:tmpl w:val="59B00A9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167D2A"/>
    <w:multiLevelType w:val="hybridMultilevel"/>
    <w:tmpl w:val="83B67530"/>
    <w:lvl w:ilvl="0" w:tplc="7A2A23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C7FFD"/>
    <w:multiLevelType w:val="hybridMultilevel"/>
    <w:tmpl w:val="E6A8654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D2401D"/>
    <w:multiLevelType w:val="hybridMultilevel"/>
    <w:tmpl w:val="94AC2E8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35319B"/>
    <w:multiLevelType w:val="multilevel"/>
    <w:tmpl w:val="6E04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716E3"/>
    <w:multiLevelType w:val="hybridMultilevel"/>
    <w:tmpl w:val="7950521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9935209">
    <w:abstractNumId w:val="4"/>
  </w:num>
  <w:num w:numId="2" w16cid:durableId="1311524245">
    <w:abstractNumId w:val="3"/>
  </w:num>
  <w:num w:numId="3" w16cid:durableId="1640305192">
    <w:abstractNumId w:val="5"/>
  </w:num>
  <w:num w:numId="4" w16cid:durableId="715737591">
    <w:abstractNumId w:val="2"/>
  </w:num>
  <w:num w:numId="5" w16cid:durableId="2110196750">
    <w:abstractNumId w:val="12"/>
  </w:num>
  <w:num w:numId="6" w16cid:durableId="162864688">
    <w:abstractNumId w:val="6"/>
  </w:num>
  <w:num w:numId="7" w16cid:durableId="1908491378">
    <w:abstractNumId w:val="1"/>
  </w:num>
  <w:num w:numId="8" w16cid:durableId="1188980935">
    <w:abstractNumId w:val="10"/>
  </w:num>
  <w:num w:numId="9" w16cid:durableId="688609196">
    <w:abstractNumId w:val="9"/>
  </w:num>
  <w:num w:numId="10" w16cid:durableId="511644615">
    <w:abstractNumId w:val="13"/>
  </w:num>
  <w:num w:numId="11" w16cid:durableId="1761757580">
    <w:abstractNumId w:val="7"/>
  </w:num>
  <w:num w:numId="12" w16cid:durableId="541752370">
    <w:abstractNumId w:val="8"/>
  </w:num>
  <w:num w:numId="13" w16cid:durableId="320236480">
    <w:abstractNumId w:val="11"/>
  </w:num>
  <w:num w:numId="14" w16cid:durableId="188667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49"/>
    <w:rsid w:val="0000451F"/>
    <w:rsid w:val="00051277"/>
    <w:rsid w:val="00070332"/>
    <w:rsid w:val="00101634"/>
    <w:rsid w:val="0013783F"/>
    <w:rsid w:val="001504AF"/>
    <w:rsid w:val="00152E30"/>
    <w:rsid w:val="001D6EDD"/>
    <w:rsid w:val="001D6EF1"/>
    <w:rsid w:val="001F2197"/>
    <w:rsid w:val="001F596B"/>
    <w:rsid w:val="00230462"/>
    <w:rsid w:val="0023662E"/>
    <w:rsid w:val="00250629"/>
    <w:rsid w:val="00257ACB"/>
    <w:rsid w:val="00263D52"/>
    <w:rsid w:val="00270CFC"/>
    <w:rsid w:val="00282B3E"/>
    <w:rsid w:val="002A4839"/>
    <w:rsid w:val="002C0E1C"/>
    <w:rsid w:val="0030789F"/>
    <w:rsid w:val="00310CB6"/>
    <w:rsid w:val="00311926"/>
    <w:rsid w:val="00332A75"/>
    <w:rsid w:val="00335794"/>
    <w:rsid w:val="00337BC1"/>
    <w:rsid w:val="003623D2"/>
    <w:rsid w:val="003725BD"/>
    <w:rsid w:val="003C3723"/>
    <w:rsid w:val="003C3D80"/>
    <w:rsid w:val="00431209"/>
    <w:rsid w:val="00472949"/>
    <w:rsid w:val="0047488C"/>
    <w:rsid w:val="004E7BCE"/>
    <w:rsid w:val="00510440"/>
    <w:rsid w:val="00527C17"/>
    <w:rsid w:val="0056451E"/>
    <w:rsid w:val="005704EB"/>
    <w:rsid w:val="005905EE"/>
    <w:rsid w:val="005F1966"/>
    <w:rsid w:val="005F55D5"/>
    <w:rsid w:val="006101C8"/>
    <w:rsid w:val="00610855"/>
    <w:rsid w:val="006639BE"/>
    <w:rsid w:val="00670B35"/>
    <w:rsid w:val="0068268D"/>
    <w:rsid w:val="006F7F66"/>
    <w:rsid w:val="00725857"/>
    <w:rsid w:val="00731B6B"/>
    <w:rsid w:val="00742B98"/>
    <w:rsid w:val="00783A6E"/>
    <w:rsid w:val="00794EE3"/>
    <w:rsid w:val="007B17C5"/>
    <w:rsid w:val="007F54DB"/>
    <w:rsid w:val="00800570"/>
    <w:rsid w:val="008057CA"/>
    <w:rsid w:val="00811219"/>
    <w:rsid w:val="008277E5"/>
    <w:rsid w:val="0084349E"/>
    <w:rsid w:val="00876D9F"/>
    <w:rsid w:val="008F1D77"/>
    <w:rsid w:val="0094707F"/>
    <w:rsid w:val="0097075F"/>
    <w:rsid w:val="009879B1"/>
    <w:rsid w:val="00A00636"/>
    <w:rsid w:val="00A2602D"/>
    <w:rsid w:val="00A472BB"/>
    <w:rsid w:val="00A84212"/>
    <w:rsid w:val="00A869F8"/>
    <w:rsid w:val="00A94D23"/>
    <w:rsid w:val="00AA3BA2"/>
    <w:rsid w:val="00AA4C93"/>
    <w:rsid w:val="00AD1304"/>
    <w:rsid w:val="00AD6675"/>
    <w:rsid w:val="00B229E4"/>
    <w:rsid w:val="00B447D7"/>
    <w:rsid w:val="00B548B1"/>
    <w:rsid w:val="00B64162"/>
    <w:rsid w:val="00B77376"/>
    <w:rsid w:val="00B921CA"/>
    <w:rsid w:val="00BB0DAC"/>
    <w:rsid w:val="00BC7B4E"/>
    <w:rsid w:val="00C07F55"/>
    <w:rsid w:val="00C5664F"/>
    <w:rsid w:val="00C60AF3"/>
    <w:rsid w:val="00C72B11"/>
    <w:rsid w:val="00C76669"/>
    <w:rsid w:val="00C80DA5"/>
    <w:rsid w:val="00C911B8"/>
    <w:rsid w:val="00CA5A7E"/>
    <w:rsid w:val="00CC4964"/>
    <w:rsid w:val="00CD6AA9"/>
    <w:rsid w:val="00CE553B"/>
    <w:rsid w:val="00CF24A7"/>
    <w:rsid w:val="00D20186"/>
    <w:rsid w:val="00D23BC9"/>
    <w:rsid w:val="00D278D4"/>
    <w:rsid w:val="00D445B5"/>
    <w:rsid w:val="00D53438"/>
    <w:rsid w:val="00D54F4C"/>
    <w:rsid w:val="00D74720"/>
    <w:rsid w:val="00D8244A"/>
    <w:rsid w:val="00DA254C"/>
    <w:rsid w:val="00DA68AB"/>
    <w:rsid w:val="00DB5FF3"/>
    <w:rsid w:val="00DC0945"/>
    <w:rsid w:val="00E16ABA"/>
    <w:rsid w:val="00E3072E"/>
    <w:rsid w:val="00E94308"/>
    <w:rsid w:val="00ED5B49"/>
    <w:rsid w:val="00EF0E1E"/>
    <w:rsid w:val="00F91A16"/>
    <w:rsid w:val="00FA6DD2"/>
    <w:rsid w:val="00FE5B4D"/>
    <w:rsid w:val="00FF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B9CD"/>
  <w15:chartTrackingRefBased/>
  <w15:docId w15:val="{ACBE0A71-9881-CC40-83C0-636F4FF3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949"/>
    <w:rPr>
      <w:rFonts w:eastAsiaTheme="majorEastAsia" w:cstheme="majorBidi"/>
      <w:color w:val="272727" w:themeColor="text1" w:themeTint="D8"/>
    </w:rPr>
  </w:style>
  <w:style w:type="paragraph" w:styleId="Title">
    <w:name w:val="Title"/>
    <w:basedOn w:val="Normal"/>
    <w:next w:val="Normal"/>
    <w:link w:val="TitleChar"/>
    <w:uiPriority w:val="10"/>
    <w:qFormat/>
    <w:rsid w:val="0047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949"/>
    <w:pPr>
      <w:spacing w:before="160"/>
      <w:jc w:val="center"/>
    </w:pPr>
    <w:rPr>
      <w:i/>
      <w:iCs/>
      <w:color w:val="404040" w:themeColor="text1" w:themeTint="BF"/>
    </w:rPr>
  </w:style>
  <w:style w:type="character" w:customStyle="1" w:styleId="QuoteChar">
    <w:name w:val="Quote Char"/>
    <w:basedOn w:val="DefaultParagraphFont"/>
    <w:link w:val="Quote"/>
    <w:uiPriority w:val="29"/>
    <w:rsid w:val="00472949"/>
    <w:rPr>
      <w:i/>
      <w:iCs/>
      <w:color w:val="404040" w:themeColor="text1" w:themeTint="BF"/>
    </w:rPr>
  </w:style>
  <w:style w:type="paragraph" w:styleId="ListParagraph">
    <w:name w:val="List Paragraph"/>
    <w:basedOn w:val="Normal"/>
    <w:uiPriority w:val="34"/>
    <w:qFormat/>
    <w:rsid w:val="00472949"/>
    <w:pPr>
      <w:ind w:left="720"/>
      <w:contextualSpacing/>
    </w:pPr>
  </w:style>
  <w:style w:type="character" w:styleId="IntenseEmphasis">
    <w:name w:val="Intense Emphasis"/>
    <w:basedOn w:val="DefaultParagraphFont"/>
    <w:uiPriority w:val="21"/>
    <w:qFormat/>
    <w:rsid w:val="00472949"/>
    <w:rPr>
      <w:i/>
      <w:iCs/>
      <w:color w:val="0F4761" w:themeColor="accent1" w:themeShade="BF"/>
    </w:rPr>
  </w:style>
  <w:style w:type="paragraph" w:styleId="IntenseQuote">
    <w:name w:val="Intense Quote"/>
    <w:basedOn w:val="Normal"/>
    <w:next w:val="Normal"/>
    <w:link w:val="IntenseQuoteChar"/>
    <w:uiPriority w:val="30"/>
    <w:qFormat/>
    <w:rsid w:val="0047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949"/>
    <w:rPr>
      <w:i/>
      <w:iCs/>
      <w:color w:val="0F4761" w:themeColor="accent1" w:themeShade="BF"/>
    </w:rPr>
  </w:style>
  <w:style w:type="character" w:styleId="IntenseReference">
    <w:name w:val="Intense Reference"/>
    <w:basedOn w:val="DefaultParagraphFont"/>
    <w:uiPriority w:val="32"/>
    <w:qFormat/>
    <w:rsid w:val="00472949"/>
    <w:rPr>
      <w:b/>
      <w:bCs/>
      <w:smallCaps/>
      <w:color w:val="0F4761" w:themeColor="accent1" w:themeShade="BF"/>
      <w:spacing w:val="5"/>
    </w:rPr>
  </w:style>
  <w:style w:type="paragraph" w:styleId="NormalWeb">
    <w:name w:val="Normal (Web)"/>
    <w:basedOn w:val="Normal"/>
    <w:uiPriority w:val="99"/>
    <w:semiHidden/>
    <w:unhideWhenUsed/>
    <w:rsid w:val="0033579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C07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F55"/>
    <w:rPr>
      <w:sz w:val="20"/>
      <w:szCs w:val="20"/>
    </w:rPr>
  </w:style>
  <w:style w:type="character" w:styleId="FootnoteReference">
    <w:name w:val="footnote reference"/>
    <w:basedOn w:val="DefaultParagraphFont"/>
    <w:uiPriority w:val="99"/>
    <w:semiHidden/>
    <w:unhideWhenUsed/>
    <w:rsid w:val="00C07F55"/>
    <w:rPr>
      <w:vertAlign w:val="superscript"/>
    </w:rPr>
  </w:style>
  <w:style w:type="character" w:customStyle="1" w:styleId="citation-186">
    <w:name w:val="citation-186"/>
    <w:basedOn w:val="DefaultParagraphFont"/>
    <w:rsid w:val="0037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9D45-ED5B-6042-AF0F-7C8E0745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17</cp:revision>
  <cp:lastPrinted>2026-04-25T07:37:00Z</cp:lastPrinted>
  <dcterms:created xsi:type="dcterms:W3CDTF">2026-04-23T05:37:00Z</dcterms:created>
  <dcterms:modified xsi:type="dcterms:W3CDTF">2026-04-25T07:52:00Z</dcterms:modified>
</cp:coreProperties>
</file>