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52"/>
          <w:szCs w:val="52"/>
          <w:u w:val="wave"/>
        </w:rPr>
      </w:pPr>
      <w:r>
        <w:rPr>
          <w:sz w:val="52"/>
          <w:szCs w:val="52"/>
          <w:u w:val="wave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wave"/>
          <w:rtl w:val="0"/>
        </w:rPr>
        <w:t>第四章</w:t>
      </w:r>
      <w:r>
        <w:rPr>
          <w:sz w:val="52"/>
          <w:szCs w:val="52"/>
          <w:u w:val="wav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wave"/>
          <w:rtl w:val="0"/>
          <w:lang w:val="zh-TW" w:eastAsia="zh-TW"/>
        </w:rPr>
        <w:t>生活的準則</w:t>
      </w:r>
      <w:r>
        <w:rPr>
          <w:sz w:val="52"/>
          <w:szCs w:val="52"/>
          <w:u w:val="wave"/>
          <w:rtl w:val="0"/>
        </w:rPr>
        <w:t xml:space="preserve"> </w:t>
      </w:r>
      <w:r>
        <w:rPr>
          <w:sz w:val="52"/>
          <w:szCs w:val="52"/>
          <w:u w:val="wav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wave"/>
          <w:rtl w:val="0"/>
          <w:lang w:val="zh-CN" w:eastAsia="zh-CN"/>
        </w:rPr>
        <w:t>十誡</w:t>
      </w:r>
      <w:r>
        <w:rPr>
          <w:sz w:val="52"/>
          <w:szCs w:val="52"/>
          <w:u w:val="wave"/>
          <w:rtl w:val="0"/>
          <w:lang w:val="zh-TW" w:eastAsia="zh-TW"/>
        </w:rPr>
        <w:t xml:space="preserve">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wave"/>
          <w:rtl w:val="0"/>
          <w:lang w:val="zh-TW" w:eastAsia="zh-TW"/>
        </w:rPr>
        <w:t>目錄</w:t>
      </w:r>
    </w:p>
    <w:p>
      <w:pPr>
        <w:pStyle w:val="Body"/>
        <w:rPr>
          <w:sz w:val="52"/>
          <w:szCs w:val="52"/>
        </w:rPr>
      </w:pPr>
    </w:p>
    <w:p>
      <w:pPr>
        <w:pStyle w:val="Body"/>
        <w:rPr>
          <w:sz w:val="52"/>
          <w:szCs w:val="52"/>
        </w:rPr>
      </w:pPr>
    </w:p>
    <w:p>
      <w:pPr>
        <w:pStyle w:val="Body"/>
        <w:rPr>
          <w:sz w:val="52"/>
          <w:szCs w:val="52"/>
          <w:u w:val="single"/>
        </w:rPr>
      </w:pPr>
      <w:r>
        <w:rPr>
          <w:sz w:val="52"/>
          <w:szCs w:val="52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</w:rPr>
        <w:t>第四章</w:t>
      </w:r>
      <w:r>
        <w:rPr>
          <w:sz w:val="52"/>
          <w:szCs w:val="5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生活的準則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CN" w:eastAsia="zh-CN"/>
        </w:rPr>
        <w:t>十誡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第一節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前言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行為的藍圖</w:t>
      </w: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  <w:r>
        <w:rPr>
          <w:sz w:val="52"/>
          <w:szCs w:val="52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</w:rPr>
        <w:t>第四章</w:t>
      </w:r>
      <w:r>
        <w:rPr>
          <w:sz w:val="52"/>
          <w:szCs w:val="5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生活的準則</w:t>
      </w:r>
      <w:r>
        <w:rPr>
          <w:sz w:val="52"/>
          <w:szCs w:val="52"/>
          <w:u w:val="single"/>
          <w:rtl w:val="0"/>
        </w:rPr>
        <w:t xml:space="preserve">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CN" w:eastAsia="zh-CN"/>
        </w:rPr>
        <w:t>十誡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第二節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我和你</w:t>
      </w: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  <w:r>
        <w:rPr>
          <w:sz w:val="52"/>
          <w:szCs w:val="52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</w:rPr>
        <w:t>第四章</w:t>
      </w:r>
      <w:r>
        <w:rPr>
          <w:sz w:val="52"/>
          <w:szCs w:val="5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生活的準則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CN" w:eastAsia="zh-CN"/>
        </w:rPr>
        <w:t>十誡</w:t>
      </w:r>
      <w:r>
        <w:rPr>
          <w:sz w:val="52"/>
          <w:szCs w:val="52"/>
          <w:u w:val="single"/>
          <w:rtl w:val="0"/>
        </w:rPr>
        <w:t xml:space="preserve">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第三節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CN" w:eastAsia="zh-CN"/>
        </w:rPr>
        <w:t>律法和愛</w:t>
      </w: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  <w:r>
        <w:rPr>
          <w:sz w:val="52"/>
          <w:szCs w:val="52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</w:rPr>
        <w:t>第四章</w:t>
      </w:r>
      <w:r>
        <w:rPr>
          <w:sz w:val="52"/>
          <w:szCs w:val="5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生活的準則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CN" w:eastAsia="zh-CN"/>
        </w:rPr>
        <w:t>十誡</w:t>
      </w:r>
      <w:r>
        <w:rPr>
          <w:sz w:val="52"/>
          <w:szCs w:val="52"/>
          <w:u w:val="single"/>
          <w:rtl w:val="0"/>
        </w:rPr>
        <w:t xml:space="preserve">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第四節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耶和華您的神</w:t>
      </w: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  <w:r>
        <w:rPr>
          <w:sz w:val="52"/>
          <w:szCs w:val="52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</w:rPr>
        <w:t>第四章</w:t>
      </w:r>
      <w:r>
        <w:rPr>
          <w:sz w:val="52"/>
          <w:szCs w:val="5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生活的準則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CN" w:eastAsia="zh-CN"/>
        </w:rPr>
        <w:t>十誡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>-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第五節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誰為首</w:t>
      </w: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  <w:r>
        <w:rPr>
          <w:sz w:val="52"/>
          <w:szCs w:val="52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</w:rPr>
        <w:t>第四章</w:t>
      </w:r>
      <w:r>
        <w:rPr>
          <w:sz w:val="52"/>
          <w:szCs w:val="5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生活的準則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CN" w:eastAsia="zh-CN"/>
        </w:rPr>
        <w:t>十誡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第六節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幻想</w:t>
      </w: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  <w:r>
        <w:rPr>
          <w:sz w:val="52"/>
          <w:szCs w:val="52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</w:rPr>
        <w:t>第四章</w:t>
      </w:r>
      <w:r>
        <w:rPr>
          <w:sz w:val="52"/>
          <w:szCs w:val="5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生活的準則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CN" w:eastAsia="zh-CN"/>
        </w:rPr>
        <w:t>十誡</w:t>
      </w:r>
      <w:r>
        <w:rPr>
          <w:sz w:val="52"/>
          <w:szCs w:val="52"/>
          <w:u w:val="single"/>
          <w:rtl w:val="0"/>
        </w:rPr>
        <w:t xml:space="preserve">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第七節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你是認真的嗎</w:t>
      </w: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  <w:r>
        <w:rPr>
          <w:sz w:val="52"/>
          <w:szCs w:val="52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</w:rPr>
        <w:t>第四章</w:t>
      </w:r>
      <w:r>
        <w:rPr>
          <w:sz w:val="52"/>
          <w:szCs w:val="5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生活的準則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CN" w:eastAsia="zh-CN"/>
        </w:rPr>
        <w:t>十誡</w:t>
      </w:r>
      <w:r>
        <w:rPr>
          <w:sz w:val="52"/>
          <w:szCs w:val="52"/>
          <w:u w:val="single"/>
          <w:rtl w:val="0"/>
        </w:rPr>
        <w:t xml:space="preserve">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第八節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用我的時間</w:t>
      </w: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  <w:r>
        <w:rPr>
          <w:sz w:val="52"/>
          <w:szCs w:val="52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</w:rPr>
        <w:t>第四章</w:t>
      </w:r>
      <w:r>
        <w:rPr>
          <w:sz w:val="52"/>
          <w:szCs w:val="5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生活的準則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CN" w:eastAsia="zh-CN"/>
        </w:rPr>
        <w:t>十誡</w:t>
      </w:r>
      <w:r>
        <w:rPr>
          <w:sz w:val="52"/>
          <w:szCs w:val="52"/>
          <w:u w:val="single"/>
          <w:rtl w:val="0"/>
        </w:rPr>
        <w:t xml:space="preserve">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第九節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神與家庭生活</w:t>
      </w: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  <w:r>
        <w:rPr>
          <w:sz w:val="52"/>
          <w:szCs w:val="52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</w:rPr>
        <w:t>第四章</w:t>
      </w:r>
      <w:r>
        <w:rPr>
          <w:sz w:val="52"/>
          <w:szCs w:val="5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生活的準則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CN" w:eastAsia="zh-CN"/>
        </w:rPr>
        <w:t>十誡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第十節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生命是神聖的</w:t>
      </w: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  <w:r>
        <w:rPr>
          <w:sz w:val="52"/>
          <w:szCs w:val="52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</w:rPr>
        <w:t>第四章</w:t>
      </w:r>
      <w:r>
        <w:rPr>
          <w:sz w:val="52"/>
          <w:szCs w:val="5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生活的準則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CN" w:eastAsia="zh-CN"/>
        </w:rPr>
        <w:t>十誡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>-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第十一節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行是神聖的</w:t>
      </w: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  <w:r>
        <w:rPr>
          <w:sz w:val="52"/>
          <w:szCs w:val="52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</w:rPr>
        <w:t>第四章</w:t>
      </w:r>
      <w:r>
        <w:rPr>
          <w:sz w:val="52"/>
          <w:szCs w:val="5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生活的準則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CN" w:eastAsia="zh-CN"/>
        </w:rPr>
        <w:t>十誡</w:t>
      </w:r>
      <w:r>
        <w:rPr>
          <w:sz w:val="52"/>
          <w:szCs w:val="52"/>
          <w:u w:val="single"/>
          <w:rtl w:val="0"/>
        </w:rPr>
        <w:t xml:space="preserve">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第十二節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盜賊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</w:rPr>
        <w:t>停止</w:t>
      </w: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  <w:r>
        <w:rPr>
          <w:sz w:val="52"/>
          <w:szCs w:val="52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</w:rPr>
        <w:t>第四章</w:t>
      </w:r>
      <w:r>
        <w:rPr>
          <w:sz w:val="52"/>
          <w:szCs w:val="5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生活的準則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CN" w:eastAsia="zh-CN"/>
        </w:rPr>
        <w:t>十誡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第十三節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真話是神聖的</w:t>
      </w: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  <w:r>
        <w:rPr>
          <w:sz w:val="52"/>
          <w:szCs w:val="52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</w:rPr>
        <w:t>第四章</w:t>
      </w:r>
      <w:r>
        <w:rPr>
          <w:sz w:val="52"/>
          <w:szCs w:val="5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生活的準則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CN" w:eastAsia="zh-CN"/>
        </w:rPr>
        <w:t>十誡</w:t>
      </w:r>
      <w:r>
        <w:rPr>
          <w:sz w:val="52"/>
          <w:szCs w:val="52"/>
          <w:u w:val="single"/>
          <w:rtl w:val="0"/>
        </w:rPr>
        <w:t xml:space="preserve">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第十四節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要知足</w:t>
      </w: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  <w:u w:val="single"/>
        </w:rPr>
      </w:pPr>
      <w:r>
        <w:rPr>
          <w:sz w:val="52"/>
          <w:szCs w:val="52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</w:rPr>
        <w:t>第四章</w:t>
      </w:r>
      <w:r>
        <w:rPr>
          <w:sz w:val="52"/>
          <w:szCs w:val="5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生活的準則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CN" w:eastAsia="zh-CN"/>
        </w:rPr>
        <w:t>十誡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>-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第十五節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律法中學習</w:t>
      </w:r>
    </w:p>
    <w:p>
      <w:pPr>
        <w:pStyle w:val="Body"/>
        <w:rPr>
          <w:sz w:val="52"/>
          <w:szCs w:val="52"/>
          <w:u w:val="single"/>
        </w:rPr>
      </w:pPr>
    </w:p>
    <w:p>
      <w:pPr>
        <w:pStyle w:val="Body"/>
        <w:rPr>
          <w:sz w:val="52"/>
          <w:szCs w:val="52"/>
        </w:rPr>
      </w:pPr>
    </w:p>
    <w:p>
      <w:pPr>
        <w:pStyle w:val="Body"/>
      </w:pPr>
      <w:r>
        <w:rPr>
          <w:sz w:val="52"/>
          <w:szCs w:val="52"/>
          <w:rtl w:val="0"/>
          <w:lang w:val="de-DE"/>
        </w:rPr>
        <w:t xml:space="preserve">JI PACKER IWTBAC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</w:rPr>
        <w:t>第四章</w:t>
      </w:r>
      <w:r>
        <w:rPr>
          <w:sz w:val="52"/>
          <w:szCs w:val="5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TW" w:eastAsia="zh-TW"/>
        </w:rPr>
        <w:t>生活的準則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rtl w:val="0"/>
          <w:lang w:val="zh-CN" w:eastAsia="zh-CN"/>
        </w:rPr>
        <w:t>十誡</w:t>
      </w:r>
      <w:r>
        <w:rPr>
          <w:sz w:val="52"/>
          <w:szCs w:val="52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第十六節</w:t>
      </w:r>
      <w:r>
        <w:rPr>
          <w:sz w:val="52"/>
          <w:szCs w:val="52"/>
          <w:u w:val="single"/>
          <w:rtl w:val="0"/>
        </w:rPr>
        <w:t xml:space="preserve"> </w:t>
      </w:r>
      <w:r>
        <w:rPr>
          <w:sz w:val="52"/>
          <w:szCs w:val="52"/>
          <w:u w:val="single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52"/>
          <w:szCs w:val="52"/>
          <w:u w:val="single"/>
          <w:rtl w:val="0"/>
          <w:lang w:val="zh-TW" w:eastAsia="zh-TW"/>
        </w:rPr>
        <w:t>維繫社會的力量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