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新宋体" w:hAnsi="新宋体" w:eastAsia="新宋体"/>
          <w:b/>
          <w:bCs/>
          <w:sz w:val="36"/>
          <w:szCs w:val="36"/>
        </w:rPr>
      </w:pPr>
      <w:r>
        <w:rPr>
          <w:rFonts w:hint="eastAsia" w:ascii="新宋体" w:hAnsi="新宋体" w:eastAsia="新宋体" w:cs="Microsoft YaHei"/>
          <w:b/>
          <w:bCs/>
          <w:sz w:val="36"/>
          <w:szCs w:val="36"/>
          <w:lang w:val="en-US" w:eastAsia="zh-Hans"/>
        </w:rPr>
        <w:t>护教</w:t>
      </w:r>
      <w:r>
        <w:rPr>
          <w:rFonts w:hint="eastAsia" w:ascii="新宋体" w:hAnsi="新宋体" w:eastAsia="新宋体" w:cs="Microsoft YaHei"/>
          <w:b/>
          <w:bCs/>
          <w:sz w:val="36"/>
          <w:szCs w:val="36"/>
        </w:rPr>
        <w:t>学小组报告</w:t>
      </w:r>
      <w:r>
        <w:rPr>
          <w:rFonts w:hint="eastAsia" w:ascii="新宋体" w:hAnsi="新宋体" w:eastAsia="新宋体" w:cs="Microsoft YaHei"/>
          <w:b/>
          <w:bCs/>
          <w:szCs w:val="21"/>
          <w:lang w:eastAsia="zh-Hans"/>
        </w:rPr>
        <w:t>（</w:t>
      </w:r>
      <w:r>
        <w:rPr>
          <w:rFonts w:hint="eastAsia" w:ascii="新宋体" w:hAnsi="新宋体" w:eastAsia="新宋体" w:cs="Microsoft YaHei"/>
          <w:b/>
          <w:bCs/>
          <w:szCs w:val="21"/>
          <w:lang w:val="en-US" w:eastAsia="zh-Hans"/>
        </w:rPr>
        <w:t>抽选</w:t>
      </w:r>
      <w:r>
        <w:rPr>
          <w:rFonts w:hint="eastAsia" w:ascii="新宋体" w:hAnsi="新宋体" w:eastAsia="新宋体" w:cs="Microsoft YaHei"/>
          <w:b/>
          <w:bCs/>
          <w:szCs w:val="21"/>
        </w:rPr>
        <w:t>题目）</w:t>
      </w:r>
    </w:p>
    <w:p>
      <w:pPr>
        <w:spacing w:line="360" w:lineRule="auto"/>
        <w:rPr>
          <w:rFonts w:hint="eastAsia" w:ascii="新宋体" w:hAnsi="新宋体" w:eastAsia="新宋体"/>
          <w:sz w:val="24"/>
          <w:lang w:eastAsia="zh-Hans"/>
        </w:rPr>
      </w:pPr>
      <w:r>
        <w:rPr>
          <w:rFonts w:hint="eastAsia" w:ascii="新宋体" w:hAnsi="新宋体" w:eastAsia="新宋体" w:cs="Microsoft YaHei"/>
          <w:sz w:val="24"/>
        </w:rPr>
        <w:t>指导老师：李健发</w:t>
      </w:r>
      <w:r>
        <w:rPr>
          <w:rFonts w:hint="eastAsia" w:ascii="新宋体" w:hAnsi="新宋体" w:eastAsia="新宋体"/>
          <w:sz w:val="24"/>
        </w:rPr>
        <w:t xml:space="preserve"> </w:t>
      </w:r>
      <w:r>
        <w:rPr>
          <w:rFonts w:hint="eastAsia" w:ascii="新宋体" w:hAnsi="新宋体" w:eastAsia="新宋体" w:cs="Microsoft YaHei"/>
          <w:sz w:val="24"/>
          <w:lang w:val="en-US" w:eastAsia="zh-Hans"/>
        </w:rPr>
        <w:t>牧</w:t>
      </w:r>
      <w:r>
        <w:rPr>
          <w:rFonts w:hint="eastAsia" w:ascii="新宋体" w:hAnsi="新宋体" w:eastAsia="新宋体" w:cs="Microsoft YaHei"/>
          <w:sz w:val="24"/>
        </w:rPr>
        <w:t>师</w:t>
      </w:r>
      <w:r>
        <w:rPr>
          <w:rFonts w:hint="eastAsia" w:ascii="新宋体" w:hAnsi="新宋体" w:eastAsia="新宋体"/>
          <w:sz w:val="24"/>
        </w:rPr>
        <w:t xml:space="preserve">                      </w:t>
      </w:r>
      <w:r>
        <w:rPr>
          <w:rFonts w:hint="eastAsia" w:ascii="新宋体" w:hAnsi="新宋体" w:eastAsia="新宋体" w:cs="Microsoft YaHei"/>
          <w:sz w:val="24"/>
        </w:rPr>
        <w:t>小组：</w:t>
      </w:r>
      <w:r>
        <w:rPr>
          <w:rFonts w:hint="eastAsia" w:ascii="新宋体" w:hAnsi="新宋体" w:eastAsia="新宋体" w:cs="Microsoft YaHei"/>
          <w:sz w:val="24"/>
          <w:lang w:val="en-US" w:eastAsia="zh-Hans"/>
        </w:rPr>
        <w:t>第二小组</w:t>
      </w:r>
    </w:p>
    <w:p>
      <w:pPr>
        <w:spacing w:line="360" w:lineRule="auto"/>
        <w:rPr>
          <w:rFonts w:hint="eastAsia" w:ascii="新宋体" w:hAnsi="新宋体" w:eastAsia="新宋体" w:cs="Microsoft YaHei"/>
          <w:sz w:val="24"/>
        </w:rPr>
      </w:pPr>
      <w:r>
        <w:rPr>
          <w:rFonts w:hint="eastAsia" w:ascii="新宋体" w:hAnsi="新宋体" w:eastAsia="新宋体" w:cs="Microsoft YaHei"/>
          <w:sz w:val="24"/>
        </w:rPr>
        <w:t>组员：</w:t>
      </w:r>
      <w:r>
        <w:rPr>
          <w:rFonts w:hint="eastAsia" w:ascii="新宋体" w:hAnsi="新宋体" w:eastAsia="新宋体" w:cs="Microsoft YaHei"/>
          <w:sz w:val="24"/>
          <w:lang w:val="en-US" w:eastAsia="zh-Hans"/>
        </w:rPr>
        <w:t>李承熹</w:t>
      </w:r>
      <w:r>
        <w:rPr>
          <w:rFonts w:hint="default" w:ascii="新宋体" w:hAnsi="新宋体" w:eastAsia="新宋体" w:cs="Microsoft YaHei"/>
          <w:sz w:val="24"/>
          <w:lang w:eastAsia="zh-Hans"/>
        </w:rPr>
        <w:t>、</w:t>
      </w:r>
      <w:r>
        <w:rPr>
          <w:rFonts w:hint="eastAsia" w:ascii="新宋体" w:hAnsi="新宋体" w:eastAsia="新宋体" w:cs="Microsoft YaHei"/>
          <w:sz w:val="24"/>
          <w:lang w:val="en-US" w:eastAsia="zh-Hans"/>
        </w:rPr>
        <w:t>房海燕</w:t>
      </w:r>
      <w:bookmarkStart w:id="0" w:name="_GoBack"/>
      <w:bookmarkEnd w:id="0"/>
      <w:r>
        <w:rPr>
          <w:rFonts w:hint="eastAsia" w:ascii="新宋体" w:hAnsi="新宋体" w:eastAsia="新宋体"/>
          <w:sz w:val="24"/>
        </w:rPr>
        <w:t xml:space="preserve">                 </w:t>
      </w:r>
      <w:r>
        <w:rPr>
          <w:rFonts w:hint="eastAsia" w:ascii="新宋体" w:hAnsi="新宋体" w:eastAsia="新宋体" w:cs="Microsoft YaHei"/>
          <w:sz w:val="24"/>
        </w:rPr>
        <w:t>日期：</w:t>
      </w:r>
      <w:r>
        <w:rPr>
          <w:rFonts w:hint="eastAsia" w:ascii="新宋体" w:hAnsi="新宋体" w:eastAsia="新宋体"/>
          <w:sz w:val="24"/>
        </w:rPr>
        <w:t>202</w:t>
      </w:r>
      <w:r>
        <w:rPr>
          <w:rFonts w:hint="default" w:ascii="新宋体" w:hAnsi="新宋体" w:eastAsia="新宋体"/>
          <w:sz w:val="24"/>
        </w:rPr>
        <w:t>5</w:t>
      </w:r>
      <w:r>
        <w:rPr>
          <w:rFonts w:hint="eastAsia" w:ascii="新宋体" w:hAnsi="新宋体" w:eastAsia="新宋体" w:cs="Microsoft YaHei"/>
          <w:sz w:val="24"/>
        </w:rPr>
        <w:t>年</w:t>
      </w:r>
      <w:r>
        <w:rPr>
          <w:rFonts w:hint="default" w:ascii="新宋体" w:hAnsi="新宋体" w:eastAsia="新宋体"/>
          <w:sz w:val="24"/>
        </w:rPr>
        <w:t>9</w:t>
      </w:r>
      <w:r>
        <w:rPr>
          <w:rFonts w:hint="eastAsia" w:ascii="新宋体" w:hAnsi="新宋体" w:eastAsia="新宋体" w:cs="Microsoft YaHei"/>
          <w:sz w:val="24"/>
        </w:rPr>
        <w:t>月</w:t>
      </w:r>
      <w:r>
        <w:rPr>
          <w:rFonts w:hint="default" w:ascii="新宋体" w:hAnsi="新宋体" w:eastAsia="新宋体"/>
          <w:sz w:val="24"/>
        </w:rPr>
        <w:t>24</w:t>
      </w:r>
      <w:r>
        <w:rPr>
          <w:rFonts w:hint="eastAsia" w:ascii="新宋体" w:hAnsi="新宋体" w:eastAsia="新宋体" w:cs="Microsoft YaHei"/>
          <w:sz w:val="24"/>
        </w:rPr>
        <w:t>日</w:t>
      </w:r>
    </w:p>
    <w:p>
      <w:pPr>
        <w:spacing w:line="360" w:lineRule="auto"/>
        <w:rPr>
          <w:rFonts w:hint="eastAsia" w:ascii="新宋体" w:hAnsi="新宋体" w:eastAsia="新宋体" w:cs="Microsoft YaHei"/>
          <w:sz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新宋体" w:hAnsi="新宋体" w:eastAsia="新宋体" w:cs="Microsoft YaHei"/>
          <w:b/>
          <w:bCs/>
          <w:sz w:val="28"/>
          <w:szCs w:val="28"/>
          <w:lang w:val="en-US" w:eastAsia="zh-Hans"/>
        </w:rPr>
      </w:pPr>
      <w:r>
        <w:rPr>
          <w:rFonts w:hint="eastAsia" w:ascii="新宋体" w:hAnsi="新宋体" w:eastAsia="新宋体" w:cs="Microsoft YaHei"/>
          <w:b/>
          <w:bCs/>
          <w:sz w:val="28"/>
          <w:szCs w:val="28"/>
          <w:lang w:val="en-US" w:eastAsia="zh-Hans"/>
        </w:rPr>
        <w:t>古近东大洪水与圣经大洪水之护教辩护</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新宋体" w:hAnsi="新宋体" w:eastAsia="新宋体" w:cs="Microsoft YaHei"/>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sz w:val="24"/>
          <w:szCs w:val="24"/>
          <w:lang w:eastAsia="zh-Hans"/>
        </w:rPr>
      </w:pPr>
      <w:r>
        <w:rPr>
          <w:rFonts w:hint="eastAsia" w:asciiTheme="minorEastAsia" w:hAnsiTheme="minorEastAsia" w:eastAsiaTheme="minorEastAsia" w:cstheme="minorEastAsia"/>
          <w:b/>
          <w:bCs/>
          <w:sz w:val="24"/>
          <w:szCs w:val="24"/>
          <w:lang w:eastAsia="zh-Hans"/>
        </w:rPr>
        <w:t>一、引言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“古近东”（Ancient Near East, 简称 ANE）这个词是现代学术上的一个地理—历史概念，不是古人自称的名字。</w:t>
      </w:r>
      <w:r>
        <w:rPr>
          <w:rFonts w:hint="eastAsia" w:asciiTheme="minorEastAsia" w:hAnsiTheme="minorEastAsia" w:cstheme="minorEastAsia"/>
          <w:sz w:val="24"/>
          <w:szCs w:val="24"/>
          <w:lang w:val="en-US" w:eastAsia="zh-Hans"/>
        </w:rPr>
        <w:t>在时间上</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它上</w:t>
      </w:r>
      <w:r>
        <w:rPr>
          <w:rFonts w:hint="eastAsia" w:asciiTheme="minorEastAsia" w:hAnsiTheme="minorEastAsia" w:eastAsiaTheme="minorEastAsia" w:cstheme="minorEastAsia"/>
          <w:sz w:val="24"/>
          <w:szCs w:val="24"/>
          <w:lang w:eastAsia="zh-Hans"/>
        </w:rPr>
        <w:t>指公元前 4000 年到公元前 330 年之间，</w:t>
      </w:r>
      <w:r>
        <w:rPr>
          <w:rFonts w:hint="eastAsia" w:asciiTheme="minorEastAsia" w:hAnsiTheme="minorEastAsia" w:cstheme="minorEastAsia"/>
          <w:sz w:val="24"/>
          <w:szCs w:val="24"/>
          <w:lang w:val="en-US" w:eastAsia="zh-Hans"/>
        </w:rPr>
        <w:t>地理位置上</w:t>
      </w:r>
      <w:r>
        <w:rPr>
          <w:rFonts w:hint="eastAsia" w:asciiTheme="minorEastAsia" w:hAnsiTheme="minorEastAsia" w:eastAsiaTheme="minorEastAsia" w:cstheme="minorEastAsia"/>
          <w:sz w:val="24"/>
          <w:szCs w:val="24"/>
          <w:lang w:eastAsia="zh-Hans"/>
        </w:rPr>
        <w:t>分布在</w:t>
      </w:r>
      <w:r>
        <w:rPr>
          <w:rFonts w:hint="eastAsia" w:asciiTheme="minorEastAsia" w:hAnsiTheme="minorEastAsia" w:cstheme="minorEastAsia"/>
          <w:sz w:val="24"/>
          <w:szCs w:val="24"/>
          <w:lang w:val="en-US" w:eastAsia="zh-Hans"/>
        </w:rPr>
        <w:t>两河流域的美索不达米亚</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即</w:t>
      </w:r>
      <w:r>
        <w:rPr>
          <w:rFonts w:hint="eastAsia" w:asciiTheme="minorEastAsia" w:hAnsiTheme="minorEastAsia" w:eastAsiaTheme="minorEastAsia" w:cstheme="minorEastAsia"/>
          <w:sz w:val="24"/>
          <w:szCs w:val="24"/>
          <w:lang w:eastAsia="zh-Hans"/>
        </w:rPr>
        <w:t>今天的伊拉克、叙利亚、以色列、土耳其、伊朗和埃及一带的文明群体</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在这里生活的主要有苏美尔人</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巴比伦人</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亚述人</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赫人</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古埃及人</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波斯帝国和以色列民族</w:t>
      </w:r>
      <w:r>
        <w:rPr>
          <w:rFonts w:hint="default" w:asciiTheme="minorEastAsia" w:hAnsiTheme="minorEastAsia" w:cstheme="minorEastAsia"/>
          <w:sz w:val="24"/>
          <w:szCs w:val="24"/>
          <w:lang w:eastAsia="zh-Hans"/>
        </w:rPr>
        <w:t>。</w:t>
      </w:r>
      <w:r>
        <w:rPr>
          <w:rFonts w:hint="eastAsia" w:asciiTheme="minorEastAsia" w:hAnsiTheme="minorEastAsia" w:eastAsiaTheme="minorEastAsia" w:cstheme="minorEastAsia"/>
          <w:sz w:val="24"/>
          <w:szCs w:val="24"/>
          <w:lang w:eastAsia="zh-Hans"/>
        </w:rPr>
        <w:t>这一区域是世界上最早的文明摇篮之一，孕育了文字、法律、宗教和帝国，对圣经世界观及西方文明影响极大。洪水神话几乎普遍存在于世界各大文化传统之中，而古近东地区与希腊传统的相关叙事尤为典型。在这些记载中，神明因人类的罪恶或喧扰而决定毁灭世界，少数蒙预警者建造方舟或避难，因而得以幸存。圣经的《创世记》洪水故事与美索不达米亚、希腊文本之间的相似与差异，自近代以来一直是学界讨论的焦点。本文尝试</w:t>
      </w:r>
      <w:r>
        <w:rPr>
          <w:rFonts w:hint="eastAsia" w:asciiTheme="minorEastAsia" w:hAnsiTheme="minorEastAsia" w:cstheme="minorEastAsia"/>
          <w:sz w:val="24"/>
          <w:szCs w:val="24"/>
          <w:lang w:val="en-US" w:eastAsia="zh-Hans"/>
        </w:rPr>
        <w:t>透过简述古近东洪水故事</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解析圣经大洪水叙述的体裁与文学结构</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再从护教学的角度为圣经大洪水记录的真实性辩护</w:t>
      </w:r>
      <w:r>
        <w:rPr>
          <w:rFonts w:hint="default" w:asciiTheme="minorEastAsia" w:hAnsiTheme="minorEastAsia" w:cstheme="minorEastAsia"/>
          <w:sz w:val="24"/>
          <w:szCs w:val="24"/>
          <w:lang w:eastAsia="zh-Hans"/>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sz w:val="24"/>
          <w:szCs w:val="24"/>
          <w:lang w:eastAsia="zh-Hans"/>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b/>
          <w:bCs/>
          <w:sz w:val="24"/>
          <w:szCs w:val="24"/>
          <w:lang w:val="en-US" w:eastAsia="zh-Hans"/>
        </w:rPr>
      </w:pPr>
      <w:r>
        <w:rPr>
          <w:rFonts w:hint="eastAsia" w:asciiTheme="minorEastAsia" w:hAnsiTheme="minorEastAsia" w:cstheme="minorEastAsia"/>
          <w:b/>
          <w:bCs/>
          <w:sz w:val="24"/>
          <w:szCs w:val="24"/>
          <w:lang w:val="en-US" w:eastAsia="zh-Hans"/>
        </w:rPr>
        <w:t>古近东洪水故事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lang w:eastAsia="zh-Hans"/>
        </w:rPr>
      </w:pPr>
      <w:r>
        <w:rPr>
          <w:rFonts w:hint="default" w:asciiTheme="minorEastAsia" w:hAnsiTheme="minorEastAsia" w:cstheme="minorEastAsia"/>
          <w:b w:val="0"/>
          <w:bCs w:val="0"/>
          <w:sz w:val="24"/>
          <w:szCs w:val="24"/>
          <w:lang w:eastAsia="zh-Hans"/>
        </w:rPr>
        <w:t>1、</w:t>
      </w:r>
      <w:r>
        <w:rPr>
          <w:rFonts w:hint="eastAsia" w:asciiTheme="minorEastAsia" w:hAnsiTheme="minorEastAsia" w:eastAsiaTheme="minorEastAsia" w:cstheme="minorEastAsia"/>
          <w:b w:val="0"/>
          <w:bCs w:val="0"/>
          <w:sz w:val="24"/>
          <w:szCs w:val="24"/>
          <w:lang w:eastAsia="zh-Hans"/>
        </w:rPr>
        <w:t>美索不达米亚的洪水记载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最著名的记载出现在《吉尔伽美什史诗》第十一块泥板，主人公乌特那比什提姆叙述自己因神的警告而建造方舟，得以逃过洪水，并最终获得不死</w:t>
      </w:r>
      <w:r>
        <w:rPr>
          <w:rStyle w:val="7"/>
          <w:rFonts w:hint="eastAsia" w:asciiTheme="minorEastAsia" w:hAnsiTheme="minorEastAsia" w:eastAsiaTheme="minorEastAsia" w:cstheme="minorEastAsia"/>
          <w:sz w:val="24"/>
          <w:szCs w:val="24"/>
          <w:lang w:eastAsia="zh-Hans"/>
        </w:rPr>
        <w:footnoteReference w:id="0"/>
      </w:r>
      <w:r>
        <w:rPr>
          <w:rFonts w:hint="eastAsia" w:asciiTheme="minorEastAsia" w:hAnsiTheme="minorEastAsia" w:eastAsiaTheme="minorEastAsia" w:cstheme="minorEastAsia"/>
          <w:sz w:val="24"/>
          <w:szCs w:val="24"/>
          <w:lang w:eastAsia="zh-Hans"/>
        </w:rPr>
        <w:t>。这一记载与《阿特拉哈西斯史诗》高度相似，后者被认为是《吉尔伽美什》洪水故事的来源之一</w:t>
      </w:r>
      <w:r>
        <w:rPr>
          <w:rStyle w:val="7"/>
          <w:rFonts w:hint="eastAsia" w:asciiTheme="minorEastAsia" w:hAnsiTheme="minorEastAsia" w:eastAsiaTheme="minorEastAsia" w:cstheme="minorEastAsia"/>
          <w:sz w:val="24"/>
          <w:szCs w:val="24"/>
          <w:lang w:eastAsia="zh-Hans"/>
        </w:rPr>
        <w:footnoteReference w:id="1"/>
      </w:r>
      <w:r>
        <w:rPr>
          <w:rFonts w:hint="eastAsia" w:asciiTheme="minorEastAsia" w:hAnsiTheme="minorEastAsia" w:eastAsiaTheme="minorEastAsia" w:cstheme="minorEastAsia"/>
          <w:sz w:val="24"/>
          <w:szCs w:val="24"/>
          <w:lang w:eastAsia="zh-Hans"/>
        </w:rPr>
        <w:t>。然而，《吉尔伽美什史诗》并非单一固定文本，而是多个版本的拼合。现存的阿卡德语“标准版”主要由亚述巴尼拔图书馆出土的泥板组成，但在苏美尔语传统中也存在多部以吉尔伽美什为主人公的史诗（如《吉尔伽美什与胡瓦瓦》《吉尔伽美什之死》等），其中并未包含洪水叙事</w:t>
      </w:r>
      <w:r>
        <w:rPr>
          <w:rStyle w:val="7"/>
          <w:rFonts w:hint="eastAsia" w:asciiTheme="minorEastAsia" w:hAnsiTheme="minorEastAsia" w:eastAsiaTheme="minorEastAsia" w:cstheme="minorEastAsia"/>
          <w:sz w:val="24"/>
          <w:szCs w:val="24"/>
          <w:lang w:eastAsia="zh-Hans"/>
        </w:rPr>
        <w:footnoteReference w:id="2"/>
      </w:r>
      <w:r>
        <w:rPr>
          <w:rFonts w:hint="eastAsia" w:asciiTheme="minorEastAsia" w:hAnsiTheme="minorEastAsia" w:eastAsiaTheme="minorEastAsia" w:cstheme="minorEastAsia"/>
          <w:sz w:val="24"/>
          <w:szCs w:val="24"/>
          <w:lang w:eastAsia="zh-Hans"/>
        </w:rPr>
        <w:t>。这说明洪水故事并非吉尔伽美什叙事的核心，而是后期编纂过程中融入的部分。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Hans"/>
        </w:rPr>
      </w:pPr>
      <w:r>
        <w:rPr>
          <w:rFonts w:hint="default" w:asciiTheme="minorEastAsia" w:hAnsiTheme="minorEastAsia" w:cstheme="minorEastAsia"/>
          <w:sz w:val="24"/>
          <w:szCs w:val="24"/>
          <w:lang w:eastAsia="zh-Hans"/>
        </w:rPr>
        <w:t>2、</w:t>
      </w:r>
      <w:r>
        <w:rPr>
          <w:rFonts w:hint="eastAsia" w:asciiTheme="minorEastAsia" w:hAnsiTheme="minorEastAsia" w:eastAsiaTheme="minorEastAsia" w:cstheme="minorEastAsia"/>
          <w:sz w:val="24"/>
          <w:szCs w:val="24"/>
          <w:lang w:eastAsia="zh-Hans"/>
        </w:rPr>
        <w:t>希腊神话中的洪水传说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在希腊传统中，丢卡利翁与皮拉的洪水故事最具代表性。宙斯因人类的暴行（如吕卡翁王弑人并以人肉献祭）而决定降下洪水。丢卡利翁夫妇因普罗米修斯的警告而建造方舟，在洪水后幸存，并通过神谕“抛掷母亲的骸骨”而恢复人类种族</w:t>
      </w:r>
      <w:r>
        <w:rPr>
          <w:rStyle w:val="7"/>
          <w:rFonts w:hint="eastAsia" w:asciiTheme="minorEastAsia" w:hAnsiTheme="minorEastAsia" w:eastAsiaTheme="minorEastAsia" w:cstheme="minorEastAsia"/>
          <w:sz w:val="24"/>
          <w:szCs w:val="24"/>
          <w:lang w:eastAsia="zh-Hans"/>
        </w:rPr>
        <w:footnoteReference w:id="3"/>
      </w:r>
      <w:r>
        <w:rPr>
          <w:rFonts w:hint="eastAsia" w:asciiTheme="minorEastAsia" w:hAnsiTheme="minorEastAsia" w:eastAsiaTheme="minorEastAsia" w:cstheme="minorEastAsia"/>
          <w:sz w:val="24"/>
          <w:szCs w:val="24"/>
          <w:lang w:eastAsia="zh-Hans"/>
        </w:rPr>
        <w:t>。与美索不达米亚记载相似，希腊洪水神话同样强调“神的愤怒—人类毁灭—幸存者蒙恩—人类重建”的叙事结构。但在细节上，希腊版本保留了更多象征性与寓言性的元素（如石头化人为新一代人类），而非现实性的描写。</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lang w:val="en-US" w:eastAsia="zh-Hans"/>
        </w:rPr>
      </w:pPr>
      <w:r>
        <w:rPr>
          <w:rFonts w:hint="eastAsia" w:asciiTheme="minorEastAsia" w:hAnsiTheme="minorEastAsia" w:cstheme="minorEastAsia"/>
          <w:sz w:val="24"/>
          <w:szCs w:val="24"/>
          <w:lang w:val="en-US" w:eastAsia="zh-Hans"/>
        </w:rPr>
        <w:t>古近东洪水记录的历史性问题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在古近东洪水叙事中，一个显而易见的问题是：并不存在一个“标准文本”。残缺泥板、不同抄本的差异，使得学者只能拼接出所谓“复合文本”（composite text）</w:t>
      </w:r>
      <w:r>
        <w:rPr>
          <w:rStyle w:val="7"/>
          <w:rFonts w:hint="eastAsia" w:asciiTheme="minorEastAsia" w:hAnsiTheme="minorEastAsia" w:eastAsiaTheme="minorEastAsia" w:cstheme="minorEastAsia"/>
          <w:sz w:val="24"/>
          <w:szCs w:val="24"/>
          <w:lang w:eastAsia="zh-Hans"/>
        </w:rPr>
        <w:footnoteReference w:id="4"/>
      </w:r>
      <w:r>
        <w:rPr>
          <w:rFonts w:hint="eastAsia" w:asciiTheme="minorEastAsia" w:hAnsiTheme="minorEastAsia" w:eastAsiaTheme="minorEastAsia" w:cstheme="minorEastAsia"/>
          <w:sz w:val="24"/>
          <w:szCs w:val="24"/>
          <w:lang w:eastAsia="zh-Hans"/>
        </w:rPr>
        <w:t>。这种拼接并非原作者的作品，而是现代学者通过考古与释读所形成的二次文本</w:t>
      </w:r>
      <w:r>
        <w:rPr>
          <w:rStyle w:val="7"/>
          <w:rFonts w:hint="eastAsia" w:asciiTheme="minorEastAsia" w:hAnsiTheme="minorEastAsia" w:eastAsiaTheme="minorEastAsia" w:cstheme="minorEastAsia"/>
          <w:sz w:val="24"/>
          <w:szCs w:val="24"/>
          <w:lang w:eastAsia="zh-Hans"/>
        </w:rPr>
        <w:footnoteReference w:id="5"/>
      </w:r>
      <w:r>
        <w:rPr>
          <w:rFonts w:hint="eastAsia" w:asciiTheme="minorEastAsia" w:hAnsiTheme="minorEastAsia" w:eastAsiaTheme="minorEastAsia" w:cstheme="minorEastAsia"/>
          <w:sz w:val="24"/>
          <w:szCs w:val="24"/>
          <w:lang w:eastAsia="zh-Hans"/>
        </w:rPr>
        <w:t>。然而，由于材料本身的残缺与不统一，所谓“重建文本”始终带有推测性。因此，把这些拼接文本当作可以直接对照圣经的完整叙事，其实带有很大的方法论风险。学界通常要求圣经叙事与考古证据严格对应，否则倾向于推迟成书年代，甚至否认其史实性。然而，对于近东泥板文献，即便只是零碎片段，也往往被作为重建古代历史与神话传统的重要证据</w:t>
      </w:r>
      <w:r>
        <w:rPr>
          <w:rStyle w:val="7"/>
          <w:rFonts w:hint="eastAsia" w:asciiTheme="minorEastAsia" w:hAnsiTheme="minorEastAsia" w:eastAsiaTheme="minorEastAsia" w:cstheme="minorEastAsia"/>
          <w:sz w:val="24"/>
          <w:szCs w:val="24"/>
          <w:lang w:eastAsia="zh-Hans"/>
        </w:rPr>
        <w:footnoteReference w:id="6"/>
      </w:r>
      <w:r>
        <w:rPr>
          <w:rFonts w:hint="eastAsia" w:asciiTheme="minorEastAsia" w:hAnsiTheme="minorEastAsia" w:eastAsiaTheme="minorEastAsia" w:cstheme="minorEastAsia"/>
          <w:sz w:val="24"/>
          <w:szCs w:val="24"/>
          <w:lang w:eastAsia="zh-Hans"/>
        </w:rPr>
        <w:t>。这种方法论上的不一致，造成了明显的“双重标准”：圣经的洪水记载因“过于神学化”而被视作晚期构造，而近东零散泥板却因“材料古老”而被赋予过高的历史解释价值。这种不均衡的对待，导致学界结论容易出现偏差。由于缺乏明确的体裁界定与成文脉络考察，许多学者过于轻易地将洪水故事提前至极早的年代。相反，圣经文本却在形式批判的压力下，成书年代屡次被推后。这种差异化操作进一步强化了“圣经可能借鉴近东洪水传说”的结论，但其逻辑前提并不稳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Hans"/>
        </w:rPr>
        <w:t>总之</w:t>
      </w:r>
      <w:r>
        <w:rPr>
          <w:rFonts w:hint="default" w:asciiTheme="minorEastAsia" w:hAnsiTheme="minorEastAsia" w:cstheme="minorEastAsia"/>
          <w:sz w:val="24"/>
          <w:szCs w:val="24"/>
          <w:lang w:eastAsia="zh-Hans"/>
        </w:rPr>
        <w:t>，</w:t>
      </w:r>
      <w:r>
        <w:rPr>
          <w:rFonts w:hint="eastAsia" w:asciiTheme="minorEastAsia" w:hAnsiTheme="minorEastAsia" w:eastAsiaTheme="minorEastAsia" w:cstheme="minorEastAsia"/>
          <w:sz w:val="24"/>
          <w:szCs w:val="24"/>
          <w:lang w:eastAsia="zh-Hans"/>
        </w:rPr>
        <w:t>古近东与希腊的洪水神话展现了跨文化的相似性：神的愤怒、洪水毁灭、人类幸存、社会重建。然而，在文本层面，它们多是复合型的拼接产物；在方法论层面，学界对待不同传统的态度并不一致。</w:t>
      </w:r>
      <w:r>
        <w:rPr>
          <w:rFonts w:hint="eastAsia" w:asciiTheme="minorEastAsia" w:hAnsiTheme="minorEastAsia" w:eastAsiaTheme="minorEastAsia" w:cstheme="minorEastAsia"/>
          <w:sz w:val="24"/>
          <w:szCs w:val="24"/>
          <w:lang w:val="en-US" w:eastAsia="zh-CN"/>
        </w:rPr>
        <w:t>而且在文本中丝毫没有展现神的慈爱和救赎。同时发动洪水的目的是限制人类的发展，与圣经中神的公义，完全背道而驰。试问这样两个主旨南辕北辙的故事如何能互相“借鉴”？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Hans"/>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sz w:val="24"/>
          <w:szCs w:val="24"/>
          <w:lang w:val="en-US" w:eastAsia="zh-Hans"/>
        </w:rPr>
      </w:pPr>
      <w:r>
        <w:rPr>
          <w:rFonts w:hint="eastAsia" w:asciiTheme="minorEastAsia" w:hAnsiTheme="minorEastAsia" w:cstheme="minorEastAsia"/>
          <w:b/>
          <w:bCs/>
          <w:sz w:val="24"/>
          <w:szCs w:val="24"/>
          <w:lang w:val="en-US" w:eastAsia="zh-Hans"/>
        </w:rPr>
        <w:t>三</w:t>
      </w:r>
      <w:r>
        <w:rPr>
          <w:rFonts w:hint="default" w:asciiTheme="minorEastAsia" w:hAnsiTheme="minorEastAsia" w:cstheme="minorEastAsia"/>
          <w:b/>
          <w:bCs/>
          <w:sz w:val="24"/>
          <w:szCs w:val="24"/>
          <w:lang w:eastAsia="zh-Hans"/>
        </w:rPr>
        <w:t>、</w:t>
      </w:r>
      <w:r>
        <w:rPr>
          <w:rFonts w:hint="eastAsia" w:asciiTheme="minorEastAsia" w:hAnsiTheme="minorEastAsia" w:eastAsiaTheme="minorEastAsia" w:cstheme="minorEastAsia"/>
          <w:b/>
          <w:bCs/>
          <w:sz w:val="24"/>
          <w:szCs w:val="24"/>
          <w:lang w:val="en-US" w:eastAsia="zh-Hans"/>
        </w:rPr>
        <w:t>圣经大洪水记载解读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val="en-US" w:eastAsia="zh-Hans"/>
        </w:rPr>
        <w:t>圣经中大洪水的记录与古近东大洪水记载有相似之处</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却也有极大的区别</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也正是由于这些</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使洪水问题成为一个非常重要的圣经与古代近东比较研究的问题</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也是圣经中极富争议性和受到攻击的部分</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以下是圣经中的大洪水和古近东大洪水的一些对照</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以便凸显其矛盾所在</w:t>
      </w:r>
      <w:r>
        <w:rPr>
          <w:rFonts w:hint="eastAsia" w:asciiTheme="minorEastAsia" w:hAnsiTheme="minorEastAsia" w:eastAsiaTheme="minorEastAsia" w:cstheme="minorEastAsia"/>
          <w:sz w:val="24"/>
          <w:szCs w:val="24"/>
          <w:lang w:eastAsia="zh-Hans"/>
        </w:rPr>
        <w:t>。</w:t>
      </w:r>
      <w:r>
        <w:rPr>
          <w:rStyle w:val="7"/>
          <w:rFonts w:hint="eastAsia" w:asciiTheme="minorEastAsia" w:hAnsiTheme="minorEastAsia" w:eastAsiaTheme="minorEastAsia" w:cstheme="minorEastAsia"/>
          <w:sz w:val="24"/>
          <w:szCs w:val="24"/>
          <w:lang w:eastAsia="zh-Hans"/>
        </w:rPr>
        <w:footnoteReference w:id="7"/>
      </w:r>
    </w:p>
    <w:tbl>
      <w:tblPr>
        <w:tblStyle w:val="5"/>
        <w:tblW w:w="8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1"/>
        <w:gridCol w:w="3443"/>
        <w:gridCol w:w="3235"/>
      </w:tblGrid>
      <w:tr>
        <w:tc>
          <w:tcPr>
            <w:tcW w:w="1971" w:type="dxa"/>
            <w:shd w:val="clear" w:color="auto" w:fill="E7E6E6" w:themeFill="background2"/>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Hans"/>
              </w:rPr>
              <w:t>观念</w:t>
            </w:r>
          </w:p>
        </w:tc>
        <w:tc>
          <w:tcPr>
            <w:tcW w:w="3443" w:type="dxa"/>
            <w:shd w:val="clear" w:color="auto" w:fill="E7E6E6" w:themeFill="background2"/>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Hans"/>
              </w:rPr>
              <w:t>以色列</w:t>
            </w:r>
          </w:p>
        </w:tc>
        <w:tc>
          <w:tcPr>
            <w:tcW w:w="3235" w:type="dxa"/>
            <w:shd w:val="clear" w:color="auto" w:fill="E7E6E6" w:themeFill="background2"/>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Hans"/>
              </w:rPr>
              <w:t>古近东</w:t>
            </w:r>
          </w:p>
        </w:tc>
      </w:tr>
      <w:tr>
        <w:tc>
          <w:tcPr>
            <w:tcW w:w="197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Hans"/>
              </w:rPr>
              <w:t>洪水</w:t>
            </w:r>
          </w:p>
        </w:tc>
        <w:tc>
          <w:tcPr>
            <w:tcW w:w="344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Hans"/>
              </w:rPr>
              <w:t>神刻意安排</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为要惩罚人的暴行</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一个公义的家庭在方舟里逃过灾难</w:t>
            </w:r>
            <w:r>
              <w:rPr>
                <w:rFonts w:hint="default"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提出降下洪水的三大理由</w:t>
            </w:r>
            <w:r>
              <w:rPr>
                <w:rStyle w:val="7"/>
                <w:rFonts w:hint="eastAsia" w:asciiTheme="minorEastAsia" w:hAnsiTheme="minorEastAsia" w:eastAsiaTheme="minorEastAsia" w:cstheme="minorEastAsia"/>
                <w:sz w:val="24"/>
                <w:szCs w:val="24"/>
                <w:lang w:val="en-US" w:eastAsia="zh-Hans"/>
              </w:rPr>
              <w:footnoteReference w:id="8"/>
            </w:r>
          </w:p>
        </w:tc>
        <w:tc>
          <w:tcPr>
            <w:tcW w:w="323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Hans"/>
              </w:rPr>
              <w:t>美索不达米亚</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是众神明短视的安排</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要把所有人类灭绝</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但有一个神明运用计谋</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有些人得以生还</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在船上获救</w:t>
            </w:r>
          </w:p>
        </w:tc>
      </w:tr>
      <w:tr>
        <w:tc>
          <w:tcPr>
            <w:tcW w:w="197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Hans"/>
              </w:rPr>
              <w:t>船</w:t>
            </w:r>
          </w:p>
        </w:tc>
        <w:tc>
          <w:tcPr>
            <w:tcW w:w="344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Hans"/>
              </w:rPr>
              <w:t>涂上沥青的船</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有三层</w:t>
            </w:r>
            <w:r>
              <w:rPr>
                <w:rFonts w:hint="eastAsia" w:asciiTheme="minorEastAsia" w:hAnsiTheme="minorEastAsia" w:eastAsiaTheme="minorEastAsia" w:cstheme="minorEastAsia"/>
                <w:sz w:val="24"/>
                <w:szCs w:val="24"/>
                <w:lang w:eastAsia="zh-Hans"/>
              </w:rPr>
              <w:t>，300*50*30</w:t>
            </w:r>
            <w:r>
              <w:rPr>
                <w:rFonts w:hint="eastAsia" w:asciiTheme="minorEastAsia" w:hAnsiTheme="minorEastAsia" w:eastAsiaTheme="minorEastAsia" w:cstheme="minorEastAsia"/>
                <w:sz w:val="24"/>
                <w:szCs w:val="24"/>
                <w:lang w:val="en-US" w:eastAsia="zh-Hans"/>
              </w:rPr>
              <w:t>肘</w:t>
            </w:r>
          </w:p>
        </w:tc>
        <w:tc>
          <w:tcPr>
            <w:tcW w:w="323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Hans"/>
              </w:rPr>
              <w:t>涂上沥青的船</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有九层间隔</w:t>
            </w:r>
            <w:r>
              <w:rPr>
                <w:rFonts w:hint="eastAsia" w:asciiTheme="minorEastAsia" w:hAnsiTheme="minorEastAsia" w:eastAsiaTheme="minorEastAsia" w:cstheme="minorEastAsia"/>
                <w:sz w:val="24"/>
                <w:szCs w:val="24"/>
                <w:lang w:eastAsia="zh-Hans"/>
              </w:rPr>
              <w:t>，120*120*120</w:t>
            </w:r>
            <w:r>
              <w:rPr>
                <w:rFonts w:hint="eastAsia" w:asciiTheme="minorEastAsia" w:hAnsiTheme="minorEastAsia" w:eastAsiaTheme="minorEastAsia" w:cstheme="minorEastAsia"/>
                <w:sz w:val="24"/>
                <w:szCs w:val="24"/>
                <w:lang w:val="en-US" w:eastAsia="zh-Hans"/>
              </w:rPr>
              <w:t>肘</w:t>
            </w:r>
          </w:p>
        </w:tc>
      </w:tr>
      <w:tr>
        <w:tc>
          <w:tcPr>
            <w:tcW w:w="197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Hans"/>
              </w:rPr>
              <w:t>洪水持续时间</w:t>
            </w:r>
          </w:p>
        </w:tc>
        <w:tc>
          <w:tcPr>
            <w:tcW w:w="344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eastAsia="zh-Hans"/>
              </w:rPr>
              <w:t>40</w:t>
            </w:r>
            <w:r>
              <w:rPr>
                <w:rFonts w:hint="eastAsia" w:asciiTheme="minorEastAsia" w:hAnsiTheme="minorEastAsia" w:eastAsiaTheme="minorEastAsia" w:cstheme="minorEastAsia"/>
                <w:sz w:val="24"/>
                <w:szCs w:val="24"/>
                <w:lang w:val="en-US" w:eastAsia="zh-Hans"/>
              </w:rPr>
              <w:t>昼夜</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挪亚留在方舟一年</w:t>
            </w:r>
          </w:p>
        </w:tc>
        <w:tc>
          <w:tcPr>
            <w:tcW w:w="323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eastAsia="zh-Hans"/>
              </w:rPr>
              <w:t>6</w:t>
            </w:r>
            <w:r>
              <w:rPr>
                <w:rFonts w:hint="eastAsia" w:asciiTheme="minorEastAsia" w:hAnsiTheme="minorEastAsia" w:eastAsiaTheme="minorEastAsia" w:cstheme="minorEastAsia"/>
                <w:sz w:val="24"/>
                <w:szCs w:val="24"/>
                <w:lang w:val="en-US" w:eastAsia="zh-Hans"/>
              </w:rPr>
              <w:t>昼夜</w:t>
            </w:r>
          </w:p>
        </w:tc>
      </w:tr>
      <w:tr>
        <w:tc>
          <w:tcPr>
            <w:tcW w:w="197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Hans"/>
              </w:rPr>
              <w:t>登陆及放飞</w:t>
            </w:r>
          </w:p>
        </w:tc>
        <w:tc>
          <w:tcPr>
            <w:tcW w:w="344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Hans"/>
              </w:rPr>
              <w:t>方舟停在亚拉腊山上</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把乌鸦和鸽子</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三次</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放出去</w:t>
            </w:r>
          </w:p>
        </w:tc>
        <w:tc>
          <w:tcPr>
            <w:tcW w:w="323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Hans"/>
              </w:rPr>
              <w:t>船停在尼希儿山上</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把鸽子</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燕子和乌鸦放出去</w:t>
            </w:r>
          </w:p>
        </w:tc>
      </w:tr>
      <w:tr>
        <w:tc>
          <w:tcPr>
            <w:tcW w:w="197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Hans"/>
              </w:rPr>
              <w:t>报答</w:t>
            </w:r>
          </w:p>
        </w:tc>
        <w:tc>
          <w:tcPr>
            <w:tcW w:w="344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Hans"/>
              </w:rPr>
              <w:t>献祭敬拜</w:t>
            </w:r>
          </w:p>
        </w:tc>
        <w:tc>
          <w:tcPr>
            <w:tcW w:w="323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Hans"/>
              </w:rPr>
              <w:t>献祭平息神明怒气</w:t>
            </w:r>
          </w:p>
        </w:tc>
      </w:tr>
      <w:tr>
        <w:tc>
          <w:tcPr>
            <w:tcW w:w="197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Hans"/>
              </w:rPr>
              <w:t>赐福</w:t>
            </w:r>
          </w:p>
        </w:tc>
        <w:tc>
          <w:tcPr>
            <w:tcW w:w="344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Hans"/>
              </w:rPr>
              <w:t>大地之约</w:t>
            </w:r>
          </w:p>
        </w:tc>
        <w:tc>
          <w:tcPr>
            <w:tcW w:w="323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Hans"/>
              </w:rPr>
              <w:t>长生不朽</w:t>
            </w:r>
          </w:p>
        </w:tc>
      </w:tr>
      <w:tr>
        <w:tc>
          <w:tcPr>
            <w:tcW w:w="197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Hans"/>
              </w:rPr>
              <w:t>年代</w:t>
            </w:r>
          </w:p>
        </w:tc>
        <w:tc>
          <w:tcPr>
            <w:tcW w:w="344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Hans"/>
              </w:rPr>
              <w:t>成书年代</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公元前</w:t>
            </w:r>
            <w:r>
              <w:rPr>
                <w:rFonts w:hint="eastAsia" w:asciiTheme="minorEastAsia" w:hAnsiTheme="minorEastAsia" w:eastAsiaTheme="minorEastAsia" w:cstheme="minorEastAsia"/>
                <w:sz w:val="24"/>
                <w:szCs w:val="24"/>
                <w:lang w:eastAsia="zh-Hans"/>
              </w:rPr>
              <w:t>15</w:t>
            </w:r>
            <w:r>
              <w:rPr>
                <w:rFonts w:hint="eastAsia" w:asciiTheme="minorEastAsia" w:hAnsiTheme="minorEastAsia" w:eastAsiaTheme="minorEastAsia" w:cstheme="minorEastAsia"/>
                <w:sz w:val="24"/>
                <w:szCs w:val="24"/>
                <w:lang w:val="en-US" w:eastAsia="zh-Hans"/>
              </w:rPr>
              <w:t>世纪</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Hans"/>
              </w:rPr>
              <w:t>叙事所指历史年代</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无法考究</w:t>
            </w:r>
          </w:p>
        </w:tc>
        <w:tc>
          <w:tcPr>
            <w:tcW w:w="323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Hans"/>
              </w:rPr>
              <w:t>成书年代</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公元前</w:t>
            </w:r>
            <w:r>
              <w:rPr>
                <w:rFonts w:hint="eastAsia" w:asciiTheme="minorEastAsia" w:hAnsiTheme="minorEastAsia" w:eastAsiaTheme="minorEastAsia" w:cstheme="minorEastAsia"/>
                <w:sz w:val="24"/>
                <w:szCs w:val="24"/>
                <w:lang w:eastAsia="zh-Hans"/>
              </w:rPr>
              <w:t>17</w:t>
            </w:r>
            <w:r>
              <w:rPr>
                <w:rFonts w:hint="eastAsia" w:asciiTheme="minorEastAsia" w:hAnsiTheme="minorEastAsia" w:eastAsiaTheme="minorEastAsia" w:cstheme="minorEastAsia"/>
                <w:sz w:val="24"/>
                <w:szCs w:val="24"/>
                <w:lang w:val="en-US" w:eastAsia="zh-Hans"/>
              </w:rPr>
              <w:t>世纪</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Hans"/>
              </w:rPr>
              <w:t>叙事所指历史年代</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无法考究</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val="en-US" w:eastAsia="zh-Hans"/>
        </w:rPr>
        <w:t>圣经中关于大洪水的记录</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集中于创世纪</w:t>
      </w:r>
      <w:r>
        <w:rPr>
          <w:rFonts w:hint="eastAsia" w:asciiTheme="minorEastAsia" w:hAnsiTheme="minorEastAsia" w:eastAsiaTheme="minorEastAsia" w:cstheme="minorEastAsia"/>
          <w:sz w:val="24"/>
          <w:szCs w:val="24"/>
          <w:lang w:eastAsia="zh-Hans"/>
        </w:rPr>
        <w:t>6-8</w:t>
      </w:r>
      <w:r>
        <w:rPr>
          <w:rFonts w:hint="eastAsia" w:asciiTheme="minorEastAsia" w:hAnsiTheme="minorEastAsia" w:eastAsiaTheme="minorEastAsia" w:cstheme="minorEastAsia"/>
          <w:sz w:val="24"/>
          <w:szCs w:val="24"/>
          <w:lang w:val="en-US" w:eastAsia="zh-Hans"/>
        </w:rPr>
        <w:t>章</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从书卷次序来看</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创世纪是圣经中的第一卷书</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也是</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五经</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中的第一卷书</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五经</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一向被视为圣经一个极重要的部分</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它说明了万物起源</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罪的根源和结果</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提出一个蒙拣选的民族</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并上帝借这个民族救赎世人的想法</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传统上基督徒和犹太人都把这头五卷书视为旧约中最重要和最具权威的经卷</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然而</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对现代读者来说</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这五大卷在历史</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伦理和神学上是最富争议的</w:t>
      </w:r>
      <w:r>
        <w:rPr>
          <w:rFonts w:hint="eastAsia" w:asciiTheme="minorEastAsia" w:hAnsiTheme="minorEastAsia" w:eastAsiaTheme="minorEastAsia" w:cstheme="minorEastAsia"/>
          <w:sz w:val="24"/>
          <w:szCs w:val="24"/>
          <w:lang w:eastAsia="zh-Hans"/>
        </w:rPr>
        <w:t>。</w:t>
      </w:r>
      <w:r>
        <w:rPr>
          <w:rStyle w:val="7"/>
          <w:rFonts w:hint="eastAsia" w:asciiTheme="minorEastAsia" w:hAnsiTheme="minorEastAsia" w:eastAsiaTheme="minorEastAsia" w:cstheme="minorEastAsia"/>
          <w:sz w:val="24"/>
          <w:szCs w:val="24"/>
          <w:lang w:eastAsia="zh-Hans"/>
        </w:rPr>
        <w:footnoteReference w:id="9"/>
      </w:r>
      <w:r>
        <w:rPr>
          <w:rFonts w:hint="eastAsia" w:asciiTheme="minorEastAsia" w:hAnsiTheme="minorEastAsia" w:eastAsiaTheme="minorEastAsia" w:cstheme="minorEastAsia"/>
          <w:sz w:val="24"/>
          <w:szCs w:val="24"/>
          <w:lang w:val="en-US" w:eastAsia="zh-Hans"/>
        </w:rPr>
        <w:t>其中</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创世纪首当其冲</w:t>
      </w:r>
      <w:r>
        <w:rPr>
          <w:rFonts w:hint="eastAsia" w:asciiTheme="minorEastAsia" w:hAnsiTheme="minorEastAsia" w:eastAsiaTheme="minorEastAsia" w:cstheme="minorEastAsia"/>
          <w:sz w:val="24"/>
          <w:szCs w:val="24"/>
          <w:lang w:eastAsia="zh-Hans"/>
        </w:rPr>
        <w:t>。除了耶稣的比喻外，创世记一至十一章肯定是圣经中最广为人知的经文。几乎所有人都听过亚当、夏娃、洪水和巴别塔的故事。但它同时是最富争议性的：</w:t>
      </w:r>
      <w:r>
        <w:rPr>
          <w:rFonts w:hint="eastAsia" w:asciiTheme="minorEastAsia" w:hAnsiTheme="minorEastAsia" w:eastAsiaTheme="minorEastAsia" w:cstheme="minorEastAsia"/>
          <w:sz w:val="24"/>
          <w:szCs w:val="24"/>
          <w:lang w:val="en-US" w:eastAsia="zh-Hans"/>
        </w:rPr>
        <w:t>一方面</w:t>
      </w:r>
      <w:r>
        <w:rPr>
          <w:rFonts w:hint="default"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eastAsia="zh-Hans"/>
        </w:rPr>
        <w:t>有人把它拨归神话或童话故事类，因而轻视之；有人却坚称它是精确的科学和准确的历史。对新约和早期基督徒作者来说，这部分的旧约对基督教教义的建立，影响至大。</w:t>
      </w:r>
      <w:r>
        <w:rPr>
          <w:rStyle w:val="7"/>
          <w:rFonts w:hint="eastAsia" w:asciiTheme="minorEastAsia" w:hAnsiTheme="minorEastAsia" w:eastAsiaTheme="minorEastAsia" w:cstheme="minorEastAsia"/>
          <w:sz w:val="24"/>
          <w:szCs w:val="24"/>
          <w:lang w:eastAsia="zh-Hans"/>
        </w:rPr>
        <w:footnoteReference w:id="10"/>
      </w:r>
      <w:r>
        <w:rPr>
          <w:rFonts w:hint="eastAsia" w:asciiTheme="minorEastAsia" w:hAnsiTheme="minorEastAsia" w:eastAsiaTheme="minorEastAsia" w:cstheme="minorEastAsia"/>
          <w:sz w:val="24"/>
          <w:szCs w:val="24"/>
          <w:lang w:val="en-US" w:eastAsia="zh-Hans"/>
        </w:rPr>
        <w:t>另一方面</w:t>
      </w:r>
      <w:r>
        <w:rPr>
          <w:rFonts w:hint="default"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古近东的</w:t>
      </w:r>
      <w:r>
        <w:rPr>
          <w:rFonts w:hint="default"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吉尔伽美什史诗</w:t>
      </w:r>
      <w:r>
        <w:rPr>
          <w:rFonts w:hint="default"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所记载的洪水故事却与创世纪的非常相像</w:t>
      </w:r>
      <w:r>
        <w:rPr>
          <w:rFonts w:hint="default"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因此有学者甚至认为后者乃是从前者抄来的</w:t>
      </w:r>
      <w:r>
        <w:rPr>
          <w:rFonts w:hint="default" w:asciiTheme="minorEastAsia" w:hAnsiTheme="minorEastAsia" w:eastAsiaTheme="minorEastAsia" w:cstheme="minorEastAsia"/>
          <w:sz w:val="24"/>
          <w:szCs w:val="24"/>
          <w:lang w:eastAsia="zh-Hans"/>
        </w:rPr>
        <w:t>。</w:t>
      </w:r>
      <w:r>
        <w:rPr>
          <w:rStyle w:val="7"/>
          <w:rFonts w:hint="default" w:asciiTheme="minorEastAsia" w:hAnsiTheme="minorEastAsia" w:eastAsiaTheme="minorEastAsia" w:cstheme="minorEastAsia"/>
          <w:sz w:val="24"/>
          <w:szCs w:val="24"/>
          <w:lang w:eastAsia="zh-Hans"/>
        </w:rPr>
        <w:footnoteReference w:id="11"/>
      </w:r>
      <w:r>
        <w:rPr>
          <w:rFonts w:hint="eastAsia" w:asciiTheme="minorEastAsia" w:hAnsiTheme="minorEastAsia" w:eastAsiaTheme="minorEastAsia" w:cstheme="minorEastAsia"/>
          <w:sz w:val="24"/>
          <w:szCs w:val="24"/>
          <w:lang w:val="en-US" w:eastAsia="zh-Hans"/>
        </w:rPr>
        <w:t>在</w:t>
      </w:r>
      <w:r>
        <w:rPr>
          <w:rFonts w:hint="default" w:asciiTheme="minorEastAsia" w:hAnsiTheme="minorEastAsia" w:eastAsiaTheme="minorEastAsia" w:cstheme="minorEastAsia"/>
          <w:sz w:val="24"/>
          <w:szCs w:val="24"/>
          <w:lang w:eastAsia="zh-Hans"/>
        </w:rPr>
        <w:t>20</w:t>
      </w:r>
      <w:r>
        <w:rPr>
          <w:rFonts w:hint="eastAsia" w:asciiTheme="minorEastAsia" w:hAnsiTheme="minorEastAsia" w:eastAsiaTheme="minorEastAsia" w:cstheme="minorEastAsia"/>
          <w:sz w:val="24"/>
          <w:szCs w:val="24"/>
          <w:lang w:val="en-US" w:eastAsia="zh-Hans"/>
        </w:rPr>
        <w:t>世纪初</w:t>
      </w:r>
      <w:r>
        <w:rPr>
          <w:rFonts w:hint="default"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创世纪的洪水故事被来源鉴别学的学者声称为是从古代近东文献的不同资料</w:t>
      </w:r>
      <w:r>
        <w:rPr>
          <w:rFonts w:hint="default" w:asciiTheme="minorEastAsia" w:hAnsiTheme="minorEastAsia" w:eastAsiaTheme="minorEastAsia" w:cstheme="minorEastAsia"/>
          <w:sz w:val="24"/>
          <w:szCs w:val="24"/>
          <w:lang w:eastAsia="zh-Hans"/>
        </w:rPr>
        <w:t>（J</w:t>
      </w:r>
      <w:r>
        <w:rPr>
          <w:rFonts w:hint="eastAsia" w:asciiTheme="minorEastAsia" w:hAnsiTheme="minorEastAsia" w:eastAsiaTheme="minorEastAsia" w:cstheme="minorEastAsia"/>
          <w:sz w:val="24"/>
          <w:szCs w:val="24"/>
          <w:lang w:val="en-US" w:eastAsia="zh-Hans"/>
        </w:rPr>
        <w:t>底本和</w:t>
      </w:r>
      <w:r>
        <w:rPr>
          <w:rFonts w:hint="default" w:asciiTheme="minorEastAsia" w:hAnsiTheme="minorEastAsia" w:eastAsiaTheme="minorEastAsia" w:cstheme="minorEastAsia"/>
          <w:sz w:val="24"/>
          <w:szCs w:val="24"/>
          <w:lang w:eastAsia="zh-Hans"/>
        </w:rPr>
        <w:t>P</w:t>
      </w:r>
      <w:r>
        <w:rPr>
          <w:rFonts w:hint="eastAsia" w:asciiTheme="minorEastAsia" w:hAnsiTheme="minorEastAsia" w:eastAsiaTheme="minorEastAsia" w:cstheme="minorEastAsia"/>
          <w:sz w:val="24"/>
          <w:szCs w:val="24"/>
          <w:lang w:val="en-US" w:eastAsia="zh-Hans"/>
        </w:rPr>
        <w:t>底本</w:t>
      </w:r>
      <w:r>
        <w:rPr>
          <w:rFonts w:hint="default"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经过编修而成的后期著作</w:t>
      </w:r>
      <w:r>
        <w:rPr>
          <w:rFonts w:hint="default"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大大削弱了圣经的权威性和洪水故事的一致性</w:t>
      </w:r>
      <w:r>
        <w:rPr>
          <w:rFonts w:hint="default"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总括来说</w:t>
      </w:r>
      <w:r>
        <w:rPr>
          <w:rFonts w:hint="default"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eastAsia="zh-Hans"/>
        </w:rPr>
        <w:t>争论的核心</w:t>
      </w:r>
      <w:r>
        <w:rPr>
          <w:rFonts w:hint="eastAsia" w:asciiTheme="minorEastAsia" w:hAnsiTheme="minorEastAsia" w:eastAsiaTheme="minorEastAsia" w:cstheme="minorEastAsia"/>
          <w:sz w:val="24"/>
          <w:szCs w:val="24"/>
          <w:lang w:val="en-US" w:eastAsia="zh-Hans"/>
        </w:rPr>
        <w:t>是关于大洪水</w:t>
      </w:r>
      <w:r>
        <w:rPr>
          <w:rFonts w:hint="eastAsia" w:asciiTheme="minorEastAsia" w:hAnsiTheme="minorEastAsia" w:eastAsiaTheme="minorEastAsia" w:cstheme="minorEastAsia"/>
          <w:sz w:val="24"/>
          <w:szCs w:val="24"/>
          <w:lang w:eastAsia="zh-Hans"/>
        </w:rPr>
        <w:t>部分的经文究竟是属于甚么体裁？</w:t>
      </w:r>
      <w:r>
        <w:rPr>
          <w:rFonts w:hint="eastAsia" w:asciiTheme="minorEastAsia" w:hAnsiTheme="minorEastAsia" w:eastAsiaTheme="minorEastAsia" w:cstheme="minorEastAsia"/>
          <w:sz w:val="24"/>
          <w:szCs w:val="24"/>
          <w:lang w:val="en-US" w:eastAsia="zh-Hans"/>
        </w:rPr>
        <w:t>以及圣经的创世纪是否是借鉴或改写了古近东文化而成</w:t>
      </w:r>
      <w:r>
        <w:rPr>
          <w:rFonts w:hint="default"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因此</w:t>
      </w:r>
      <w:r>
        <w:rPr>
          <w:rFonts w:hint="default"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这部分将从经文体裁和文学结构来分析圣经大洪水部分</w:t>
      </w:r>
      <w:r>
        <w:rPr>
          <w:rFonts w:hint="default"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创</w:t>
      </w:r>
      <w:r>
        <w:rPr>
          <w:rFonts w:hint="default" w:asciiTheme="minorEastAsia" w:hAnsiTheme="minorEastAsia" w:eastAsiaTheme="minorEastAsia" w:cstheme="minorEastAsia"/>
          <w:sz w:val="24"/>
          <w:szCs w:val="24"/>
          <w:lang w:eastAsia="zh-Hans"/>
        </w:rPr>
        <w:t>6-8）</w:t>
      </w:r>
      <w:r>
        <w:rPr>
          <w:rFonts w:hint="eastAsia" w:asciiTheme="minorEastAsia" w:hAnsiTheme="minorEastAsia" w:eastAsiaTheme="minorEastAsia" w:cstheme="minorEastAsia"/>
          <w:sz w:val="24"/>
          <w:szCs w:val="24"/>
          <w:lang w:val="en-US" w:eastAsia="zh-Hans"/>
        </w:rPr>
        <w:t>的记载</w:t>
      </w:r>
      <w:r>
        <w:rPr>
          <w:rFonts w:hint="default" w:asciiTheme="minorEastAsia" w:hAnsiTheme="minorEastAsia" w:eastAsiaTheme="minorEastAsia" w:cstheme="minorEastAsia"/>
          <w:sz w:val="24"/>
          <w:szCs w:val="24"/>
          <w:lang w:eastAsia="zh-Hans"/>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Hans"/>
        </w:rPr>
      </w:pPr>
      <w:r>
        <w:rPr>
          <w:rFonts w:hint="default" w:asciiTheme="minorEastAsia" w:hAnsiTheme="minorEastAsia" w:cstheme="minorEastAsia"/>
          <w:sz w:val="24"/>
          <w:szCs w:val="24"/>
          <w:lang w:eastAsia="zh-Hans"/>
        </w:rPr>
        <w:t>1、</w:t>
      </w:r>
      <w:r>
        <w:rPr>
          <w:rFonts w:hint="eastAsia" w:asciiTheme="minorEastAsia" w:hAnsiTheme="minorEastAsia" w:eastAsiaTheme="minorEastAsia" w:cstheme="minorEastAsia"/>
          <w:sz w:val="24"/>
          <w:szCs w:val="24"/>
          <w:lang w:val="en-US" w:eastAsia="zh-Hans"/>
        </w:rPr>
        <w:t>体裁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val="en-US" w:eastAsia="zh-Hans"/>
        </w:rPr>
        <w:t>神学家温汉</w:t>
      </w:r>
      <w:r>
        <w:rPr>
          <w:rFonts w:hint="default" w:asciiTheme="minorEastAsia" w:hAnsiTheme="minorEastAsia" w:eastAsiaTheme="minorEastAsia" w:cstheme="minorEastAsia"/>
          <w:sz w:val="24"/>
          <w:szCs w:val="24"/>
          <w:lang w:eastAsia="zh-Hans"/>
        </w:rPr>
        <w:t>（W</w:t>
      </w:r>
      <w:r>
        <w:rPr>
          <w:rFonts w:hint="eastAsia" w:asciiTheme="minorEastAsia" w:hAnsiTheme="minorEastAsia" w:eastAsiaTheme="minorEastAsia" w:cstheme="minorEastAsia"/>
          <w:sz w:val="24"/>
          <w:szCs w:val="24"/>
          <w:lang w:val="en-US" w:eastAsia="zh-Hans"/>
        </w:rPr>
        <w:t>enham</w:t>
      </w:r>
      <w:r>
        <w:rPr>
          <w:rFonts w:hint="default"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对创世纪一至十一章的体裁</w:t>
      </w:r>
      <w:r>
        <w:rPr>
          <w:rFonts w:hint="default"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认为“虽然古代文献为现世的现象所提供的解释</w:t>
      </w:r>
      <w:r>
        <w:rPr>
          <w:rFonts w:hint="default"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与现代的解释可能不同</w:t>
      </w:r>
      <w:r>
        <w:rPr>
          <w:rFonts w:hint="default"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却不能因此而称它们为神话</w:t>
      </w:r>
      <w:r>
        <w:rPr>
          <w:rFonts w:hint="default"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我们若因为自己难以接受古代东方故事所反应的起源理论</w:t>
      </w:r>
      <w:r>
        <w:rPr>
          <w:rFonts w:hint="default"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便称他们是神话</w:t>
      </w:r>
      <w:r>
        <w:rPr>
          <w:rFonts w:hint="default"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就太不公道了</w:t>
      </w:r>
      <w:r>
        <w:rPr>
          <w:rFonts w:hint="default"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w:t>
      </w:r>
      <w:r>
        <w:rPr>
          <w:rStyle w:val="7"/>
          <w:rFonts w:hint="eastAsia" w:asciiTheme="minorEastAsia" w:hAnsiTheme="minorEastAsia" w:eastAsiaTheme="minorEastAsia" w:cstheme="minorEastAsia"/>
          <w:sz w:val="24"/>
          <w:szCs w:val="24"/>
          <w:lang w:val="en-US" w:eastAsia="zh-Hans"/>
        </w:rPr>
        <w:footnoteReference w:id="12"/>
      </w:r>
      <w:r>
        <w:rPr>
          <w:rFonts w:hint="eastAsia" w:asciiTheme="minorEastAsia" w:hAnsiTheme="minorEastAsia" w:eastAsiaTheme="minorEastAsia" w:cstheme="minorEastAsia"/>
          <w:sz w:val="24"/>
          <w:szCs w:val="24"/>
          <w:lang w:val="en-US" w:eastAsia="zh-Hans"/>
        </w:rPr>
        <w:t>牛津字典对于神话的定义是“纯属虚构的叙事</w:t>
      </w:r>
      <w:r>
        <w:rPr>
          <w:rFonts w:hint="default"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通常涉及超自然人物</w:t>
      </w:r>
      <w:r>
        <w:rPr>
          <w:rFonts w:hint="default"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和对自然现象做出通俗化的理解</w:t>
      </w:r>
      <w:r>
        <w:rPr>
          <w:rFonts w:hint="default"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虚构的人或事”</w:t>
      </w:r>
      <w:r>
        <w:rPr>
          <w:rFonts w:hint="default" w:asciiTheme="minorEastAsia" w:hAnsiTheme="minorEastAsia" w:eastAsiaTheme="minorEastAsia" w:cstheme="minorEastAsia"/>
          <w:sz w:val="24"/>
          <w:szCs w:val="24"/>
          <w:lang w:eastAsia="zh-Hans"/>
        </w:rPr>
        <w:t>（C</w:t>
      </w:r>
      <w:r>
        <w:rPr>
          <w:rFonts w:hint="eastAsia" w:asciiTheme="minorEastAsia" w:hAnsiTheme="minorEastAsia" w:eastAsiaTheme="minorEastAsia" w:cstheme="minorEastAsia"/>
          <w:sz w:val="24"/>
          <w:szCs w:val="24"/>
          <w:lang w:val="en-US" w:eastAsia="zh-Hans"/>
        </w:rPr>
        <w:t>oncise</w:t>
      </w:r>
      <w:r>
        <w:rPr>
          <w:rFonts w:hint="default" w:asciiTheme="minorEastAsia" w:hAnsiTheme="minorEastAsia" w:eastAsiaTheme="minorEastAsia" w:cstheme="minorEastAsia"/>
          <w:sz w:val="24"/>
          <w:szCs w:val="24"/>
          <w:lang w:eastAsia="zh-Hans"/>
        </w:rPr>
        <w:t xml:space="preserve"> O</w:t>
      </w:r>
      <w:r>
        <w:rPr>
          <w:rFonts w:hint="eastAsia" w:asciiTheme="minorEastAsia" w:hAnsiTheme="minorEastAsia" w:eastAsiaTheme="minorEastAsia" w:cstheme="minorEastAsia"/>
          <w:sz w:val="24"/>
          <w:szCs w:val="24"/>
          <w:lang w:val="en-US" w:eastAsia="zh-Hans"/>
        </w:rPr>
        <w:t>xford</w:t>
      </w:r>
      <w:r>
        <w:rPr>
          <w:rFonts w:hint="default" w:asciiTheme="minorEastAsia" w:hAnsiTheme="minorEastAsia" w:eastAsiaTheme="minorEastAsia" w:cstheme="minorEastAsia"/>
          <w:sz w:val="24"/>
          <w:szCs w:val="24"/>
          <w:lang w:eastAsia="zh-Hans"/>
        </w:rPr>
        <w:t xml:space="preserve"> D</w:t>
      </w:r>
      <w:r>
        <w:rPr>
          <w:rFonts w:hint="eastAsia" w:asciiTheme="minorEastAsia" w:hAnsiTheme="minorEastAsia" w:eastAsiaTheme="minorEastAsia" w:cstheme="minorEastAsia"/>
          <w:sz w:val="24"/>
          <w:szCs w:val="24"/>
          <w:lang w:val="en-US" w:eastAsia="zh-Hans"/>
        </w:rPr>
        <w:t>ictionarty</w:t>
      </w:r>
      <w:r>
        <w:rPr>
          <w:rFonts w:hint="default"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简明牛津词典</w:t>
      </w:r>
      <w:r>
        <w:rPr>
          <w:rFonts w:hint="default"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马太亨利认为</w:t>
      </w:r>
      <w:r>
        <w:rPr>
          <w:rFonts w:hint="default"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eastAsia="zh-Hans"/>
        </w:rPr>
        <w:t>“创世记”一词源自希腊文，原意是起初或家谱。以此为这卷书的书名很是恰当，因为此书关乎起初的历史，就是世界被造，罪和死进入世界，艺术的发明，列国兴起，尤其是关乎以色列民的栽种，以及它早期的光景。这也是家谱的历史，指亚当、挪亚、亚伯拉罕等人的家谱，并非无穷的家谱（提摩太前书1：4），乃是很有意义的家谱世代。</w:t>
      </w:r>
      <w:r>
        <w:rPr>
          <w:rStyle w:val="7"/>
          <w:rFonts w:hint="default" w:asciiTheme="minorEastAsia" w:hAnsiTheme="minorEastAsia" w:eastAsiaTheme="minorEastAsia" w:cstheme="minorEastAsia"/>
          <w:sz w:val="24"/>
          <w:szCs w:val="24"/>
          <w:lang w:eastAsia="zh-Hans"/>
        </w:rPr>
        <w:footnoteReference w:id="13"/>
      </w:r>
      <w:r>
        <w:rPr>
          <w:rFonts w:hint="default" w:asciiTheme="minorEastAsia" w:hAnsiTheme="minorEastAsia" w:eastAsiaTheme="minorEastAsia" w:cstheme="minorEastAsia"/>
          <w:sz w:val="24"/>
          <w:szCs w:val="24"/>
          <w:lang w:eastAsia="zh-Hans"/>
        </w:rPr>
        <w:t>创世记的骨干是一连串家谱，以色列人必定将亚伯拉罕及其后裔的故事理解为历史，因为情节涉及典型的家庭问题，这是每个以色列人都可以认同，甚至应该认同的，因为亚伯拉罕、以撒和雅各是他们的祖宗。家谱显示这些历史人物的血缘可上溯至历史的开始。</w:t>
      </w:r>
      <w:r>
        <w:rPr>
          <w:rStyle w:val="7"/>
          <w:rFonts w:hint="default" w:asciiTheme="minorEastAsia" w:hAnsiTheme="minorEastAsia" w:eastAsiaTheme="minorEastAsia" w:cstheme="minorEastAsia"/>
          <w:sz w:val="24"/>
          <w:szCs w:val="24"/>
          <w:lang w:eastAsia="zh-Hans"/>
        </w:rPr>
        <w:footnoteReference w:id="14"/>
      </w:r>
      <w:r>
        <w:rPr>
          <w:rFonts w:hint="eastAsia" w:asciiTheme="minorEastAsia" w:hAnsiTheme="minorEastAsia" w:eastAsiaTheme="minorEastAsia" w:cstheme="minorEastAsia"/>
          <w:sz w:val="24"/>
          <w:szCs w:val="24"/>
          <w:lang w:val="en-US" w:eastAsia="zh-Hans"/>
        </w:rPr>
        <w:t>但是</w:t>
      </w:r>
      <w:r>
        <w:rPr>
          <w:rFonts w:hint="default" w:asciiTheme="minorEastAsia" w:hAnsiTheme="minorEastAsia" w:eastAsiaTheme="minorEastAsia" w:cstheme="minorEastAsia"/>
          <w:sz w:val="24"/>
          <w:szCs w:val="24"/>
          <w:lang w:eastAsia="zh-Hans"/>
        </w:rPr>
        <w:t>今天的读者对如何定性这几章圣经仍然感到困难。德文 Urgeschichte —</w:t>
      </w:r>
      <w:r>
        <w:rPr>
          <w:rFonts w:hint="eastAsia" w:asciiTheme="minorEastAsia" w:hAnsiTheme="minorEastAsia" w:eastAsiaTheme="minorEastAsia" w:cstheme="minorEastAsia"/>
          <w:sz w:val="24"/>
          <w:szCs w:val="24"/>
          <w:lang w:eastAsia="zh-Hans"/>
        </w:rPr>
        <w:t>“</w:t>
      </w:r>
      <w:r>
        <w:rPr>
          <w:rFonts w:hint="default" w:asciiTheme="minorEastAsia" w:hAnsiTheme="minorEastAsia" w:eastAsiaTheme="minorEastAsia" w:cstheme="minorEastAsia"/>
          <w:sz w:val="24"/>
          <w:szCs w:val="24"/>
          <w:lang w:eastAsia="zh-Hans"/>
        </w:rPr>
        <w:t>原型史</w:t>
      </w:r>
      <w:r>
        <w:rPr>
          <w:rFonts w:hint="eastAsia" w:asciiTheme="minorEastAsia" w:hAnsiTheme="minorEastAsia" w:eastAsiaTheme="minorEastAsia" w:cstheme="minorEastAsia"/>
          <w:sz w:val="24"/>
          <w:szCs w:val="24"/>
          <w:lang w:eastAsia="zh-Hans"/>
        </w:rPr>
        <w:t>”</w:t>
      </w:r>
      <w:r>
        <w:rPr>
          <w:rFonts w:hint="default" w:asciiTheme="minorEastAsia" w:hAnsiTheme="minorEastAsia" w:eastAsiaTheme="minorEastAsia" w:cstheme="minorEastAsia"/>
          <w:sz w:val="24"/>
          <w:szCs w:val="24"/>
          <w:lang w:eastAsia="zh-Hans"/>
        </w:rPr>
        <w:t>也许是一个选择，另一个选择是</w:t>
      </w:r>
      <w:r>
        <w:rPr>
          <w:rFonts w:hint="eastAsia" w:asciiTheme="minorEastAsia" w:hAnsiTheme="minorEastAsia" w:eastAsiaTheme="minorEastAsia" w:cstheme="minorEastAsia"/>
          <w:sz w:val="24"/>
          <w:szCs w:val="24"/>
          <w:lang w:eastAsia="zh-Hans"/>
        </w:rPr>
        <w:t>“</w:t>
      </w:r>
      <w:r>
        <w:rPr>
          <w:rFonts w:hint="default" w:asciiTheme="minorEastAsia" w:hAnsiTheme="minorEastAsia" w:eastAsiaTheme="minorEastAsia" w:cstheme="minorEastAsia"/>
          <w:sz w:val="24"/>
          <w:szCs w:val="24"/>
          <w:lang w:eastAsia="zh-Hans"/>
        </w:rPr>
        <w:t>始源故事</w:t>
      </w:r>
      <w:r>
        <w:rPr>
          <w:rFonts w:hint="eastAsia" w:asciiTheme="minorEastAsia" w:hAnsiTheme="minorEastAsia" w:eastAsiaTheme="minorEastAsia" w:cstheme="minorEastAsia"/>
          <w:sz w:val="24"/>
          <w:szCs w:val="24"/>
          <w:lang w:eastAsia="zh-Hans"/>
        </w:rPr>
        <w:t>”</w:t>
      </w:r>
      <w:r>
        <w:rPr>
          <w:rFonts w:hint="default" w:asciiTheme="minorEastAsia" w:hAnsiTheme="minorEastAsia" w:eastAsiaTheme="minorEastAsia" w:cstheme="minorEastAsia"/>
          <w:sz w:val="24"/>
          <w:szCs w:val="24"/>
          <w:lang w:eastAsia="zh-Hans"/>
        </w:rPr>
        <w:t>，相当于古人的达尔文《物种起源》或霍金的《时间简史》。</w:t>
      </w:r>
      <w:r>
        <w:rPr>
          <w:rStyle w:val="7"/>
          <w:rFonts w:hint="default" w:asciiTheme="minorEastAsia" w:hAnsiTheme="minorEastAsia" w:eastAsiaTheme="minorEastAsia" w:cstheme="minorEastAsia"/>
          <w:sz w:val="24"/>
          <w:szCs w:val="24"/>
          <w:lang w:eastAsia="zh-Hans"/>
        </w:rPr>
        <w:footnoteReference w:id="15"/>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val="en-US" w:eastAsia="zh-Hans"/>
        </w:rPr>
        <w:t>另一种关于神话体裁的看法是</w:t>
      </w:r>
      <w:r>
        <w:rPr>
          <w:rFonts w:hint="default" w:asciiTheme="minorEastAsia" w:hAnsiTheme="minorEastAsia" w:eastAsiaTheme="minorEastAsia" w:cstheme="minorEastAsia"/>
          <w:sz w:val="24"/>
          <w:szCs w:val="24"/>
          <w:lang w:eastAsia="zh-Hans"/>
        </w:rPr>
        <w:t>萨尔纳（Sarna）</w:t>
      </w:r>
      <w:r>
        <w:rPr>
          <w:rFonts w:hint="eastAsia" w:asciiTheme="minorEastAsia" w:hAnsiTheme="minorEastAsia" w:eastAsiaTheme="minorEastAsia" w:cstheme="minorEastAsia"/>
          <w:sz w:val="24"/>
          <w:szCs w:val="24"/>
          <w:lang w:val="en-US" w:eastAsia="zh-Hans"/>
        </w:rPr>
        <w:t>所说的</w:t>
      </w:r>
      <w:r>
        <w:rPr>
          <w:rFonts w:hint="default" w:asciiTheme="minorEastAsia" w:hAnsiTheme="minorEastAsia" w:eastAsiaTheme="minorEastAsia" w:cstheme="minorEastAsia"/>
          <w:sz w:val="24"/>
          <w:szCs w:val="24"/>
          <w:lang w:eastAsia="zh-Hans"/>
        </w:rPr>
        <w:t>，如果说神话的意思是指神明的生平由来或故事，那么圣经（创世记）便不是神话，故此它也不像巴比伦的神话里面诸神间那样的斗争情节。</w:t>
      </w:r>
      <w:r>
        <w:rPr>
          <w:rFonts w:hint="eastAsia" w:asciiTheme="minorEastAsia" w:hAnsiTheme="minorEastAsia" w:eastAsiaTheme="minorEastAsia" w:cstheme="minorEastAsia"/>
          <w:sz w:val="24"/>
          <w:szCs w:val="24"/>
          <w:lang w:val="en-US" w:eastAsia="zh-Hans"/>
        </w:rPr>
        <w:t>并且</w:t>
      </w:r>
      <w:r>
        <w:rPr>
          <w:rFonts w:hint="default" w:asciiTheme="minorEastAsia" w:hAnsiTheme="minorEastAsia" w:eastAsiaTheme="minorEastAsia" w:cstheme="minorEastAsia"/>
          <w:sz w:val="24"/>
          <w:szCs w:val="24"/>
          <w:lang w:eastAsia="zh-Hans"/>
        </w:rPr>
        <w:t>以色列的创世叙事也有别其他古代文化中的神话。此处使用神话一词，不在于接受近东或任何其他文化之神话的神学，而是视之为一文体，一文学表达和叙事方式。</w:t>
      </w:r>
      <w:r>
        <w:rPr>
          <w:rFonts w:hint="eastAsia" w:asciiTheme="minorEastAsia" w:hAnsiTheme="minorEastAsia" w:eastAsiaTheme="minorEastAsia" w:cstheme="minorEastAsia"/>
          <w:sz w:val="24"/>
          <w:szCs w:val="24"/>
          <w:lang w:val="en-US" w:eastAsia="zh-Hans"/>
        </w:rPr>
        <w:t>而创世纪是</w:t>
      </w:r>
      <w:r>
        <w:rPr>
          <w:rFonts w:hint="default" w:asciiTheme="minorEastAsia" w:hAnsiTheme="minorEastAsia" w:eastAsiaTheme="minorEastAsia" w:cstheme="minorEastAsia"/>
          <w:sz w:val="24"/>
          <w:szCs w:val="24"/>
          <w:lang w:eastAsia="zh-Hans"/>
        </w:rPr>
        <w:t>以故事的形态结合于历史的叙事，使这历史叙事能扣受众之心弦，这才是圣经叙事所着重的。</w:t>
      </w:r>
      <w:r>
        <w:rPr>
          <w:rFonts w:hint="eastAsia" w:asciiTheme="minorEastAsia" w:hAnsiTheme="minorEastAsia" w:eastAsiaTheme="minorEastAsia" w:cstheme="minorEastAsia"/>
          <w:sz w:val="24"/>
          <w:szCs w:val="24"/>
          <w:lang w:val="en-US" w:eastAsia="zh-Hans"/>
        </w:rPr>
        <w:t>也就是说</w:t>
      </w:r>
      <w:r>
        <w:rPr>
          <w:rFonts w:hint="default" w:asciiTheme="minorEastAsia" w:hAnsiTheme="minorEastAsia" w:eastAsiaTheme="minorEastAsia" w:cstheme="minorEastAsia"/>
          <w:sz w:val="24"/>
          <w:szCs w:val="24"/>
          <w:lang w:eastAsia="zh-Hans"/>
        </w:rPr>
        <w:t>，创世记前面的十一章建基于神话体裁，和后面的部分，都是叙事。我们可以说，如果说申派历史叙事（申命记并约书亚至列王纪下）是一个历史的神学叙事，创世记的叙事一样具有神学目的，不过在体裁上，一至十一章更有以上所说的</w:t>
      </w:r>
      <w:r>
        <w:rPr>
          <w:rFonts w:hint="eastAsia" w:asciiTheme="minorEastAsia" w:hAnsiTheme="minorEastAsia" w:eastAsiaTheme="minorEastAsia" w:cstheme="minorEastAsia"/>
          <w:sz w:val="24"/>
          <w:szCs w:val="24"/>
          <w:lang w:eastAsia="zh-Hans"/>
        </w:rPr>
        <w:t>“</w:t>
      </w:r>
      <w:r>
        <w:rPr>
          <w:rFonts w:hint="default" w:asciiTheme="minorEastAsia" w:hAnsiTheme="minorEastAsia" w:eastAsiaTheme="minorEastAsia" w:cstheme="minorEastAsia"/>
          <w:sz w:val="24"/>
          <w:szCs w:val="24"/>
          <w:lang w:eastAsia="zh-Hans"/>
        </w:rPr>
        <w:t>历史——神话</w:t>
      </w:r>
      <w:r>
        <w:rPr>
          <w:rFonts w:hint="eastAsia" w:asciiTheme="minorEastAsia" w:hAnsiTheme="minorEastAsia" w:eastAsiaTheme="minorEastAsia" w:cstheme="minorEastAsia"/>
          <w:sz w:val="24"/>
          <w:szCs w:val="24"/>
          <w:lang w:eastAsia="zh-Hans"/>
        </w:rPr>
        <w:t>”</w:t>
      </w:r>
      <w:r>
        <w:rPr>
          <w:rFonts w:hint="default" w:asciiTheme="minorEastAsia" w:hAnsiTheme="minorEastAsia" w:eastAsiaTheme="minorEastAsia" w:cstheme="minorEastAsia"/>
          <w:sz w:val="24"/>
          <w:szCs w:val="24"/>
          <w:lang w:eastAsia="zh-Hans"/>
        </w:rPr>
        <w:t>的特色，即是说其文体是神话，其本质是作为历史一一人类之普遍历史，而目的则是神学的。</w:t>
      </w:r>
      <w:r>
        <w:rPr>
          <w:rStyle w:val="7"/>
          <w:rFonts w:hint="default" w:asciiTheme="minorEastAsia" w:hAnsiTheme="minorEastAsia" w:eastAsiaTheme="minorEastAsia" w:cstheme="minorEastAsia"/>
          <w:sz w:val="24"/>
          <w:szCs w:val="24"/>
          <w:lang w:eastAsia="zh-Hans"/>
        </w:rPr>
        <w:footnoteReference w:id="16"/>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sz w:val="24"/>
          <w:szCs w:val="24"/>
          <w:lang w:val="en-US" w:eastAsia="zh-Hans"/>
        </w:rPr>
      </w:pPr>
      <w:r>
        <w:rPr>
          <w:rFonts w:hint="default" w:asciiTheme="minorEastAsia" w:hAnsiTheme="minorEastAsia" w:eastAsiaTheme="minorEastAsia" w:cstheme="minorEastAsia"/>
          <w:sz w:val="24"/>
          <w:szCs w:val="24"/>
          <w:lang w:eastAsia="zh-Hans"/>
        </w:rPr>
        <w:t>2、</w:t>
      </w:r>
      <w:r>
        <w:rPr>
          <w:rFonts w:hint="eastAsia" w:asciiTheme="minorEastAsia" w:hAnsiTheme="minorEastAsia" w:eastAsiaTheme="minorEastAsia" w:cstheme="minorEastAsia"/>
          <w:sz w:val="24"/>
          <w:szCs w:val="24"/>
          <w:lang w:val="en-US" w:eastAsia="zh-Hans"/>
        </w:rPr>
        <w:t>文学结构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sz w:val="24"/>
          <w:szCs w:val="24"/>
          <w:lang w:eastAsia="zh-Hans"/>
        </w:rPr>
      </w:pPr>
      <w:r>
        <w:rPr>
          <w:rFonts w:hint="default" w:asciiTheme="minorEastAsia" w:hAnsiTheme="minorEastAsia" w:eastAsiaTheme="minorEastAsia" w:cstheme="minorEastAsia"/>
          <w:sz w:val="24"/>
          <w:szCs w:val="24"/>
          <w:lang w:eastAsia="zh-Hans"/>
        </w:rPr>
        <w:t>20</w:t>
      </w:r>
      <w:r>
        <w:rPr>
          <w:rFonts w:hint="eastAsia" w:asciiTheme="minorEastAsia" w:hAnsiTheme="minorEastAsia" w:eastAsiaTheme="minorEastAsia" w:cstheme="minorEastAsia"/>
          <w:sz w:val="24"/>
          <w:szCs w:val="24"/>
          <w:lang w:val="en-US" w:eastAsia="zh-Hans"/>
        </w:rPr>
        <w:t>世纪初期</w:t>
      </w:r>
      <w:r>
        <w:rPr>
          <w:rFonts w:hint="default"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圣经中的洪水故事常被来源鉴别学者分割得很厉害</w:t>
      </w:r>
      <w:r>
        <w:rPr>
          <w:rFonts w:hint="default"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他们声称故事细节明显暴露了拼凑的痕迹</w:t>
      </w:r>
      <w:r>
        <w:rPr>
          <w:rFonts w:hint="default"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主要来自底本说中的</w:t>
      </w:r>
      <w:r>
        <w:rPr>
          <w:rFonts w:hint="default" w:asciiTheme="minorEastAsia" w:hAnsiTheme="minorEastAsia" w:eastAsiaTheme="minorEastAsia" w:cstheme="minorEastAsia"/>
          <w:sz w:val="24"/>
          <w:szCs w:val="24"/>
          <w:lang w:eastAsia="zh-Hans"/>
        </w:rPr>
        <w:t>J</w:t>
      </w:r>
      <w:r>
        <w:rPr>
          <w:rFonts w:hint="eastAsia" w:asciiTheme="minorEastAsia" w:hAnsiTheme="minorEastAsia" w:eastAsiaTheme="minorEastAsia" w:cstheme="minorEastAsia"/>
          <w:sz w:val="24"/>
          <w:szCs w:val="24"/>
          <w:lang w:val="en-US" w:eastAsia="zh-Hans"/>
        </w:rPr>
        <w:t>和</w:t>
      </w:r>
      <w:r>
        <w:rPr>
          <w:rFonts w:hint="default" w:asciiTheme="minorEastAsia" w:hAnsiTheme="minorEastAsia" w:eastAsiaTheme="minorEastAsia" w:cstheme="minorEastAsia"/>
          <w:sz w:val="24"/>
          <w:szCs w:val="24"/>
          <w:lang w:eastAsia="zh-Hans"/>
        </w:rPr>
        <w:t>P</w:t>
      </w:r>
      <w:r>
        <w:rPr>
          <w:rFonts w:hint="eastAsia" w:asciiTheme="minorEastAsia" w:hAnsiTheme="minorEastAsia" w:eastAsiaTheme="minorEastAsia" w:cstheme="minorEastAsia"/>
          <w:sz w:val="24"/>
          <w:szCs w:val="24"/>
          <w:lang w:val="en-US" w:eastAsia="zh-Hans"/>
        </w:rPr>
        <w:t>两个底本</w:t>
      </w:r>
      <w:r>
        <w:rPr>
          <w:rFonts w:hint="default"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但这个学说现在已经开始瓦解</w:t>
      </w:r>
      <w:r>
        <w:rPr>
          <w:rFonts w:hint="default"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因为那些学者发现</w:t>
      </w:r>
      <w:r>
        <w:rPr>
          <w:rFonts w:hint="default" w:asciiTheme="minorEastAsia" w:hAnsiTheme="minorEastAsia" w:eastAsiaTheme="minorEastAsia" w:cstheme="minorEastAsia"/>
          <w:sz w:val="24"/>
          <w:szCs w:val="24"/>
          <w:lang w:eastAsia="zh-Hans"/>
        </w:rPr>
        <w:t>，虽然J和P有部分资料是源自美索不达米亚的文献，但它们在其他地方却与这些来源不同。这样，创世记跟《吉加墨施史诗》和《亚楚哈西施史诗》平行的地方，实际上支持洪水故事的一致性，而不是表示故事的各部分来自不同的来源；</w:t>
      </w:r>
      <w:r>
        <w:rPr>
          <w:rFonts w:hint="eastAsia" w:asciiTheme="minorEastAsia" w:hAnsiTheme="minorEastAsia" w:eastAsiaTheme="minorEastAsia" w:cstheme="minorEastAsia"/>
          <w:sz w:val="24"/>
          <w:szCs w:val="24"/>
          <w:lang w:val="en-US" w:eastAsia="zh-Hans"/>
        </w:rPr>
        <w:t>另外</w:t>
      </w:r>
      <w:r>
        <w:rPr>
          <w:rFonts w:hint="default"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神学家温汉提出</w:t>
      </w:r>
      <w:r>
        <w:rPr>
          <w:rFonts w:hint="default" w:asciiTheme="minorEastAsia" w:hAnsiTheme="minorEastAsia" w:eastAsiaTheme="minorEastAsia" w:cstheme="minorEastAsia"/>
          <w:sz w:val="24"/>
          <w:szCs w:val="24"/>
          <w:lang w:eastAsia="zh-Hans"/>
        </w:rPr>
        <w:t>洪水故事的编排是个大型的交错配列结构，称为交叉平行。在这种文学结构里，第一段跟最后一段平行，第二个跟倒数第二个平行，如此类推；而且通常都有一个独立的中心点。虽然哪处才是中心点仍有争论，但这个故事的一致性如今已被广泛承认了。那些依旧认为这个叙事段落背后有不同来源的学者，只有把故事的文学结构归因于最后的编修者。即使对于那些无时无刻都想着怎样争辩洪水记述</w:t>
      </w:r>
      <w:r>
        <w:rPr>
          <w:rFonts w:hint="eastAsia" w:asciiTheme="minorEastAsia" w:hAnsiTheme="minorEastAsia" w:eastAsiaTheme="minorEastAsia" w:cstheme="minorEastAsia"/>
          <w:sz w:val="24"/>
          <w:szCs w:val="24"/>
          <w:lang w:val="en-US" w:eastAsia="zh-Hans"/>
        </w:rPr>
        <w:t>一</w:t>
      </w:r>
      <w:r>
        <w:rPr>
          <w:rFonts w:hint="default" w:asciiTheme="minorEastAsia" w:hAnsiTheme="minorEastAsia" w:eastAsiaTheme="minorEastAsia" w:cstheme="minorEastAsia"/>
          <w:sz w:val="24"/>
          <w:szCs w:val="24"/>
          <w:lang w:eastAsia="zh-Hans"/>
        </w:rPr>
        <w:t>致性的人，这个文学结构也是很重要的——文学结构是作者传递信息的一个工具。一般来说，在交叉平行结构里，位于中央的一行或节就是作者想要读者特别注意的地方（作用就好像我们的总结一般）。不管中心点是洪水的毁灭，还是挪亚获拯救，焦点明显都是神。这个叙事段落不仅是主日学上给四岁小朋友讲述关于动物的有趣故事。</w:t>
      </w:r>
      <w:r>
        <w:rPr>
          <w:rStyle w:val="7"/>
          <w:rFonts w:hint="default" w:asciiTheme="minorEastAsia" w:hAnsiTheme="minorEastAsia" w:eastAsiaTheme="minorEastAsia" w:cstheme="minorEastAsia"/>
          <w:sz w:val="24"/>
          <w:szCs w:val="24"/>
          <w:lang w:eastAsia="zh-Hans"/>
        </w:rPr>
        <w:footnoteReference w:id="17"/>
      </w:r>
      <w:r>
        <w:rPr>
          <w:rFonts w:hint="eastAsia" w:asciiTheme="minorEastAsia" w:hAnsiTheme="minorEastAsia" w:eastAsiaTheme="minorEastAsia" w:cstheme="minorEastAsia"/>
          <w:sz w:val="24"/>
          <w:szCs w:val="24"/>
          <w:lang w:val="en-US" w:eastAsia="zh-Hans"/>
        </w:rPr>
        <w:t>总结来说</w:t>
      </w:r>
      <w:r>
        <w:rPr>
          <w:rFonts w:hint="default" w:asciiTheme="minorEastAsia" w:hAnsiTheme="minorEastAsia" w:eastAsiaTheme="minorEastAsia" w:cstheme="minorEastAsia"/>
          <w:sz w:val="24"/>
          <w:szCs w:val="24"/>
          <w:lang w:eastAsia="zh-Hans"/>
        </w:rPr>
        <w:t>，圣经创世记中的大洪水记载（创6–8章）历来是犹太—基督信仰传统中最重要的经文之一，但同时也是最具争议的部分。学术讨论的焦点主要有两点：体裁与文学结构。在体裁方面，创世记的叙事融合家谱与历史故事，显示以色列人理解这些为真实历史，并非纯粹虚构；关于文学结构，早期“资料来源说”（J、P底本）曾强调洪水故事拼凑痕迹，但后续研究发现洪水记载实际上具有高度一致的交叉平行结构，表明它是有意而精心构成的整体，其中心信息指向神的审判与拯救。因此，大洪水的叙事既不应被轻视为神话传说，也不只是儿童故事，而是带着神学信息的始源历史记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sz w:val="24"/>
          <w:szCs w:val="24"/>
          <w:lang w:eastAsia="zh-Hans"/>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Hans"/>
        </w:rPr>
        <w:t>四</w:t>
      </w:r>
      <w:r>
        <w:rPr>
          <w:rFonts w:hint="eastAsia" w:asciiTheme="minorEastAsia" w:hAnsiTheme="minorEastAsia" w:eastAsiaTheme="minorEastAsia" w:cstheme="minorEastAsia"/>
          <w:b/>
          <w:bCs/>
          <w:sz w:val="24"/>
          <w:szCs w:val="24"/>
          <w:lang w:val="en-US" w:eastAsia="zh-CN"/>
        </w:rPr>
        <w:t>、护教方法论证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从上文中来看</w:t>
      </w:r>
      <w:r>
        <w:rPr>
          <w:rFonts w:hint="eastAsia" w:asciiTheme="minorEastAsia" w:hAnsiTheme="minorEastAsia" w:eastAsiaTheme="minorEastAsia" w:cstheme="minorEastAsia"/>
          <w:sz w:val="24"/>
          <w:szCs w:val="24"/>
          <w:lang w:val="en-US" w:eastAsia="zh-Hans"/>
        </w:rPr>
        <w:t>圣经中大洪水的记录与古近东大洪水记载有相似之处</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却也有极大的区别</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CN"/>
        </w:rPr>
        <w:t>下面我们</w:t>
      </w:r>
      <w:r>
        <w:rPr>
          <w:rFonts w:hint="eastAsia" w:asciiTheme="minorEastAsia" w:hAnsiTheme="minorEastAsia" w:cstheme="minorEastAsia"/>
          <w:sz w:val="24"/>
          <w:szCs w:val="24"/>
          <w:lang w:val="en-US" w:eastAsia="zh-Hans"/>
        </w:rPr>
        <w:t>将从护教学的角度来论证圣经洪水记载的真实性</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反驳</w:t>
      </w:r>
      <w:r>
        <w:rPr>
          <w:rFonts w:hint="eastAsia" w:asciiTheme="minorEastAsia" w:hAnsiTheme="minorEastAsia" w:eastAsiaTheme="minorEastAsia" w:cstheme="minorEastAsia"/>
          <w:sz w:val="24"/>
          <w:szCs w:val="24"/>
          <w:lang w:val="en-US" w:eastAsia="zh-CN"/>
        </w:rPr>
        <w:t>学术界“指责圣经中大洪水抄袭</w:t>
      </w:r>
      <w:r>
        <w:rPr>
          <w:rFonts w:hint="eastAsia" w:asciiTheme="minorEastAsia" w:hAnsiTheme="minorEastAsia" w:cstheme="minorEastAsia"/>
          <w:sz w:val="24"/>
          <w:szCs w:val="24"/>
          <w:lang w:val="en-US" w:eastAsia="zh-Hans"/>
        </w:rPr>
        <w:t>篡改古近东洪水记载</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Hans"/>
        </w:rPr>
        <w:t>的观点</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Hans"/>
        </w:rPr>
        <w:t>力图使一切非信者和不坚定的信徒都认清基督教的神</w:t>
      </w:r>
      <w:r>
        <w:rPr>
          <w:rFonts w:hint="eastAsia" w:asciiTheme="minorEastAsia" w:hAnsiTheme="minorEastAsia" w:eastAsiaTheme="minorEastAsia" w:cstheme="minorEastAsia"/>
          <w:sz w:val="24"/>
          <w:szCs w:val="24"/>
          <w:lang w:val="en-US" w:eastAsia="zh-CN"/>
        </w:rPr>
        <w:t>是历史的唯一的掌管者和创造者。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cstheme="minorEastAsia"/>
          <w:sz w:val="24"/>
          <w:szCs w:val="24"/>
          <w:lang w:eastAsia="zh-CN"/>
        </w:rPr>
        <w:t>1、</w:t>
      </w:r>
      <w:r>
        <w:rPr>
          <w:rFonts w:hint="eastAsia"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不信”的前提</w:t>
      </w:r>
      <w:r>
        <w:rPr>
          <w:rFonts w:hint="default" w:asciiTheme="minorEastAsia" w:hAnsi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CN"/>
        </w:rPr>
        <w:t>所有人都有前设</w:t>
      </w:r>
      <w:r>
        <w:rPr>
          <w:rFonts w:hint="default"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Hans"/>
        </w:rPr>
        <w:t>是</w:t>
      </w:r>
      <w:r>
        <w:rPr>
          <w:rFonts w:hint="eastAsia" w:asciiTheme="minorEastAsia" w:hAnsiTheme="minorEastAsia" w:eastAsiaTheme="minorEastAsia" w:cstheme="minorEastAsia"/>
          <w:sz w:val="24"/>
          <w:szCs w:val="24"/>
          <w:lang w:val="en-US" w:eastAsia="zh-CN"/>
        </w:rPr>
        <w:t>带着自己的世界观来解读事实。</w:t>
      </w:r>
      <w:r>
        <w:rPr>
          <w:rFonts w:hint="eastAsia" w:asciiTheme="minorEastAsia" w:hAnsiTheme="minorEastAsia" w:cstheme="minorEastAsia"/>
          <w:sz w:val="24"/>
          <w:szCs w:val="24"/>
          <w:lang w:val="en-US" w:eastAsia="zh-Hans"/>
        </w:rPr>
        <w:t>那些学者们</w:t>
      </w:r>
      <w:r>
        <w:rPr>
          <w:rFonts w:hint="eastAsia" w:asciiTheme="minorEastAsia" w:hAnsiTheme="minorEastAsia" w:eastAsiaTheme="minorEastAsia" w:cstheme="minorEastAsia"/>
          <w:sz w:val="24"/>
          <w:szCs w:val="24"/>
          <w:lang w:val="en-US" w:eastAsia="zh-CN"/>
        </w:rPr>
        <w:t>所谓的“客观”其实同样是基于他们拒绝神的世界</w:t>
      </w:r>
      <w:r>
        <w:rPr>
          <w:rFonts w:hint="eastAsia" w:asciiTheme="minorEastAsia" w:hAnsiTheme="minorEastAsia" w:eastAsiaTheme="minorEastAsia" w:cstheme="minorEastAsia"/>
          <w:color w:val="auto"/>
          <w:sz w:val="24"/>
          <w:szCs w:val="24"/>
          <w:lang w:val="en-US" w:eastAsia="zh-CN"/>
        </w:rPr>
        <w:t>观，</w:t>
      </w:r>
      <w:r>
        <w:rPr>
          <w:rFonts w:hint="eastAsia" w:asciiTheme="minorEastAsia" w:hAnsiTheme="minorEastAsia" w:cstheme="minorEastAsia"/>
          <w:color w:val="auto"/>
          <w:sz w:val="24"/>
          <w:szCs w:val="24"/>
          <w:lang w:val="en-US" w:eastAsia="zh-Hans"/>
        </w:rPr>
        <w:t>然而他们的</w:t>
      </w:r>
      <w:r>
        <w:rPr>
          <w:rFonts w:hint="default" w:asciiTheme="minorEastAsia" w:hAnsiTheme="minorEastAsia" w:eastAsiaTheme="minorEastAsia" w:cstheme="minorEastAsia"/>
          <w:color w:val="auto"/>
          <w:sz w:val="24"/>
          <w:szCs w:val="24"/>
          <w:lang w:val="en-US" w:eastAsia="zh-CN"/>
        </w:rPr>
        <w:t>预设和世界观</w:t>
      </w:r>
      <w:r>
        <w:rPr>
          <w:rFonts w:hint="eastAsia" w:asciiTheme="minorEastAsia" w:hAnsiTheme="minorEastAsia" w:cstheme="minorEastAsia"/>
          <w:color w:val="auto"/>
          <w:sz w:val="24"/>
          <w:szCs w:val="24"/>
          <w:lang w:val="en-US" w:eastAsia="zh-Hans"/>
        </w:rPr>
        <w:t>却是</w:t>
      </w:r>
      <w:r>
        <w:rPr>
          <w:rFonts w:hint="default" w:asciiTheme="minorEastAsia" w:hAnsiTheme="minorEastAsia" w:eastAsiaTheme="minorEastAsia" w:cstheme="minorEastAsia"/>
          <w:color w:val="auto"/>
          <w:sz w:val="24"/>
          <w:szCs w:val="24"/>
          <w:lang w:val="en-US" w:eastAsia="zh-CN"/>
        </w:rPr>
        <w:t>自相矛盾</w:t>
      </w:r>
      <w:r>
        <w:rPr>
          <w:rFonts w:hint="eastAsia" w:asciiTheme="minorEastAsia" w:hAnsiTheme="minorEastAsia" w:cstheme="minorEastAsia"/>
          <w:color w:val="auto"/>
          <w:sz w:val="24"/>
          <w:szCs w:val="24"/>
          <w:lang w:val="en-US" w:eastAsia="zh-Hans"/>
        </w:rPr>
        <w:t>的</w:t>
      </w:r>
      <w:r>
        <w:rPr>
          <w:rFonts w:hint="default" w:asciiTheme="minorEastAsia" w:hAnsiTheme="minorEastAsia" w:eastAsiaTheme="minorEastAsia" w:cstheme="minorEastAsia"/>
          <w:color w:val="auto"/>
          <w:sz w:val="24"/>
          <w:szCs w:val="24"/>
          <w:lang w:val="en-US" w:eastAsia="zh-CN"/>
        </w:rPr>
        <w:t>，无法在理性上站立。</w:t>
      </w:r>
      <w:r>
        <w:rPr>
          <w:rFonts w:hint="eastAsia" w:asciiTheme="minorEastAsia" w:hAnsiTheme="minorEastAsia" w:cstheme="minorEastAsia"/>
          <w:color w:val="auto"/>
          <w:sz w:val="24"/>
          <w:szCs w:val="24"/>
          <w:lang w:val="en-US" w:eastAsia="zh-Hans"/>
        </w:rPr>
        <w:t>常常</w:t>
      </w:r>
      <w:r>
        <w:rPr>
          <w:rFonts w:hint="default" w:asciiTheme="minorEastAsia" w:hAnsiTheme="minorEastAsia" w:eastAsiaTheme="minorEastAsia" w:cstheme="minorEastAsia"/>
          <w:color w:val="auto"/>
          <w:sz w:val="24"/>
          <w:szCs w:val="24"/>
          <w:lang w:val="en-US" w:eastAsia="zh-CN"/>
        </w:rPr>
        <w:t>一方面依赖神的启示，一方面否认神。</w:t>
      </w:r>
      <w:r>
        <w:rPr>
          <w:rStyle w:val="7"/>
          <w:rFonts w:hint="eastAsia" w:asciiTheme="minorEastAsia" w:hAnsiTheme="minorEastAsia" w:eastAsiaTheme="minorEastAsia" w:cstheme="minorEastAsia"/>
          <w:sz w:val="24"/>
          <w:szCs w:val="24"/>
          <w:lang w:val="en-US" w:eastAsia="zh-CN"/>
        </w:rPr>
        <w:footnoteReference w:id="18"/>
      </w:r>
      <w:r>
        <w:rPr>
          <w:rFonts w:hint="eastAsia" w:asciiTheme="minorEastAsia" w:hAnsiTheme="minorEastAsia" w:eastAsiaTheme="minorEastAsia" w:cstheme="minorEastAsia"/>
          <w:sz w:val="24"/>
          <w:szCs w:val="24"/>
          <w:lang w:val="en-US" w:eastAsia="zh-CN"/>
        </w:rPr>
        <w:t xml:space="preserve"> 在“不信”的前设下，许多学者研究圣经洪水记载时，带着一种拒绝神启示的世界观。他们</w:t>
      </w:r>
      <w:r>
        <w:rPr>
          <w:rFonts w:hint="eastAsia" w:asciiTheme="minorEastAsia" w:hAnsiTheme="minorEastAsia" w:cstheme="minorEastAsia"/>
          <w:sz w:val="24"/>
          <w:szCs w:val="24"/>
          <w:lang w:val="en-US" w:eastAsia="zh-Hans"/>
        </w:rPr>
        <w:t>无法</w:t>
      </w:r>
      <w:r>
        <w:rPr>
          <w:rFonts w:hint="eastAsia" w:asciiTheme="minorEastAsia" w:hAnsiTheme="minorEastAsia" w:eastAsiaTheme="minorEastAsia" w:cstheme="minorEastAsia"/>
          <w:sz w:val="24"/>
          <w:szCs w:val="24"/>
          <w:lang w:val="en-US" w:eastAsia="zh-CN"/>
        </w:rPr>
        <w:t>在中立、客观的立场上考察史料，</w:t>
      </w:r>
      <w:r>
        <w:rPr>
          <w:rFonts w:hint="eastAsia" w:asciiTheme="minorEastAsia" w:hAnsiTheme="minorEastAsia" w:cstheme="minorEastAsia"/>
          <w:sz w:val="24"/>
          <w:szCs w:val="24"/>
          <w:lang w:val="en-US" w:eastAsia="zh-Hans"/>
        </w:rPr>
        <w:t>并且根据傅瑞姆的观点，人的理性是不可能完全中立的</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一定有“前提”</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而这个“前提”若不是建立在圣经基础上</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就是偏见和偏离的</w:t>
      </w:r>
      <w:r>
        <w:rPr>
          <w:rFonts w:hint="default" w:asciiTheme="minorEastAsia" w:hAnsiTheme="minorEastAsia" w:cstheme="minorEastAsia"/>
          <w:sz w:val="24"/>
          <w:szCs w:val="24"/>
          <w:lang w:eastAsia="zh-Hans"/>
        </w:rPr>
        <w:t>。</w:t>
      </w:r>
      <w:r>
        <w:rPr>
          <w:rStyle w:val="7"/>
          <w:rFonts w:hint="default" w:asciiTheme="minorEastAsia" w:hAnsiTheme="minorEastAsia" w:cstheme="minorEastAsia"/>
          <w:sz w:val="24"/>
          <w:szCs w:val="24"/>
          <w:lang w:eastAsia="zh-Hans"/>
        </w:rPr>
        <w:footnoteReference w:id="19"/>
      </w:r>
      <w:r>
        <w:rPr>
          <w:rFonts w:hint="eastAsia" w:asciiTheme="minorEastAsia" w:hAnsiTheme="minorEastAsia" w:cstheme="minorEastAsia"/>
          <w:sz w:val="24"/>
          <w:szCs w:val="24"/>
          <w:lang w:val="en-US" w:eastAsia="zh-Hans"/>
        </w:rPr>
        <w:t>学者</w:t>
      </w:r>
      <w:r>
        <w:rPr>
          <w:rFonts w:hint="eastAsia" w:asciiTheme="minorEastAsia" w:hAnsiTheme="minorEastAsia" w:eastAsiaTheme="minorEastAsia" w:cstheme="minorEastAsia"/>
          <w:sz w:val="24"/>
          <w:szCs w:val="24"/>
          <w:lang w:val="en-US" w:eastAsia="zh-CN"/>
        </w:rPr>
        <w:t>先行假定圣经不可能是神的启示，因此当他们发现《创世记》中的洪水叙事与古近东文献（如《吉尔伽美什史诗》《阿特拉哈西斯史诗》）存在相似时，就立刻断言圣经是抄袭、改写或篡改这些早期神话传统的产物。然而，这种解读方式本身是自相矛盾的：他们一方面需要借用圣经所奠立的历史观、理性框架与道德秩序来支撑其学术推理，另一方面却否认圣经的神圣启示，试图把它降格为普通神话。结果，他们所谓的“客观批判”其实不过是其世界观的投射，是不信前设驱动下的推论，而非纯粹基于事实的结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color w:val="auto"/>
          <w:sz w:val="24"/>
          <w:szCs w:val="24"/>
          <w:lang w:val="en-US" w:eastAsia="zh-CN"/>
        </w:rPr>
      </w:pPr>
      <w:r>
        <w:rPr>
          <w:rFonts w:hint="default" w:asciiTheme="minorEastAsia" w:hAnsi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以神</w:t>
      </w:r>
      <w:r>
        <w:rPr>
          <w:rFonts w:hint="eastAsia" w:asciiTheme="minorEastAsia" w:hAnsiTheme="minorEastAsia" w:cstheme="minorEastAsia"/>
          <w:sz w:val="24"/>
          <w:szCs w:val="24"/>
          <w:lang w:val="en-US" w:eastAsia="zh-Hans"/>
        </w:rPr>
        <w:t>和圣经</w:t>
      </w:r>
      <w:r>
        <w:rPr>
          <w:rFonts w:hint="eastAsia" w:asciiTheme="minorEastAsia" w:hAnsiTheme="minorEastAsia" w:eastAsiaTheme="minorEastAsia" w:cstheme="minorEastAsia"/>
          <w:sz w:val="24"/>
          <w:szCs w:val="24"/>
          <w:lang w:val="en-US" w:eastAsia="zh-CN"/>
        </w:rPr>
        <w:t>为出发点：</w:t>
      </w:r>
      <w:r>
        <w:rPr>
          <w:rFonts w:hint="eastAsia" w:asciiTheme="minorEastAsia" w:hAnsiTheme="minorEastAsia" w:cstheme="minorEastAsia"/>
          <w:sz w:val="24"/>
          <w:szCs w:val="24"/>
          <w:lang w:val="en-US" w:eastAsia="zh-Hans"/>
        </w:rPr>
        <w:t>上面提到</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人的理性是不可能完全中立和客观的</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因此</w:t>
      </w:r>
      <w:r>
        <w:rPr>
          <w:rFonts w:hint="eastAsia" w:asciiTheme="minorEastAsia" w:hAnsiTheme="minorEastAsia" w:eastAsiaTheme="minorEastAsia" w:cstheme="minorEastAsia"/>
          <w:sz w:val="24"/>
          <w:szCs w:val="24"/>
          <w:lang w:val="en-US" w:eastAsia="zh-CN"/>
        </w:rPr>
        <w:t>必须以上帝和他的启示为基础，不能以人的理性为最高标准。用圣经解释世界，不能先假定人的理性去判断神的话是否可信</w:t>
      </w:r>
      <w:r>
        <w:rPr>
          <w:rFonts w:hint="default" w:asciiTheme="minorEastAsia" w:hAnsiTheme="minorEastAsia" w:cstheme="minorEastAsia"/>
          <w:sz w:val="24"/>
          <w:szCs w:val="24"/>
          <w:lang w:eastAsia="zh-CN"/>
        </w:rPr>
        <w:t>，</w:t>
      </w:r>
      <w:r>
        <w:rPr>
          <w:rStyle w:val="7"/>
          <w:rFonts w:hint="eastAsia" w:asciiTheme="minorEastAsia" w:hAnsiTheme="minorEastAsia" w:eastAsiaTheme="minorEastAsia" w:cstheme="minorEastAsia"/>
          <w:sz w:val="24"/>
          <w:szCs w:val="24"/>
          <w:lang w:val="en-US" w:eastAsia="zh-CN"/>
        </w:rPr>
        <w:footnoteReference w:id="20"/>
      </w:r>
      <w:r>
        <w:rPr>
          <w:rFonts w:hint="eastAsia" w:asciiTheme="minorEastAsia" w:hAnsiTheme="minorEastAsia" w:cstheme="minorEastAsia"/>
          <w:sz w:val="24"/>
          <w:szCs w:val="24"/>
          <w:lang w:val="en-US" w:eastAsia="zh-Hans"/>
        </w:rPr>
        <w:t>而是相信</w:t>
      </w:r>
      <w:r>
        <w:rPr>
          <w:rFonts w:hint="default" w:asciiTheme="minorEastAsia" w:hAnsiTheme="minorEastAsia" w:eastAsiaTheme="minorEastAsia" w:cstheme="minorEastAsia"/>
          <w:color w:val="auto"/>
          <w:sz w:val="24"/>
          <w:szCs w:val="24"/>
          <w:lang w:val="en-US" w:eastAsia="zh-CN"/>
        </w:rPr>
        <w:t>圣经是最高权威，是一切知识的最终标准</w:t>
      </w:r>
      <w:r>
        <w:rPr>
          <w:rFonts w:hint="default"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Hans"/>
        </w:rPr>
        <w:t>并</w:t>
      </w:r>
      <w:r>
        <w:rPr>
          <w:rFonts w:hint="eastAsia" w:asciiTheme="minorEastAsia" w:hAnsiTheme="minorEastAsia" w:eastAsiaTheme="minorEastAsia" w:cstheme="minorEastAsia"/>
          <w:sz w:val="24"/>
          <w:szCs w:val="24"/>
          <w:lang w:val="en-US" w:eastAsia="zh-CN"/>
        </w:rPr>
        <w:t>建立圣经的世界观</w:t>
      </w:r>
      <w:r>
        <w:rPr>
          <w:rFonts w:hint="default"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Hans"/>
        </w:rPr>
        <w:t>因为</w:t>
      </w:r>
      <w:r>
        <w:rPr>
          <w:rFonts w:hint="eastAsia" w:asciiTheme="minorEastAsia" w:hAnsiTheme="minorEastAsia" w:eastAsiaTheme="minorEastAsia" w:cstheme="minorEastAsia"/>
          <w:sz w:val="24"/>
          <w:szCs w:val="24"/>
          <w:lang w:val="en-US" w:eastAsia="zh-CN"/>
        </w:rPr>
        <w:t>从来没有人证明在圣经的教导和真实的世界之间有任何的矛盾，并且科学调查一再证实圣经的真实性；还有圣灵与我们基督徒的同在，都在证实圣经的启示与绝对。</w:t>
      </w:r>
      <w:r>
        <w:rPr>
          <w:rStyle w:val="7"/>
          <w:rFonts w:hint="eastAsia" w:asciiTheme="minorEastAsia" w:hAnsiTheme="minorEastAsia" w:eastAsiaTheme="minorEastAsia" w:cstheme="minorEastAsia"/>
          <w:sz w:val="24"/>
          <w:szCs w:val="24"/>
          <w:lang w:val="en-US" w:eastAsia="zh-CN"/>
        </w:rPr>
        <w:footnoteReference w:id="21"/>
      </w:r>
      <w:r>
        <w:rPr>
          <w:rFonts w:hint="eastAsia" w:asciiTheme="minorEastAsia" w:hAnsiTheme="minorEastAsia" w:cstheme="minorEastAsia"/>
          <w:sz w:val="24"/>
          <w:szCs w:val="24"/>
          <w:lang w:val="en-US" w:eastAsia="zh-Hans"/>
        </w:rPr>
        <w:t>因此我们以</w:t>
      </w:r>
      <w:r>
        <w:rPr>
          <w:rFonts w:hint="default" w:asciiTheme="minorEastAsia" w:hAnsiTheme="minorEastAsia" w:eastAsiaTheme="minorEastAsia" w:cstheme="minorEastAsia"/>
          <w:color w:val="auto"/>
          <w:sz w:val="24"/>
          <w:szCs w:val="24"/>
          <w:lang w:val="en-US" w:eastAsia="zh-CN"/>
        </w:rPr>
        <w:t>上帝与圣经为知识的基础</w:t>
      </w:r>
      <w:r>
        <w:rPr>
          <w:rFonts w:hint="eastAsia" w:asciiTheme="minorEastAsia" w:hAnsiTheme="minorEastAsia" w:cstheme="minorEastAsia"/>
          <w:color w:val="auto"/>
          <w:sz w:val="24"/>
          <w:szCs w:val="24"/>
          <w:lang w:val="en-US" w:eastAsia="zh-Hans"/>
        </w:rPr>
        <w:t>来护教</w:t>
      </w:r>
      <w:r>
        <w:rPr>
          <w:rFonts w:hint="default" w:asciiTheme="minorEastAsia" w:hAnsiTheme="minorEastAsia" w:eastAsiaTheme="minorEastAsia" w:cstheme="minorEastAsia"/>
          <w:color w:val="auto"/>
          <w:sz w:val="24"/>
          <w:szCs w:val="24"/>
          <w:lang w:val="en-US" w:eastAsia="zh-CN"/>
        </w:rPr>
        <w:t>，而不是假设人的理性是中立的</w:t>
      </w:r>
      <w:r>
        <w:rPr>
          <w:rFonts w:hint="default" w:asciiTheme="minorEastAsia" w:hAnsiTheme="minorEastAsia" w:cstheme="minorEastAsia"/>
          <w:color w:val="auto"/>
          <w:sz w:val="24"/>
          <w:szCs w:val="24"/>
          <w:lang w:eastAsia="zh-CN"/>
        </w:rPr>
        <w:t>，</w:t>
      </w:r>
      <w:r>
        <w:rPr>
          <w:rFonts w:hint="default" w:asciiTheme="minorEastAsia" w:hAnsiTheme="minorEastAsia" w:eastAsiaTheme="minorEastAsia" w:cstheme="minorEastAsia"/>
          <w:color w:val="auto"/>
          <w:sz w:val="24"/>
          <w:szCs w:val="24"/>
          <w:lang w:val="en-US" w:eastAsia="zh-CN"/>
        </w:rPr>
        <w:t>基督徒与非基督徒的冲突首先是预设的冲突。</w:t>
      </w:r>
      <w:r>
        <w:rPr>
          <w:rStyle w:val="7"/>
          <w:rFonts w:hint="default" w:asciiTheme="minorEastAsia" w:hAnsiTheme="minorEastAsia" w:eastAsiaTheme="minorEastAsia" w:cstheme="minorEastAsia"/>
          <w:color w:val="auto"/>
          <w:sz w:val="24"/>
          <w:szCs w:val="24"/>
          <w:lang w:val="en-US" w:eastAsia="zh-CN"/>
        </w:rPr>
        <w:footnoteReference w:id="22"/>
      </w:r>
      <w:r>
        <w:rPr>
          <w:rFonts w:hint="eastAsia" w:asciiTheme="minorEastAsia" w:hAnsiTheme="minorEastAsia" w:cstheme="minorEastAsia"/>
          <w:color w:val="auto"/>
          <w:sz w:val="24"/>
          <w:szCs w:val="24"/>
          <w:lang w:val="en-US" w:eastAsia="zh-Hans"/>
        </w:rPr>
        <w:t>在我们的论题中</w:t>
      </w:r>
      <w:r>
        <w:rPr>
          <w:rFonts w:hint="default" w:asciiTheme="minorEastAsia" w:hAnsiTheme="minorEastAsia" w:cstheme="minorEastAsia"/>
          <w:color w:val="auto"/>
          <w:sz w:val="24"/>
          <w:szCs w:val="24"/>
          <w:lang w:eastAsia="zh-Hans"/>
        </w:rPr>
        <w:t>，</w:t>
      </w:r>
      <w:r>
        <w:rPr>
          <w:rFonts w:hint="default" w:asciiTheme="minorEastAsia" w:hAnsiTheme="minorEastAsia" w:eastAsiaTheme="minorEastAsia" w:cstheme="minorEastAsia"/>
          <w:color w:val="auto"/>
          <w:sz w:val="24"/>
          <w:szCs w:val="24"/>
          <w:lang w:val="en-US" w:eastAsia="zh-CN"/>
        </w:rPr>
        <w:t>一些批判学者指出，《创世记》中的洪水故事与《吉尔伽美什史诗》高度相似，因此推论说圣经作者是在被掳到巴比伦的时期接触到美索不达米亚传统后，借用或篡改这些神话故事，再重新包装成以色列的神学叙事。这样的质疑表面上看似合理，但其实完全建立在人本主义的前设之上：他们先假定神不可能启示人类历史，圣经不可能是真实历史，于是任何相似性都必然被解释为抄袭。然而若以上帝和他的启示为出发点来看，情况就完全不同。圣经见证的是普世大洪水的真实历史，而其他古近东文献不过是对这一历史事件的扭曲和残缺记忆。相似性并不能证明圣经是抄袭，反而显示各民族都保留了洪水的共同记忆，只是唯有圣经保存了神所启示的纯正版本。批判学者所谓的“中立”其实只是以拒绝神为前设的理性推断，无法提供最终的知识基础；而基督徒的立场是以上帝与圣经为最高权威，从启示出发，这才是真正能站立得住的认识论根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sz w:val="24"/>
          <w:szCs w:val="24"/>
          <w:lang w:eastAsia="zh-Hans"/>
        </w:rPr>
      </w:pPr>
      <w:r>
        <w:rPr>
          <w:rFonts w:hint="default" w:asciiTheme="minorEastAsia" w:hAnsiTheme="minorEastAsia" w:cstheme="minorEastAsia"/>
          <w:sz w:val="24"/>
          <w:szCs w:val="24"/>
          <w:lang w:eastAsia="zh-CN"/>
        </w:rPr>
        <w:t>3、</w:t>
      </w:r>
      <w:r>
        <w:rPr>
          <w:rFonts w:hint="eastAsia" w:asciiTheme="minorEastAsia" w:hAnsiTheme="minorEastAsia" w:cstheme="minorEastAsia"/>
          <w:sz w:val="24"/>
          <w:szCs w:val="24"/>
          <w:lang w:val="en-US" w:eastAsia="zh-Hans"/>
        </w:rPr>
        <w:t>证明</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神学家傅瑞姆提出在护教的时候</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也应当提供论证与证据</w:t>
      </w:r>
      <w:r>
        <w:rPr>
          <w:rFonts w:hint="default" w:asciiTheme="minorEastAsia" w:hAnsiTheme="minorEastAsia" w:cstheme="minorEastAsia"/>
          <w:sz w:val="24"/>
          <w:szCs w:val="24"/>
          <w:lang w:eastAsia="zh-Hans"/>
        </w:rPr>
        <w:t>，</w:t>
      </w:r>
      <w:r>
        <w:rPr>
          <w:rFonts w:hint="default" w:asciiTheme="minorEastAsia" w:hAnsiTheme="minorEastAsia" w:eastAsiaTheme="minorEastAsia" w:cstheme="minorEastAsia"/>
          <w:color w:val="auto"/>
          <w:sz w:val="24"/>
          <w:szCs w:val="24"/>
          <w:lang w:val="en-US" w:eastAsia="zh-CN"/>
        </w:rPr>
        <w:t>积极展示信仰</w:t>
      </w:r>
      <w:r>
        <w:rPr>
          <w:rFonts w:hint="eastAsia" w:asciiTheme="minorEastAsia" w:hAnsiTheme="minorEastAsia" w:cstheme="minorEastAsia"/>
          <w:color w:val="auto"/>
          <w:sz w:val="24"/>
          <w:szCs w:val="24"/>
          <w:lang w:val="en-US" w:eastAsia="zh-Hans"/>
        </w:rPr>
        <w:t>的</w:t>
      </w:r>
      <w:r>
        <w:rPr>
          <w:rFonts w:hint="default" w:asciiTheme="minorEastAsia" w:hAnsiTheme="minorEastAsia" w:eastAsiaTheme="minorEastAsia" w:cstheme="minorEastAsia"/>
          <w:color w:val="auto"/>
          <w:sz w:val="24"/>
          <w:szCs w:val="24"/>
          <w:lang w:val="en-US" w:eastAsia="zh-CN"/>
        </w:rPr>
        <w:t>真实性</w:t>
      </w:r>
      <w:r>
        <w:rPr>
          <w:rFonts w:hint="default" w:asciiTheme="minorEastAsia" w:hAnsiTheme="minorEastAsia" w:cstheme="minorEastAsia"/>
          <w:color w:val="auto"/>
          <w:sz w:val="24"/>
          <w:szCs w:val="24"/>
          <w:lang w:eastAsia="zh-CN"/>
        </w:rPr>
        <w:t>，</w:t>
      </w:r>
      <w:r>
        <w:rPr>
          <w:rFonts w:hint="default" w:asciiTheme="minorEastAsia" w:hAnsiTheme="minorEastAsia" w:eastAsiaTheme="minorEastAsia" w:cstheme="minorEastAsia"/>
          <w:color w:val="auto"/>
          <w:sz w:val="24"/>
          <w:szCs w:val="24"/>
          <w:lang w:val="en-US" w:eastAsia="zh-CN"/>
        </w:rPr>
        <w:t>用理性与证据展示基督信仰为真，包括道德、认识论、形上学的论证</w:t>
      </w:r>
      <w:r>
        <w:rPr>
          <w:rFonts w:hint="default"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Hans"/>
        </w:rPr>
        <w:t>傅瑞姆</w:t>
      </w:r>
      <w:r>
        <w:rPr>
          <w:rFonts w:hint="default" w:asciiTheme="minorEastAsia" w:hAnsiTheme="minorEastAsia" w:eastAsiaTheme="minorEastAsia" w:cstheme="minorEastAsia"/>
          <w:color w:val="auto"/>
          <w:sz w:val="24"/>
          <w:szCs w:val="24"/>
          <w:lang w:val="en-US" w:eastAsia="zh-CN"/>
        </w:rPr>
        <w:t>肯定护教应提供理性的证明</w:t>
      </w:r>
      <w:r>
        <w:rPr>
          <w:rFonts w:hint="default"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Hans"/>
        </w:rPr>
        <w:t>该</w:t>
      </w:r>
      <w:r>
        <w:rPr>
          <w:rFonts w:hint="default" w:asciiTheme="minorEastAsia" w:hAnsiTheme="minorEastAsia" w:eastAsiaTheme="minorEastAsia" w:cstheme="minorEastAsia"/>
          <w:color w:val="auto"/>
          <w:sz w:val="24"/>
          <w:szCs w:val="24"/>
          <w:lang w:val="en-US" w:eastAsia="zh-CN"/>
        </w:rPr>
        <w:t>证明包含拆毁谬误与建构真理两方面。</w:t>
      </w:r>
      <w:r>
        <w:rPr>
          <w:rStyle w:val="7"/>
          <w:rFonts w:hint="default" w:asciiTheme="minorEastAsia" w:hAnsiTheme="minorEastAsia" w:eastAsiaTheme="minorEastAsia" w:cstheme="minorEastAsia"/>
          <w:color w:val="auto"/>
          <w:sz w:val="24"/>
          <w:szCs w:val="24"/>
          <w:lang w:val="en-US" w:eastAsia="zh-CN"/>
        </w:rPr>
        <w:footnoteReference w:id="23"/>
      </w:r>
      <w:r>
        <w:rPr>
          <w:rFonts w:hint="eastAsia" w:asciiTheme="minorEastAsia" w:hAnsiTheme="minorEastAsia" w:eastAsiaTheme="minorEastAsia" w:cstheme="minorEastAsia"/>
          <w:sz w:val="24"/>
          <w:szCs w:val="24"/>
          <w:lang w:val="en-US" w:eastAsia="zh-CN"/>
        </w:rPr>
        <w:t>圣经作为科学和历史的起点</w:t>
      </w:r>
      <w:r>
        <w:rPr>
          <w:rFonts w:hint="default"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科学研究必须承认创世记的历史性，否则就会建立在错误的假设上。“创世记的记载不是寓言，而是人类”</w:t>
      </w:r>
      <w:r>
        <w:rPr>
          <w:rStyle w:val="7"/>
          <w:rFonts w:hint="eastAsia" w:asciiTheme="minorEastAsia" w:hAnsiTheme="minorEastAsia" w:eastAsiaTheme="minorEastAsia" w:cstheme="minorEastAsia"/>
          <w:sz w:val="24"/>
          <w:szCs w:val="24"/>
          <w:lang w:val="en-US" w:eastAsia="zh-CN"/>
        </w:rPr>
        <w:footnoteReference w:id="24"/>
      </w:r>
      <w:r>
        <w:rPr>
          <w:rFonts w:hint="default"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Hans"/>
        </w:rPr>
        <w:t>本段将从圣经“洪水”的全球性和“洪水”字意解析两方面提出证据</w:t>
      </w:r>
      <w:r>
        <w:rPr>
          <w:rFonts w:hint="default" w:asciiTheme="minorEastAsia" w:hAnsiTheme="minorEastAsia" w:cstheme="minorEastAsia"/>
          <w:sz w:val="24"/>
          <w:szCs w:val="24"/>
          <w:lang w:eastAsia="zh-Hans"/>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sz w:val="24"/>
          <w:szCs w:val="24"/>
          <w:lang w:eastAsia="zh-CN"/>
        </w:rPr>
      </w:pPr>
      <w:r>
        <w:rPr>
          <w:rFonts w:hint="default" w:asciiTheme="minorEastAsia" w:hAnsiTheme="minorEastAsia" w:cstheme="minorEastAsia"/>
          <w:sz w:val="24"/>
          <w:szCs w:val="24"/>
          <w:lang w:eastAsia="zh-CN"/>
        </w:rPr>
        <w:t>世界各地各民族都有洪水的传说。因此，</w:t>
      </w:r>
      <w:r>
        <w:rPr>
          <w:rFonts w:hint="eastAsia" w:asciiTheme="minorEastAsia" w:hAnsiTheme="minorEastAsia" w:cstheme="minorEastAsia"/>
          <w:sz w:val="24"/>
          <w:szCs w:val="24"/>
          <w:lang w:val="en-US" w:eastAsia="zh-Hans"/>
        </w:rPr>
        <w:t>有学者认定圣经中的大洪水与其他洪水故事一样</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是区域性的</w:t>
      </w:r>
      <w:r>
        <w:rPr>
          <w:rFonts w:hint="default" w:asciiTheme="minorEastAsia" w:hAnsiTheme="minorEastAsia" w:cstheme="minorEastAsia"/>
          <w:sz w:val="24"/>
          <w:szCs w:val="24"/>
          <w:lang w:eastAsia="zh-Hans"/>
        </w:rPr>
        <w:t>，</w:t>
      </w:r>
      <w:r>
        <w:rPr>
          <w:rFonts w:hint="default" w:asciiTheme="minorEastAsia" w:hAnsiTheme="minorEastAsia" w:cstheme="minorEastAsia"/>
          <w:sz w:val="24"/>
          <w:szCs w:val="24"/>
          <w:lang w:eastAsia="zh-CN"/>
        </w:rPr>
        <w:t>考古学家和研究早期人类的历史学家尝试追查洪水留下的痕迹，随着《吉加墨施史诗》被发现，考古学家假设史诗所流传的美索不达米亚地区，可能真的发生过大洪水，</w:t>
      </w:r>
      <w:r>
        <w:rPr>
          <w:rFonts w:hint="eastAsia" w:asciiTheme="minorEastAsia" w:hAnsiTheme="minorEastAsia" w:cstheme="minorEastAsia"/>
          <w:sz w:val="24"/>
          <w:szCs w:val="24"/>
          <w:lang w:val="en-US" w:eastAsia="zh-Hans"/>
        </w:rPr>
        <w:t>这也</w:t>
      </w:r>
      <w:r>
        <w:rPr>
          <w:rFonts w:hint="default" w:asciiTheme="minorEastAsia" w:hAnsiTheme="minorEastAsia" w:cstheme="minorEastAsia"/>
          <w:sz w:val="24"/>
          <w:szCs w:val="24"/>
          <w:lang w:eastAsia="zh-CN"/>
        </w:rPr>
        <w:t>可能是</w:t>
      </w:r>
      <w:r>
        <w:rPr>
          <w:rFonts w:hint="eastAsia" w:asciiTheme="minorEastAsia" w:hAnsiTheme="minorEastAsia" w:cstheme="minorEastAsia"/>
          <w:sz w:val="24"/>
          <w:szCs w:val="24"/>
          <w:lang w:val="en-US" w:eastAsia="zh-Hans"/>
        </w:rPr>
        <w:t>其洪水</w:t>
      </w:r>
      <w:r>
        <w:rPr>
          <w:rFonts w:hint="default" w:asciiTheme="minorEastAsia" w:hAnsiTheme="minorEastAsia" w:cstheme="minorEastAsia"/>
          <w:sz w:val="24"/>
          <w:szCs w:val="24"/>
          <w:lang w:eastAsia="zh-CN"/>
        </w:rPr>
        <w:t>故事背后的依据；另一个可能性是，约主前10,000年最后的冰河时代结束，洪水故事正好反映当时的滂沱大雨和洪水泛滥、冰川融化，海洋上升大约120米（400英尺），大片土地被淹没，面积可能相当于南北美洲的总和；近期发现，大概在主前5000年，位于现今博斯普鲁斯（Bosphorus）海峡的天然堤坝崩裂，灾难性的洪水由地中海涌进黑海盆地，沿海村庄瞬间被淹没，估计大量人口死亡，可能有些人跳上船逃过大难。</w:t>
      </w:r>
      <w:r>
        <w:rPr>
          <w:rStyle w:val="7"/>
          <w:rFonts w:hint="default" w:asciiTheme="minorEastAsia" w:hAnsiTheme="minorEastAsia" w:cstheme="minorEastAsia"/>
          <w:sz w:val="24"/>
          <w:szCs w:val="24"/>
          <w:lang w:eastAsia="zh-CN"/>
        </w:rPr>
        <w:footnoteReference w:id="25"/>
      </w:r>
      <w:r>
        <w:rPr>
          <w:rFonts w:hint="eastAsia" w:asciiTheme="minorEastAsia" w:hAnsiTheme="minorEastAsia" w:cstheme="minorEastAsia"/>
          <w:sz w:val="24"/>
          <w:szCs w:val="24"/>
          <w:lang w:val="en-US" w:eastAsia="zh-Hans"/>
        </w:rPr>
        <w:t>然而圣经中的洪水却指向全球性大洪水</w:t>
      </w:r>
      <w:r>
        <w:rPr>
          <w:rFonts w:hint="default" w:asciiTheme="minorEastAsia" w:hAnsiTheme="minorEastAsia" w:cstheme="minorEastAsia"/>
          <w:sz w:val="24"/>
          <w:szCs w:val="24"/>
          <w:lang w:eastAsia="zh-Hans"/>
        </w:rPr>
        <w:t>，</w:t>
      </w:r>
      <w:r>
        <w:rPr>
          <w:rFonts w:hint="default" w:asciiTheme="minorEastAsia" w:hAnsiTheme="minorEastAsia" w:cstheme="minorEastAsia"/>
          <w:sz w:val="24"/>
          <w:szCs w:val="24"/>
          <w:lang w:eastAsia="zh-CN"/>
        </w:rPr>
        <w:t>这些地区性的洪水泛滥显然不太符合传统的洪水灭世图画。</w:t>
      </w:r>
      <w:r>
        <w:rPr>
          <w:rFonts w:hint="eastAsia" w:asciiTheme="minorEastAsia" w:hAnsiTheme="minorEastAsia" w:cstheme="minorEastAsia"/>
          <w:sz w:val="24"/>
          <w:szCs w:val="24"/>
          <w:lang w:val="en-US" w:eastAsia="zh-Hans"/>
        </w:rPr>
        <w:t>但神学家温汉这样形容</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eastAsia="zh-Hans"/>
        </w:rPr>
        <w:t>“</w:t>
      </w:r>
      <w:r>
        <w:rPr>
          <w:rFonts w:hint="default" w:asciiTheme="minorEastAsia" w:hAnsiTheme="minorEastAsia" w:cstheme="minorEastAsia"/>
          <w:sz w:val="24"/>
          <w:szCs w:val="24"/>
          <w:lang w:eastAsia="zh-CN"/>
        </w:rPr>
        <w:t>若站在被洪水围困的角度看，举目只见水，看不见土地，形容这是淹没全世界的大洪水，也不为过，但正如我们在上文指出，洪水的神学意义，比它发生的时间或地理范围更为重要</w:t>
      </w:r>
      <w:r>
        <w:rPr>
          <w:rFonts w:hint="eastAsia" w:asciiTheme="minorEastAsia" w:hAnsiTheme="minorEastAsia" w:cstheme="minorEastAsia"/>
          <w:sz w:val="24"/>
          <w:szCs w:val="24"/>
          <w:lang w:eastAsia="zh-Hans"/>
        </w:rPr>
        <w:t>”</w:t>
      </w:r>
      <w:r>
        <w:rPr>
          <w:rStyle w:val="7"/>
          <w:rFonts w:hint="eastAsia" w:asciiTheme="minorEastAsia" w:hAnsiTheme="minorEastAsia" w:cstheme="minorEastAsia"/>
          <w:sz w:val="24"/>
          <w:szCs w:val="24"/>
          <w:lang w:eastAsia="zh-Hans"/>
        </w:rPr>
        <w:footnoteReference w:id="26"/>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这样模棱两可的表达看似精准</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实则大大削弱了圣经的权威性</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然而</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美国基督教护教学者</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水利工程教授</w:t>
      </w:r>
      <w:r>
        <w:rPr>
          <w:rFonts w:hint="eastAsia" w:asciiTheme="minorEastAsia" w:hAnsiTheme="minorEastAsia" w:eastAsiaTheme="minorEastAsia" w:cstheme="minorEastAsia"/>
          <w:sz w:val="24"/>
          <w:szCs w:val="24"/>
          <w:lang w:val="en-US" w:eastAsia="zh-CN"/>
        </w:rPr>
        <w:t>墨瑞斯提出</w:t>
      </w:r>
      <w:r>
        <w:rPr>
          <w:rFonts w:hint="eastAsia" w:asciiTheme="minorEastAsia" w:hAnsiTheme="minorEastAsia" w:cstheme="minorEastAsia"/>
          <w:sz w:val="24"/>
          <w:szCs w:val="24"/>
          <w:lang w:val="en-US" w:eastAsia="zh-Hans"/>
        </w:rPr>
        <w:t>“</w:t>
      </w:r>
      <w:r>
        <w:rPr>
          <w:rFonts w:hint="eastAsia" w:asciiTheme="minorEastAsia" w:hAnsiTheme="minorEastAsia" w:eastAsiaTheme="minorEastAsia" w:cstheme="minorEastAsia"/>
          <w:sz w:val="24"/>
          <w:szCs w:val="24"/>
          <w:lang w:val="en-US" w:eastAsia="zh-CN"/>
        </w:rPr>
        <w:t>灾变论</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解释沉积岩和化石层的形成，认为洪水导致了全球范围快速沉积，而不是历经千万年。“全球洪水是唯一合理解释广阔沉积岩层与化石分布的事件</w:t>
      </w:r>
      <w:r>
        <w:rPr>
          <w:rFonts w:hint="eastAsia" w:asciiTheme="minorEastAsia" w:hAnsiTheme="minorEastAsia" w:cstheme="minorEastAsia"/>
          <w:sz w:val="24"/>
          <w:szCs w:val="24"/>
          <w:lang w:val="en-US" w:eastAsia="zh-Hans"/>
        </w:rPr>
        <w:t>”</w:t>
      </w:r>
      <w:r>
        <w:rPr>
          <w:rFonts w:hint="eastAsia" w:asciiTheme="minorEastAsia" w:hAnsiTheme="minorEastAsia" w:eastAsiaTheme="minorEastAsia" w:cstheme="minorEastAsia"/>
          <w:sz w:val="24"/>
          <w:szCs w:val="24"/>
          <w:lang w:val="en-US" w:eastAsia="zh-CN"/>
        </w:rPr>
        <w:t>。</w:t>
      </w:r>
      <w:r>
        <w:rPr>
          <w:rStyle w:val="7"/>
          <w:rFonts w:hint="eastAsia" w:asciiTheme="minorEastAsia" w:hAnsiTheme="minorEastAsia" w:eastAsiaTheme="minorEastAsia" w:cstheme="minorEastAsia"/>
          <w:sz w:val="24"/>
          <w:szCs w:val="24"/>
          <w:lang w:val="en-US" w:eastAsia="zh-CN"/>
        </w:rPr>
        <w:footnoteReference w:id="27"/>
      </w:r>
      <w:r>
        <w:rPr>
          <w:rFonts w:hint="eastAsia" w:asciiTheme="minorEastAsia" w:hAnsiTheme="minorEastAsia" w:eastAsiaTheme="minorEastAsia" w:cstheme="minorEastAsia"/>
          <w:sz w:val="24"/>
          <w:szCs w:val="24"/>
          <w:lang w:val="en-US" w:eastAsia="zh-CN"/>
        </w:rPr>
        <w:t>他指出均变论假设地质过程缓慢均匀，与圣经灾变叙述冲突，进化论缺乏中间型化石，无法解释生命的复杂性。</w:t>
      </w:r>
      <w:r>
        <w:rPr>
          <w:rStyle w:val="7"/>
          <w:rFonts w:hint="eastAsia" w:asciiTheme="minorEastAsia" w:hAnsiTheme="minorEastAsia" w:eastAsiaTheme="minorEastAsia" w:cstheme="minorEastAsia"/>
          <w:sz w:val="24"/>
          <w:szCs w:val="24"/>
          <w:lang w:val="en-US" w:eastAsia="zh-CN"/>
        </w:rPr>
        <w:footnoteReference w:id="28"/>
      </w:r>
      <w:r>
        <w:rPr>
          <w:rFonts w:hint="eastAsia" w:asciiTheme="minorEastAsia" w:hAnsiTheme="minorEastAsia" w:eastAsiaTheme="minorEastAsia" w:cstheme="minorEastAsia"/>
          <w:sz w:val="24"/>
          <w:szCs w:val="24"/>
          <w:lang w:val="en-US" w:eastAsia="zh-CN"/>
        </w:rPr>
        <w:t xml:space="preserve"> 墨瑞斯呼吁基督徒科学家用圣经世界观来解释自然界，强调科学与信仰不是对立，而是互相印证。</w:t>
      </w:r>
      <w:r>
        <w:rPr>
          <w:rStyle w:val="7"/>
          <w:rFonts w:hint="eastAsia" w:asciiTheme="minorEastAsia" w:hAnsiTheme="minorEastAsia" w:eastAsiaTheme="minorEastAsia" w:cstheme="minorEastAsia"/>
          <w:sz w:val="24"/>
          <w:szCs w:val="24"/>
          <w:lang w:val="en-US" w:eastAsia="zh-CN"/>
        </w:rPr>
        <w:footnoteReference w:id="29"/>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Hans"/>
        </w:rPr>
        <w:t>字意上</w:t>
      </w:r>
      <w:r>
        <w:rPr>
          <w:rFonts w:hint="default" w:asciiTheme="minorEastAsia" w:hAnsi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CN"/>
        </w:rPr>
        <w:t>挪亚故事里解作“洪水”的那希伯来词mabbul，在创世记六至十一章出现了12次。在其他地方这词只出现了一次（诗</w:t>
      </w:r>
      <w:r>
        <w:rPr>
          <w:rFonts w:hint="default" w:asciiTheme="minorEastAsia" w:hAnsiTheme="minorEastAsia" w:cstheme="minorEastAsia"/>
          <w:sz w:val="24"/>
          <w:szCs w:val="24"/>
          <w:lang w:eastAsia="zh-CN"/>
        </w:rPr>
        <w:t>29</w:t>
      </w:r>
      <w:r>
        <w:rPr>
          <w:rFonts w:hint="eastAsia" w:asciiTheme="minorEastAsia" w:hAnsiTheme="minorEastAsia" w:cstheme="minorEastAsia"/>
          <w:sz w:val="24"/>
          <w:szCs w:val="24"/>
          <w:lang w:val="en-US" w:eastAsia="zh-Hans"/>
        </w:rPr>
        <w:t>:</w:t>
      </w:r>
      <w:r>
        <w:rPr>
          <w:rFonts w:hint="eastAsia" w:asciiTheme="minorEastAsia" w:hAnsiTheme="minorEastAsia" w:eastAsiaTheme="minorEastAsia" w:cstheme="minorEastAsia"/>
          <w:sz w:val="24"/>
          <w:szCs w:val="24"/>
          <w:lang w:val="en-US" w:eastAsia="zh-CN"/>
        </w:rPr>
        <w:t>10）。这词跟出现在美索不达米亚的楔形文字文本中</w:t>
      </w:r>
      <w:r>
        <w:rPr>
          <w:rFonts w:hint="eastAsia" w:asciiTheme="minorEastAsia" w:hAnsiTheme="minorEastAsia" w:cstheme="minorEastAsia"/>
          <w:sz w:val="24"/>
          <w:szCs w:val="24"/>
          <w:lang w:val="en-US" w:eastAsia="zh-Hans"/>
        </w:rPr>
        <w:t>的亚甲文</w:t>
      </w:r>
      <w:r>
        <w:rPr>
          <w:rFonts w:hint="eastAsia" w:asciiTheme="minorEastAsia" w:hAnsiTheme="minorEastAsia" w:eastAsiaTheme="minorEastAsia" w:cstheme="minorEastAsia"/>
          <w:sz w:val="24"/>
          <w:szCs w:val="24"/>
          <w:lang w:val="en-US" w:eastAsia="zh-CN"/>
        </w:rPr>
        <w:t>（Akkadian）</w:t>
      </w:r>
      <w:r>
        <w:rPr>
          <w:rFonts w:hint="eastAsia" w:asciiTheme="minorEastAsia" w:hAnsiTheme="minorEastAsia" w:cstheme="minorEastAsia"/>
          <w:sz w:val="24"/>
          <w:szCs w:val="24"/>
          <w:lang w:val="en-US" w:eastAsia="zh-Hans"/>
        </w:rPr>
        <w:t>相似</w:t>
      </w:r>
      <w:r>
        <w:rPr>
          <w:rFonts w:hint="default" w:asciiTheme="minorEastAsia" w:hAnsi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CN"/>
        </w:rPr>
        <w:t>abubu</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其被</w:t>
      </w:r>
      <w:r>
        <w:rPr>
          <w:rFonts w:hint="eastAsia" w:asciiTheme="minorEastAsia" w:hAnsiTheme="minorEastAsia" w:eastAsiaTheme="minorEastAsia" w:cstheme="minorEastAsia"/>
          <w:sz w:val="24"/>
          <w:szCs w:val="24"/>
          <w:lang w:val="en-US" w:eastAsia="zh-CN"/>
        </w:rPr>
        <w:t>解作宇宙大洪水（cosmic deluge）。在《吉尔伽美什史诗》《阿特拉哈西斯史诗》等洪水神话里，用来指毁灭世界的宇宙洪水，被视为神明的毁减性武器。就如诗篇二十九篇10节描述上主在洪水之上坐着为王</w:t>
      </w:r>
      <w:r>
        <w:rPr>
          <w:rFonts w:hint="default"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圣经所说的mabbul，的确只用来指称挪亚故事中的洪水，但把这词在诗篇第二十九篇的用法跟广泛文化里的用法比较，就可见这词可能有更广义的用法，指神明所操纵的宇宙性“水”武器。</w:t>
      </w:r>
      <w:r>
        <w:rPr>
          <w:rStyle w:val="7"/>
          <w:rFonts w:hint="eastAsia" w:asciiTheme="minorEastAsia" w:hAnsiTheme="minorEastAsia" w:eastAsiaTheme="minorEastAsia" w:cstheme="minorEastAsia"/>
          <w:sz w:val="24"/>
          <w:szCs w:val="24"/>
          <w:lang w:val="en-US" w:eastAsia="zh-CN"/>
        </w:rPr>
        <w:footnoteReference w:id="30"/>
      </w:r>
      <w:r>
        <w:rPr>
          <w:rFonts w:hint="eastAsia" w:asciiTheme="minorEastAsia" w:hAnsiTheme="minorEastAsia" w:cstheme="minorEastAsia"/>
          <w:sz w:val="24"/>
          <w:szCs w:val="24"/>
          <w:lang w:val="en-US" w:eastAsia="zh-Hans"/>
        </w:rPr>
        <w:t>这</w:t>
      </w:r>
      <w:r>
        <w:rPr>
          <w:rFonts w:hint="eastAsia" w:asciiTheme="minorEastAsia" w:hAnsiTheme="minorEastAsia" w:eastAsiaTheme="minorEastAsia" w:cstheme="minorEastAsia"/>
          <w:sz w:val="24"/>
          <w:szCs w:val="24"/>
          <w:lang w:val="en-US" w:eastAsia="zh-CN"/>
        </w:rPr>
        <w:t>说明圣经的洪水记载与古近东洪水观念之间存在语言上的“呼应”</w:t>
      </w:r>
      <w:r>
        <w:rPr>
          <w:rFonts w:hint="default"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表明圣经用的不是一般“水灾”词汇，而是一个与“宇宙大洪水”相关的专有词，强调其普世性与神学意义。</w:t>
      </w:r>
      <w:r>
        <w:rPr>
          <w:rFonts w:hint="eastAsia" w:asciiTheme="minorEastAsia" w:hAnsiTheme="minorEastAsia" w:cstheme="minorEastAsia"/>
          <w:sz w:val="24"/>
          <w:szCs w:val="24"/>
          <w:lang w:val="en-US" w:eastAsia="zh-Hans"/>
        </w:rPr>
        <w:t>从圣经语义上来说</w:t>
      </w:r>
      <w:r>
        <w:rPr>
          <w:rFonts w:hint="default" w:asciiTheme="minorEastAsia" w:hAnsi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CN"/>
        </w:rPr>
        <w:t>方舟规模和动物数量也指向全球事件。</w:t>
      </w:r>
      <w:r>
        <w:rPr>
          <w:rStyle w:val="7"/>
          <w:rFonts w:hint="eastAsia" w:asciiTheme="minorEastAsia" w:hAnsiTheme="minorEastAsia" w:eastAsiaTheme="minorEastAsia" w:cstheme="minorEastAsia"/>
          <w:sz w:val="24"/>
          <w:szCs w:val="24"/>
          <w:lang w:val="en-US" w:eastAsia="zh-CN"/>
        </w:rPr>
        <w:footnoteReference w:id="31"/>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b/>
          <w:bCs/>
          <w:sz w:val="24"/>
          <w:szCs w:val="24"/>
          <w:lang w:val="en-US" w:eastAsia="zh-Hans"/>
        </w:rPr>
      </w:pPr>
      <w:r>
        <w:rPr>
          <w:rFonts w:hint="eastAsia" w:asciiTheme="minorEastAsia" w:hAnsiTheme="minorEastAsia" w:cstheme="minorEastAsia"/>
          <w:b/>
          <w:bCs/>
          <w:sz w:val="24"/>
          <w:szCs w:val="24"/>
          <w:lang w:val="en-US" w:eastAsia="zh-Hans"/>
        </w:rPr>
        <w:t>五</w:t>
      </w:r>
      <w:r>
        <w:rPr>
          <w:rFonts w:hint="default"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Hans"/>
        </w:rPr>
        <w:t>关于循环论证的难题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在护教学的论辩当中，圣经大洪水的真实性常常被怀疑者指责为“循环论证”。他们认为，基督徒先假设圣经是真实的，再由圣经来证明洪水的历史性，这样的方式缺乏外部验证。然而，这种批评忽视了一个根本事实：在认识论的层面上，任何人都不可能完全中立，所有推论都必然依赖某种前设。正如柏瑞特与傅瑞姆所强调的，人的理性无法自我支撑，必然有一个最高权威作为判断的依据。对基督徒而言，这一最高权威就是上帝的启示本身。若没有以上帝为最终标准的前设，人类理性就会陷入自相矛盾之中。换言之，基督徒的“循环”其实是建立在必然的起点上，而怀疑者的所谓“客观”则同样是一种循环，只是他们没有坦承自己的出发点。以古近东洪水叙事与圣经洪水叙事的比较为例，批判学者常断言《创世记》的洪水故事是对《吉尔伽美什史诗》或《阿特拉哈西斯史诗》的抄袭或改造。然而，这种结论并不是基于单纯的事实，而是早已由“不信”的前设决定的。因为他们先行假定圣经不可能是神所启示的历史，于是任何相似性都必然被解读为圣经从外部吸收神话的结果。但这种推理实际上也是循环论证：他们以“没有启示”为前提，得出“圣经不是启示”的结论。与此同时，他们却仍然必须借用圣经所提供的历史观、逻辑与道德秩序来维持其学术推理，否则其研究方法根本无法成立。这种内在矛盾显示，他们的所谓“中立学术”事实上只是建立在拒绝神的偏见之上。相对而言，基督徒必须以上帝和圣经为出发点。圣经作为神的启示，是一切知识的最终标准。若以人的理性为最高裁判，就会陷入不断怀疑的循环，永远无法得到终极的确定性。正如傅瑞姆所言，护教不仅要揭示不信前设的荒谬，还应积极展示基督信仰的真实性。在洪水的议题上，这既包括神学上的论证，也包括历史与科学上的印证。如圣经</w:t>
      </w:r>
      <w:r>
        <w:rPr>
          <w:rFonts w:hint="eastAsia" w:asciiTheme="minorEastAsia" w:hAnsiTheme="minorEastAsia" w:cstheme="minorEastAsia"/>
          <w:sz w:val="24"/>
          <w:szCs w:val="24"/>
          <w:lang w:val="en-US" w:eastAsia="zh-Hans"/>
        </w:rPr>
        <w:t>的</w:t>
      </w:r>
      <w:r>
        <w:rPr>
          <w:rFonts w:hint="eastAsia" w:asciiTheme="minorEastAsia" w:hAnsiTheme="minorEastAsia" w:eastAsiaTheme="minorEastAsia" w:cstheme="minorEastAsia"/>
          <w:sz w:val="24"/>
          <w:szCs w:val="24"/>
          <w:lang w:val="en-US" w:eastAsia="zh-CN"/>
        </w:rPr>
        <w:t xml:space="preserve">希伯来文 mabbul </w:t>
      </w:r>
      <w:r>
        <w:rPr>
          <w:rFonts w:hint="default"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Hans"/>
        </w:rPr>
        <w:t>洪水</w:t>
      </w:r>
      <w:r>
        <w:rPr>
          <w:rFonts w:hint="default"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与亚甲文 abubu（宇宙性大洪水）相呼应，显示圣经强调的不是局部灾害，而是神宇宙性审判的历史记载。方舟的规模、动物的数量、以及全球洪水传说的普遍存在，都强有力地支持这是一个影响全人类的真实事件，而非区域性泛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此外，墨瑞斯等学者的灾变论进一步指出，全球性洪水是解释广阔沉积岩层与化石分布的最合理方案，这与圣经的叙述相一致。均变论和进化论在解释地质层次与生物多样性时，存在严重缺陷，却依旧被自然主义者视为“科学”。然而他们的科学也并非中立，而是由排斥神的世界观所塑造。相比之下，以圣经为基础的科学探究，既能解释自然界的复杂性，也能与启示保持一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因此，真正的问题不在于基督徒是否进行循环论证，而在于：所有人都是在循环，只是循环的起点不同。不信者的循环是以拒绝神为前设，导致推论陷于自相矛盾；基督徒的循环则是以上帝为出发点，因神是终极真理，所以这样的循环不是逻辑谬误，而是认识论的必要起点。由此可见，对圣经洪水真实性的护教，不仅能回应“抄袭说”的指控，更能揭露不信前设的虚假中立，使人认识圣经所启示的神才是历史与宇宙的真正主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Hans"/>
        </w:rPr>
        <w:t>六</w:t>
      </w:r>
      <w:r>
        <w:rPr>
          <w:rFonts w:hint="default" w:asciiTheme="minorEastAsia" w:hAnsiTheme="minorEastAsia" w:cstheme="minorEastAsia"/>
          <w:b/>
          <w:bCs/>
          <w:sz w:val="24"/>
          <w:szCs w:val="24"/>
          <w:lang w:eastAsia="zh-Hans"/>
        </w:rPr>
        <w:t>、</w:t>
      </w:r>
      <w:r>
        <w:rPr>
          <w:rFonts w:hint="eastAsia" w:asciiTheme="minorEastAsia" w:hAnsiTheme="minorEastAsia" w:eastAsiaTheme="minorEastAsia" w:cstheme="minorEastAsia"/>
          <w:b/>
          <w:bCs/>
          <w:sz w:val="24"/>
          <w:szCs w:val="24"/>
          <w:lang w:val="en-US" w:eastAsia="zh-CN"/>
        </w:rPr>
        <w:t>结语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val="en-US" w:eastAsia="zh-CN"/>
        </w:rPr>
        <w:t>古近东洪水叙事与圣经洪水的相似处并非消弱圣经的权威，反而为圣经提供了外部的佐证。圣经所呈现的洪水，是一位圣洁公义的上帝对人类普遍败坏的审判，也是他使恩拯救的预表。基督徒在护教中，不仅要揭露不信的错误预设，更要积极的证明圣经的真实性，并用爱心呼召人悔改归向神。如此，护教不止是理性辩论，而是宣讲福音，使人的心意被基督夺回。</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SimSun">
    <w:altName w:val="宋体-简"/>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黑体-简"/>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新宋体">
    <w:altName w:val="方正书宋_GBK"/>
    <w:panose1 w:val="0201060903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0" w:usb1="00000000" w:usb2="00000000" w:usb3="00000000" w:csb0="00160000" w:csb1="00000000"/>
  </w:font>
  <w:font w:name="Microsoft YaHei">
    <w:altName w:val="汉仪旗黑"/>
    <w:panose1 w:val="020B0503020204020204"/>
    <w:charset w:val="86"/>
    <w:family w:val="auto"/>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Arial Unicode MS">
    <w:panose1 w:val="020B0604020202020204"/>
    <w:charset w:val="86"/>
    <w:family w:val="auto"/>
    <w:pitch w:val="default"/>
    <w:sig w:usb0="00000000" w:usb1="00000000" w:usb2="00000000" w:usb3="00000000" w:csb0="003E0000" w:csb1="00000000"/>
  </w:font>
  <w:font w:name="黑体-简">
    <w:panose1 w:val="020000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4">
    <w:p>
      <w:r>
        <w:separator/>
      </w:r>
    </w:p>
  </w:footnote>
  <w:footnote w:type="continuationSeparator" w:id="65">
    <w:p>
      <w:r>
        <w:continuationSeparator/>
      </w:r>
    </w:p>
  </w:footnote>
  <w:footnote w:id="0">
    <w:p>
      <w:pPr>
        <w:pStyle w:val="3"/>
        <w:snapToGrid w:val="0"/>
      </w:pPr>
      <w:r>
        <w:rPr>
          <w:rStyle w:val="7"/>
        </w:rPr>
        <w:footnoteRef/>
      </w:r>
      <w:r>
        <w:t xml:space="preserve"> </w:t>
      </w:r>
      <w:r>
        <w:rPr>
          <w:rFonts w:hint="eastAsia"/>
        </w:rPr>
        <w:t>Andrew R. George, The Babylonian Gilgamesh Epic (Oxford: Oxford University Press, 2003), vol. 1, p. 708-715.</w:t>
      </w:r>
    </w:p>
  </w:footnote>
  <w:footnote w:id="1">
    <w:p>
      <w:pPr>
        <w:pStyle w:val="3"/>
        <w:snapToGrid w:val="0"/>
      </w:pPr>
      <w:r>
        <w:rPr>
          <w:rStyle w:val="7"/>
        </w:rPr>
        <w:footnoteRef/>
      </w:r>
      <w:r>
        <w:t xml:space="preserve"> </w:t>
      </w:r>
      <w:r>
        <w:rPr>
          <w:rFonts w:hint="eastAsia"/>
        </w:rPr>
        <w:t>W. G. Lambert and A. R. Millard, Atra-Ḫasīs: The Babylonian Story of the Flood (Oxford: Clarendon Press, 1969).</w:t>
      </w:r>
    </w:p>
  </w:footnote>
  <w:footnote w:id="2">
    <w:p>
      <w:pPr>
        <w:pStyle w:val="3"/>
        <w:snapToGrid w:val="0"/>
      </w:pPr>
      <w:r>
        <w:rPr>
          <w:rStyle w:val="7"/>
        </w:rPr>
        <w:footnoteRef/>
      </w:r>
      <w:r>
        <w:t xml:space="preserve"> </w:t>
      </w:r>
      <w:r>
        <w:rPr>
          <w:rFonts w:hint="eastAsia"/>
        </w:rPr>
        <w:t>刘潋，《美索不达米亚洪水神话》，上海：上海古籍出版社，2017，64 页。</w:t>
      </w:r>
    </w:p>
  </w:footnote>
  <w:footnote w:id="3">
    <w:p>
      <w:pPr>
        <w:pStyle w:val="3"/>
        <w:snapToGrid w:val="0"/>
      </w:pPr>
      <w:r>
        <w:rPr>
          <w:rStyle w:val="7"/>
        </w:rPr>
        <w:footnoteRef/>
      </w:r>
      <w:r>
        <w:t xml:space="preserve"> </w:t>
      </w:r>
      <w:r>
        <w:rPr>
          <w:rFonts w:hint="eastAsia"/>
        </w:rPr>
        <w:t>古斯塔夫·施瓦布，《希腊古典神话》，曹乃云译，北京：商务印书馆，2003，12–14页。</w:t>
      </w:r>
    </w:p>
  </w:footnote>
  <w:footnote w:id="4">
    <w:p>
      <w:pPr>
        <w:pStyle w:val="3"/>
        <w:snapToGrid w:val="0"/>
      </w:pPr>
      <w:r>
        <w:rPr>
          <w:rStyle w:val="7"/>
        </w:rPr>
        <w:footnoteRef/>
      </w:r>
      <w:r>
        <w:t xml:space="preserve"> </w:t>
      </w:r>
      <w:r>
        <w:rPr>
          <w:rFonts w:hint="eastAsia"/>
        </w:rPr>
        <w:t>Tzvi Abusch, “The Development and Meaning of the Epic of Gilgamesh: An Interpretive Essay,” Journal of the American Oriental Society 121, no. 4 (2001): 614–622.</w:t>
      </w:r>
    </w:p>
  </w:footnote>
  <w:footnote w:id="5">
    <w:p>
      <w:pPr>
        <w:pStyle w:val="3"/>
        <w:snapToGrid w:val="0"/>
      </w:pPr>
      <w:r>
        <w:rPr>
          <w:rStyle w:val="7"/>
        </w:rPr>
        <w:footnoteRef/>
      </w:r>
      <w:r>
        <w:t xml:space="preserve"> </w:t>
      </w:r>
      <w:r>
        <w:rPr>
          <w:rFonts w:hint="eastAsia"/>
        </w:rPr>
        <w:t>Benjamin R. Foster, Before the Muses: An Anthology of Akkadian Literature, 3rd ed. (Bethesda: CDL Press, 2005), p. 227–234.</w:t>
      </w:r>
    </w:p>
  </w:footnote>
  <w:footnote w:id="6">
    <w:p>
      <w:pPr>
        <w:pStyle w:val="3"/>
        <w:snapToGrid w:val="0"/>
      </w:pPr>
      <w:r>
        <w:rPr>
          <w:rStyle w:val="7"/>
        </w:rPr>
        <w:footnoteRef/>
      </w:r>
      <w:r>
        <w:t xml:space="preserve"> </w:t>
      </w:r>
      <w:r>
        <w:rPr>
          <w:rFonts w:hint="eastAsia"/>
        </w:rPr>
        <w:t>John H. Walton, Ancient Near Eastern Thought and the Old Testament (Grand Rapids: Baker Academic, 2006), p. 35–42.</w:t>
      </w:r>
    </w:p>
  </w:footnote>
  <w:footnote w:id="7">
    <w:p>
      <w:pPr>
        <w:pStyle w:val="3"/>
        <w:snapToGrid w:val="0"/>
        <w:rPr>
          <w:rFonts w:hint="default" w:eastAsiaTheme="minorEastAsia"/>
          <w:lang w:eastAsia="zh-Hans"/>
        </w:rPr>
      </w:pPr>
      <w:r>
        <w:rPr>
          <w:rStyle w:val="7"/>
        </w:rPr>
        <w:footnoteRef/>
      </w:r>
      <w:r>
        <w:t xml:space="preserve"> </w:t>
      </w:r>
      <w:r>
        <w:rPr>
          <w:rFonts w:hint="eastAsia"/>
          <w:lang w:val="en-US" w:eastAsia="zh-CN"/>
        </w:rPr>
        <w:t>约翰·</w:t>
      </w:r>
      <w:r>
        <w:rPr>
          <w:rFonts w:hint="eastAsia"/>
          <w:lang w:val="en-US" w:eastAsia="zh-Hans"/>
        </w:rPr>
        <w:t>华尔顿</w:t>
      </w:r>
      <w:r>
        <w:rPr>
          <w:rFonts w:hint="eastAsia"/>
          <w:lang w:val="en-US" w:eastAsia="zh-CN"/>
        </w:rPr>
        <w:t>著，</w:t>
      </w:r>
      <w:r>
        <w:rPr>
          <w:rFonts w:hint="eastAsia"/>
          <w:lang w:val="en-US" w:eastAsia="zh-Hans"/>
        </w:rPr>
        <w:t>吴伟强</w:t>
      </w:r>
      <w:r>
        <w:rPr>
          <w:rFonts w:hint="eastAsia"/>
          <w:lang w:val="en-US" w:eastAsia="zh-CN"/>
        </w:rPr>
        <w:t>译，《</w:t>
      </w:r>
      <w:r>
        <w:rPr>
          <w:rFonts w:hint="eastAsia"/>
          <w:lang w:val="en-US" w:eastAsia="zh-Hans"/>
        </w:rPr>
        <w:t>国际释经应用系列创世纪卷上</w:t>
      </w:r>
      <w:r>
        <w:rPr>
          <w:rFonts w:hint="eastAsia"/>
          <w:lang w:val="en-US" w:eastAsia="zh-CN"/>
        </w:rPr>
        <w:t>》（</w:t>
      </w:r>
      <w:r>
        <w:rPr>
          <w:rFonts w:hint="eastAsia"/>
          <w:lang w:val="en-US" w:eastAsia="zh-Hans"/>
        </w:rPr>
        <w:t>香港</w:t>
      </w:r>
      <w:r>
        <w:rPr>
          <w:rFonts w:hint="eastAsia"/>
          <w:lang w:val="en-US" w:eastAsia="zh-CN"/>
        </w:rPr>
        <w:t>：</w:t>
      </w:r>
      <w:r>
        <w:rPr>
          <w:rFonts w:hint="eastAsia"/>
          <w:lang w:val="en-US" w:eastAsia="zh-Hans"/>
        </w:rPr>
        <w:t>汉语圣经协会</w:t>
      </w:r>
      <w:r>
        <w:rPr>
          <w:rFonts w:hint="eastAsia"/>
          <w:lang w:val="en-US" w:eastAsia="zh-CN"/>
        </w:rPr>
        <w:t>，</w:t>
      </w:r>
      <w:r>
        <w:rPr>
          <w:rFonts w:hint="default"/>
          <w:lang w:eastAsia="zh-CN"/>
        </w:rPr>
        <w:t>2015</w:t>
      </w:r>
      <w:r>
        <w:rPr>
          <w:rFonts w:hint="eastAsia"/>
          <w:lang w:val="en-US" w:eastAsia="zh-CN"/>
        </w:rPr>
        <w:t>）</w:t>
      </w:r>
      <w:r>
        <w:rPr>
          <w:rFonts w:hint="default"/>
          <w:lang w:eastAsia="zh-CN"/>
        </w:rPr>
        <w:t>，</w:t>
      </w:r>
      <w:r>
        <w:rPr>
          <w:rFonts w:hint="default"/>
          <w:lang w:eastAsia="zh-Hans"/>
        </w:rPr>
        <w:t>30</w:t>
      </w:r>
    </w:p>
  </w:footnote>
  <w:footnote w:id="8">
    <w:p>
      <w:pPr>
        <w:pStyle w:val="3"/>
        <w:snapToGrid w:val="0"/>
        <w:rPr>
          <w:rFonts w:hint="default" w:eastAsiaTheme="minorEastAsia"/>
          <w:lang w:eastAsia="zh-Hans"/>
        </w:rPr>
      </w:pPr>
      <w:r>
        <w:rPr>
          <w:rStyle w:val="7"/>
        </w:rPr>
        <w:footnoteRef/>
      </w:r>
      <w:r>
        <w:t xml:space="preserve"> </w:t>
      </w:r>
      <w:r>
        <w:rPr>
          <w:rFonts w:hint="eastAsia"/>
          <w:lang w:val="en-US" w:eastAsia="zh-Hans"/>
        </w:rPr>
        <w:t>温汉著</w:t>
      </w:r>
      <w:r>
        <w:rPr>
          <w:rFonts w:hint="default"/>
          <w:lang w:eastAsia="zh-Hans"/>
        </w:rPr>
        <w:t>，</w:t>
      </w:r>
      <w:r>
        <w:rPr>
          <w:rFonts w:hint="eastAsia"/>
          <w:lang w:val="en-US" w:eastAsia="zh-Hans"/>
        </w:rPr>
        <w:t>尹妙珍译</w:t>
      </w:r>
      <w:r>
        <w:rPr>
          <w:rFonts w:hint="default"/>
          <w:lang w:eastAsia="zh-Hans"/>
        </w:rPr>
        <w:t>，《</w:t>
      </w:r>
      <w:r>
        <w:rPr>
          <w:rFonts w:hint="eastAsia"/>
          <w:lang w:val="en-US" w:eastAsia="zh-Hans"/>
        </w:rPr>
        <w:t>旧约文学与神学</w:t>
      </w:r>
      <w:r>
        <w:rPr>
          <w:rFonts w:hint="default"/>
          <w:lang w:eastAsia="zh-Hans"/>
        </w:rPr>
        <w:t>：</w:t>
      </w:r>
      <w:r>
        <w:rPr>
          <w:rFonts w:hint="eastAsia"/>
          <w:lang w:val="en-US" w:eastAsia="zh-Hans"/>
        </w:rPr>
        <w:t>五经</w:t>
      </w:r>
      <w:r>
        <w:rPr>
          <w:rFonts w:hint="default"/>
          <w:lang w:eastAsia="zh-Hans"/>
        </w:rPr>
        <w:t>》（</w:t>
      </w:r>
      <w:r>
        <w:rPr>
          <w:rFonts w:hint="eastAsia"/>
          <w:lang w:val="en-US" w:eastAsia="zh-Hans"/>
        </w:rPr>
        <w:t>香港</w:t>
      </w:r>
      <w:r>
        <w:rPr>
          <w:rFonts w:hint="default"/>
          <w:lang w:eastAsia="zh-Hans"/>
        </w:rPr>
        <w:t>：</w:t>
      </w:r>
      <w:r>
        <w:rPr>
          <w:rFonts w:hint="eastAsia"/>
          <w:lang w:val="en-US" w:eastAsia="zh-Hans"/>
        </w:rPr>
        <w:t>天道书楼有限公司</w:t>
      </w:r>
      <w:r>
        <w:rPr>
          <w:rFonts w:hint="default"/>
          <w:lang w:eastAsia="zh-Hans"/>
        </w:rPr>
        <w:t>，2008），33</w:t>
      </w:r>
    </w:p>
  </w:footnote>
  <w:footnote w:id="9">
    <w:p>
      <w:pPr>
        <w:pStyle w:val="3"/>
        <w:snapToGrid w:val="0"/>
        <w:rPr>
          <w:rFonts w:hint="default" w:eastAsiaTheme="minorEastAsia"/>
          <w:lang w:eastAsia="zh-Hans"/>
        </w:rPr>
      </w:pPr>
      <w:r>
        <w:rPr>
          <w:rStyle w:val="7"/>
        </w:rPr>
        <w:footnoteRef/>
      </w:r>
      <w:r>
        <w:t xml:space="preserve"> </w:t>
      </w:r>
      <w:r>
        <w:rPr>
          <w:rFonts w:hint="eastAsia"/>
          <w:lang w:val="en-US" w:eastAsia="zh-Hans"/>
        </w:rPr>
        <w:t>温汉著</w:t>
      </w:r>
      <w:r>
        <w:rPr>
          <w:rFonts w:hint="default"/>
          <w:lang w:eastAsia="zh-Hans"/>
        </w:rPr>
        <w:t>，</w:t>
      </w:r>
      <w:r>
        <w:rPr>
          <w:rFonts w:hint="eastAsia"/>
          <w:lang w:val="en-US" w:eastAsia="zh-Hans"/>
        </w:rPr>
        <w:t>尹妙珍译</w:t>
      </w:r>
      <w:r>
        <w:rPr>
          <w:rFonts w:hint="default"/>
          <w:lang w:eastAsia="zh-Hans"/>
        </w:rPr>
        <w:t>，《</w:t>
      </w:r>
      <w:r>
        <w:rPr>
          <w:rFonts w:hint="eastAsia"/>
          <w:lang w:val="en-US" w:eastAsia="zh-Hans"/>
        </w:rPr>
        <w:t>旧约文学与神学</w:t>
      </w:r>
      <w:r>
        <w:rPr>
          <w:rFonts w:hint="default"/>
          <w:lang w:eastAsia="zh-Hans"/>
        </w:rPr>
        <w:t>：</w:t>
      </w:r>
      <w:r>
        <w:rPr>
          <w:rFonts w:hint="eastAsia"/>
          <w:lang w:val="en-US" w:eastAsia="zh-Hans"/>
        </w:rPr>
        <w:t>五经</w:t>
      </w:r>
      <w:r>
        <w:rPr>
          <w:rFonts w:hint="default"/>
          <w:lang w:eastAsia="zh-Hans"/>
        </w:rPr>
        <w:t>》（</w:t>
      </w:r>
      <w:r>
        <w:rPr>
          <w:rFonts w:hint="eastAsia"/>
          <w:lang w:val="en-US" w:eastAsia="zh-Hans"/>
        </w:rPr>
        <w:t>香港</w:t>
      </w:r>
      <w:r>
        <w:rPr>
          <w:rFonts w:hint="default"/>
          <w:lang w:eastAsia="zh-Hans"/>
        </w:rPr>
        <w:t>：</w:t>
      </w:r>
      <w:r>
        <w:rPr>
          <w:rFonts w:hint="eastAsia"/>
          <w:lang w:val="en-US" w:eastAsia="zh-Hans"/>
        </w:rPr>
        <w:t>天道书楼有限公司</w:t>
      </w:r>
      <w:r>
        <w:rPr>
          <w:rFonts w:hint="default"/>
          <w:lang w:eastAsia="zh-Hans"/>
        </w:rPr>
        <w:t>，2008），1</w:t>
      </w:r>
    </w:p>
  </w:footnote>
  <w:footnote w:id="10">
    <w:p>
      <w:pPr>
        <w:pStyle w:val="3"/>
        <w:snapToGrid w:val="0"/>
        <w:rPr>
          <w:rFonts w:hint="default" w:eastAsiaTheme="minorEastAsia"/>
          <w:lang w:eastAsia="zh-Hans"/>
        </w:rPr>
      </w:pPr>
      <w:r>
        <w:rPr>
          <w:rStyle w:val="7"/>
        </w:rPr>
        <w:footnoteRef/>
      </w:r>
      <w:r>
        <w:t xml:space="preserve"> </w:t>
      </w:r>
      <w:r>
        <w:rPr>
          <w:rFonts w:hint="eastAsia"/>
          <w:lang w:val="en-US" w:eastAsia="zh-Hans"/>
        </w:rPr>
        <w:t>温汉著</w:t>
      </w:r>
      <w:r>
        <w:rPr>
          <w:rFonts w:hint="default"/>
          <w:lang w:eastAsia="zh-Hans"/>
        </w:rPr>
        <w:t>，</w:t>
      </w:r>
      <w:r>
        <w:rPr>
          <w:rFonts w:hint="eastAsia"/>
          <w:lang w:val="en-US" w:eastAsia="zh-Hans"/>
        </w:rPr>
        <w:t>尹妙珍译</w:t>
      </w:r>
      <w:r>
        <w:rPr>
          <w:rFonts w:hint="default"/>
          <w:lang w:eastAsia="zh-Hans"/>
        </w:rPr>
        <w:t>，《</w:t>
      </w:r>
      <w:r>
        <w:rPr>
          <w:rFonts w:hint="eastAsia"/>
          <w:lang w:val="en-US" w:eastAsia="zh-Hans"/>
        </w:rPr>
        <w:t>旧约文学与神学</w:t>
      </w:r>
      <w:r>
        <w:rPr>
          <w:rFonts w:hint="default"/>
          <w:lang w:eastAsia="zh-Hans"/>
        </w:rPr>
        <w:t>：</w:t>
      </w:r>
      <w:r>
        <w:rPr>
          <w:rFonts w:hint="eastAsia"/>
          <w:lang w:val="en-US" w:eastAsia="zh-Hans"/>
        </w:rPr>
        <w:t>五经</w:t>
      </w:r>
      <w:r>
        <w:rPr>
          <w:rFonts w:hint="default"/>
          <w:lang w:eastAsia="zh-Hans"/>
        </w:rPr>
        <w:t>》（</w:t>
      </w:r>
      <w:r>
        <w:rPr>
          <w:rFonts w:hint="eastAsia"/>
          <w:lang w:val="en-US" w:eastAsia="zh-Hans"/>
        </w:rPr>
        <w:t>香港</w:t>
      </w:r>
      <w:r>
        <w:rPr>
          <w:rFonts w:hint="default"/>
          <w:lang w:eastAsia="zh-Hans"/>
        </w:rPr>
        <w:t>：</w:t>
      </w:r>
      <w:r>
        <w:rPr>
          <w:rFonts w:hint="eastAsia"/>
          <w:lang w:val="en-US" w:eastAsia="zh-Hans"/>
        </w:rPr>
        <w:t>天道书楼有限公司</w:t>
      </w:r>
      <w:r>
        <w:rPr>
          <w:rFonts w:hint="default"/>
          <w:lang w:eastAsia="zh-Hans"/>
        </w:rPr>
        <w:t>，2008），11</w:t>
      </w:r>
    </w:p>
  </w:footnote>
  <w:footnote w:id="11">
    <w:p>
      <w:pPr>
        <w:pStyle w:val="3"/>
        <w:snapToGrid w:val="0"/>
        <w:rPr>
          <w:rFonts w:hint="default" w:eastAsiaTheme="minorEastAsia"/>
          <w:lang w:eastAsia="zh-Hans"/>
        </w:rPr>
      </w:pPr>
      <w:r>
        <w:rPr>
          <w:rStyle w:val="7"/>
        </w:rPr>
        <w:footnoteRef/>
      </w:r>
      <w:r>
        <w:t xml:space="preserve"> </w:t>
      </w:r>
      <w:r>
        <w:rPr>
          <w:rFonts w:hint="eastAsia"/>
          <w:lang w:val="en-US" w:eastAsia="zh-Hans"/>
        </w:rPr>
        <w:t>邝炳剑著</w:t>
      </w:r>
      <w:r>
        <w:rPr>
          <w:rFonts w:hint="default"/>
          <w:lang w:eastAsia="zh-Hans"/>
        </w:rPr>
        <w:t>，《</w:t>
      </w:r>
      <w:r>
        <w:rPr>
          <w:rFonts w:hint="eastAsia"/>
          <w:lang w:val="en-US" w:eastAsia="zh-Hans"/>
        </w:rPr>
        <w:t>天道圣经注释创世纪</w:t>
      </w:r>
      <w:r>
        <w:rPr>
          <w:rFonts w:hint="default"/>
          <w:lang w:eastAsia="zh-Hans"/>
        </w:rPr>
        <w:t>（</w:t>
      </w:r>
      <w:r>
        <w:rPr>
          <w:rFonts w:hint="eastAsia"/>
          <w:lang w:val="en-US" w:eastAsia="zh-Hans"/>
        </w:rPr>
        <w:t>卷一</w:t>
      </w:r>
      <w:r>
        <w:rPr>
          <w:rFonts w:hint="default"/>
          <w:lang w:eastAsia="zh-Hans"/>
        </w:rPr>
        <w:t>）》（</w:t>
      </w:r>
      <w:r>
        <w:rPr>
          <w:rFonts w:hint="eastAsia"/>
          <w:lang w:val="en-US" w:eastAsia="zh-Hans"/>
        </w:rPr>
        <w:t>香港</w:t>
      </w:r>
      <w:r>
        <w:rPr>
          <w:rFonts w:hint="default"/>
          <w:lang w:eastAsia="zh-Hans"/>
        </w:rPr>
        <w:t>：</w:t>
      </w:r>
      <w:r>
        <w:rPr>
          <w:rFonts w:hint="eastAsia"/>
          <w:lang w:val="en-US" w:eastAsia="zh-Hans"/>
        </w:rPr>
        <w:t>天道书楼有限公司</w:t>
      </w:r>
      <w:r>
        <w:rPr>
          <w:rFonts w:hint="default"/>
          <w:lang w:eastAsia="zh-Hans"/>
        </w:rPr>
        <w:t>，1997），566</w:t>
      </w:r>
    </w:p>
  </w:footnote>
  <w:footnote w:id="12">
    <w:p>
      <w:pPr>
        <w:pStyle w:val="3"/>
        <w:snapToGrid w:val="0"/>
        <w:rPr>
          <w:rFonts w:hint="default" w:eastAsiaTheme="minorEastAsia"/>
          <w:lang w:eastAsia="zh-Hans"/>
        </w:rPr>
      </w:pPr>
      <w:r>
        <w:rPr>
          <w:rStyle w:val="7"/>
        </w:rPr>
        <w:footnoteRef/>
      </w:r>
      <w:r>
        <w:t xml:space="preserve"> </w:t>
      </w:r>
      <w:r>
        <w:rPr>
          <w:rFonts w:hint="eastAsia"/>
          <w:lang w:val="en-US" w:eastAsia="zh-Hans"/>
        </w:rPr>
        <w:t>温汉著</w:t>
      </w:r>
      <w:r>
        <w:rPr>
          <w:rFonts w:hint="default"/>
          <w:lang w:eastAsia="zh-Hans"/>
        </w:rPr>
        <w:t>，</w:t>
      </w:r>
      <w:r>
        <w:rPr>
          <w:rFonts w:hint="eastAsia"/>
          <w:lang w:val="en-US" w:eastAsia="zh-Hans"/>
        </w:rPr>
        <w:t>尹妙珍译</w:t>
      </w:r>
      <w:r>
        <w:rPr>
          <w:rFonts w:hint="default"/>
          <w:lang w:eastAsia="zh-Hans"/>
        </w:rPr>
        <w:t>，《</w:t>
      </w:r>
      <w:r>
        <w:rPr>
          <w:rFonts w:hint="eastAsia"/>
          <w:lang w:val="en-US" w:eastAsia="zh-Hans"/>
        </w:rPr>
        <w:t>旧约文学与神学</w:t>
      </w:r>
      <w:r>
        <w:rPr>
          <w:rFonts w:hint="default"/>
          <w:lang w:eastAsia="zh-Hans"/>
        </w:rPr>
        <w:t>：</w:t>
      </w:r>
      <w:r>
        <w:rPr>
          <w:rFonts w:hint="eastAsia"/>
          <w:lang w:val="en-US" w:eastAsia="zh-Hans"/>
        </w:rPr>
        <w:t>五经</w:t>
      </w:r>
      <w:r>
        <w:rPr>
          <w:rFonts w:hint="default"/>
          <w:lang w:eastAsia="zh-Hans"/>
        </w:rPr>
        <w:t>》（</w:t>
      </w:r>
      <w:r>
        <w:rPr>
          <w:rFonts w:hint="eastAsia"/>
          <w:lang w:val="en-US" w:eastAsia="zh-Hans"/>
        </w:rPr>
        <w:t>香港</w:t>
      </w:r>
      <w:r>
        <w:rPr>
          <w:rFonts w:hint="default"/>
          <w:lang w:eastAsia="zh-Hans"/>
        </w:rPr>
        <w:t>：</w:t>
      </w:r>
      <w:r>
        <w:rPr>
          <w:rFonts w:hint="eastAsia"/>
          <w:lang w:val="en-US" w:eastAsia="zh-Hans"/>
        </w:rPr>
        <w:t>天道书楼有限公司</w:t>
      </w:r>
      <w:r>
        <w:rPr>
          <w:rFonts w:hint="default"/>
          <w:lang w:eastAsia="zh-Hans"/>
        </w:rPr>
        <w:t>，2008），19</w:t>
      </w:r>
    </w:p>
  </w:footnote>
  <w:footnote w:id="13">
    <w:p>
      <w:pPr>
        <w:pStyle w:val="3"/>
        <w:snapToGrid w:val="0"/>
        <w:rPr>
          <w:rFonts w:hint="default" w:eastAsiaTheme="minorEastAsia"/>
          <w:lang w:val="en-US" w:eastAsia="zh-Hans"/>
        </w:rPr>
      </w:pPr>
      <w:r>
        <w:rPr>
          <w:rStyle w:val="7"/>
        </w:rPr>
        <w:footnoteRef/>
      </w:r>
      <w:r>
        <w:t xml:space="preserve"> </w:t>
      </w:r>
      <w:r>
        <w:rPr>
          <w:rFonts w:hint="eastAsia"/>
          <w:lang w:val="en-US" w:eastAsia="zh-Hans"/>
        </w:rPr>
        <w:t>马太亨利圣经注释</w:t>
      </w:r>
      <w:r>
        <w:rPr>
          <w:rFonts w:hint="default"/>
          <w:lang w:eastAsia="zh-Hans"/>
        </w:rPr>
        <w:t xml:space="preserve"> </w:t>
      </w:r>
      <w:r>
        <w:rPr>
          <w:rFonts w:hint="eastAsia"/>
          <w:lang w:val="en-US" w:eastAsia="zh-Hans"/>
        </w:rPr>
        <w:t>简介</w:t>
      </w:r>
    </w:p>
  </w:footnote>
  <w:footnote w:id="14">
    <w:p>
      <w:pPr>
        <w:pStyle w:val="3"/>
        <w:snapToGrid w:val="0"/>
        <w:rPr>
          <w:rFonts w:hint="default" w:eastAsiaTheme="minorEastAsia"/>
          <w:lang w:eastAsia="zh-Hans"/>
        </w:rPr>
      </w:pPr>
      <w:r>
        <w:rPr>
          <w:rStyle w:val="7"/>
        </w:rPr>
        <w:footnoteRef/>
      </w:r>
      <w:r>
        <w:t xml:space="preserve"> </w:t>
      </w:r>
      <w:r>
        <w:rPr>
          <w:rFonts w:hint="eastAsia"/>
          <w:lang w:val="en-US" w:eastAsia="zh-Hans"/>
        </w:rPr>
        <w:t>温汉著</w:t>
      </w:r>
      <w:r>
        <w:rPr>
          <w:rFonts w:hint="default"/>
          <w:lang w:eastAsia="zh-Hans"/>
        </w:rPr>
        <w:t>，</w:t>
      </w:r>
      <w:r>
        <w:rPr>
          <w:rFonts w:hint="eastAsia"/>
          <w:lang w:val="en-US" w:eastAsia="zh-Hans"/>
        </w:rPr>
        <w:t>尹妙珍译</w:t>
      </w:r>
      <w:r>
        <w:rPr>
          <w:rFonts w:hint="default"/>
          <w:lang w:eastAsia="zh-Hans"/>
        </w:rPr>
        <w:t>，《</w:t>
      </w:r>
      <w:r>
        <w:rPr>
          <w:rFonts w:hint="eastAsia"/>
          <w:lang w:val="en-US" w:eastAsia="zh-Hans"/>
        </w:rPr>
        <w:t>旧约文学与神学</w:t>
      </w:r>
      <w:r>
        <w:rPr>
          <w:rFonts w:hint="default"/>
          <w:lang w:eastAsia="zh-Hans"/>
        </w:rPr>
        <w:t>：</w:t>
      </w:r>
      <w:r>
        <w:rPr>
          <w:rFonts w:hint="eastAsia"/>
          <w:lang w:val="en-US" w:eastAsia="zh-Hans"/>
        </w:rPr>
        <w:t>五经</w:t>
      </w:r>
      <w:r>
        <w:rPr>
          <w:rFonts w:hint="default"/>
          <w:lang w:eastAsia="zh-Hans"/>
        </w:rPr>
        <w:t>》（</w:t>
      </w:r>
      <w:r>
        <w:rPr>
          <w:rFonts w:hint="eastAsia"/>
          <w:lang w:val="en-US" w:eastAsia="zh-Hans"/>
        </w:rPr>
        <w:t>香港</w:t>
      </w:r>
      <w:r>
        <w:rPr>
          <w:rFonts w:hint="default"/>
          <w:lang w:eastAsia="zh-Hans"/>
        </w:rPr>
        <w:t>：</w:t>
      </w:r>
      <w:r>
        <w:rPr>
          <w:rFonts w:hint="eastAsia"/>
          <w:lang w:val="en-US" w:eastAsia="zh-Hans"/>
        </w:rPr>
        <w:t>天道书楼有限公司</w:t>
      </w:r>
      <w:r>
        <w:rPr>
          <w:rFonts w:hint="default"/>
          <w:lang w:eastAsia="zh-Hans"/>
        </w:rPr>
        <w:t>，2008），19</w:t>
      </w:r>
    </w:p>
  </w:footnote>
  <w:footnote w:id="15">
    <w:p>
      <w:pPr>
        <w:pStyle w:val="3"/>
        <w:snapToGrid w:val="0"/>
        <w:rPr>
          <w:rFonts w:hint="default" w:eastAsiaTheme="minorEastAsia"/>
          <w:lang w:eastAsia="zh-Hans"/>
        </w:rPr>
      </w:pPr>
      <w:r>
        <w:rPr>
          <w:rStyle w:val="7"/>
        </w:rPr>
        <w:footnoteRef/>
      </w:r>
      <w:r>
        <w:t xml:space="preserve"> </w:t>
      </w:r>
      <w:r>
        <w:rPr>
          <w:rFonts w:hint="eastAsia"/>
          <w:lang w:val="en-US" w:eastAsia="zh-Hans"/>
        </w:rPr>
        <w:t>温汉著</w:t>
      </w:r>
      <w:r>
        <w:rPr>
          <w:rFonts w:hint="default"/>
          <w:lang w:eastAsia="zh-Hans"/>
        </w:rPr>
        <w:t>，</w:t>
      </w:r>
      <w:r>
        <w:rPr>
          <w:rFonts w:hint="eastAsia"/>
          <w:lang w:val="en-US" w:eastAsia="zh-Hans"/>
        </w:rPr>
        <w:t>尹妙珍译</w:t>
      </w:r>
      <w:r>
        <w:rPr>
          <w:rFonts w:hint="default"/>
          <w:lang w:eastAsia="zh-Hans"/>
        </w:rPr>
        <w:t>，《</w:t>
      </w:r>
      <w:r>
        <w:rPr>
          <w:rFonts w:hint="eastAsia"/>
          <w:lang w:val="en-US" w:eastAsia="zh-Hans"/>
        </w:rPr>
        <w:t>旧约文学与神学</w:t>
      </w:r>
      <w:r>
        <w:rPr>
          <w:rFonts w:hint="default"/>
          <w:lang w:eastAsia="zh-Hans"/>
        </w:rPr>
        <w:t>：</w:t>
      </w:r>
      <w:r>
        <w:rPr>
          <w:rFonts w:hint="eastAsia"/>
          <w:lang w:val="en-US" w:eastAsia="zh-Hans"/>
        </w:rPr>
        <w:t>五经</w:t>
      </w:r>
      <w:r>
        <w:rPr>
          <w:rFonts w:hint="default"/>
          <w:lang w:eastAsia="zh-Hans"/>
        </w:rPr>
        <w:t>》（</w:t>
      </w:r>
      <w:r>
        <w:rPr>
          <w:rFonts w:hint="eastAsia"/>
          <w:lang w:val="en-US" w:eastAsia="zh-Hans"/>
        </w:rPr>
        <w:t>香港</w:t>
      </w:r>
      <w:r>
        <w:rPr>
          <w:rFonts w:hint="default"/>
          <w:lang w:eastAsia="zh-Hans"/>
        </w:rPr>
        <w:t>：</w:t>
      </w:r>
      <w:r>
        <w:rPr>
          <w:rFonts w:hint="eastAsia"/>
          <w:lang w:val="en-US" w:eastAsia="zh-Hans"/>
        </w:rPr>
        <w:t>天道书楼有限公司</w:t>
      </w:r>
      <w:r>
        <w:rPr>
          <w:rFonts w:hint="default"/>
          <w:lang w:eastAsia="zh-Hans"/>
        </w:rPr>
        <w:t>，2008），20</w:t>
      </w:r>
    </w:p>
  </w:footnote>
  <w:footnote w:id="16">
    <w:p>
      <w:pPr>
        <w:pStyle w:val="3"/>
        <w:snapToGrid w:val="0"/>
        <w:rPr>
          <w:rFonts w:hint="default" w:eastAsiaTheme="minorEastAsia"/>
          <w:lang w:eastAsia="zh-Hans"/>
        </w:rPr>
      </w:pPr>
      <w:r>
        <w:rPr>
          <w:rStyle w:val="7"/>
        </w:rPr>
        <w:footnoteRef/>
      </w:r>
      <w:r>
        <w:t xml:space="preserve"> </w:t>
      </w:r>
      <w:r>
        <w:rPr>
          <w:rFonts w:hint="eastAsia"/>
          <w:lang w:val="en-US" w:eastAsia="zh-Hans"/>
        </w:rPr>
        <w:t>高厚基</w:t>
      </w:r>
      <w:r>
        <w:rPr>
          <w:rFonts w:hint="default"/>
          <w:lang w:eastAsia="zh-Hans"/>
        </w:rPr>
        <w:t>，《</w:t>
      </w:r>
      <w:r>
        <w:rPr>
          <w:rFonts w:hint="eastAsia"/>
          <w:lang w:val="en-US" w:eastAsia="zh-Hans"/>
        </w:rPr>
        <w:t>信实与护佑</w:t>
      </w:r>
      <w:r>
        <w:rPr>
          <w:rFonts w:hint="default"/>
          <w:lang w:eastAsia="zh-Hans"/>
        </w:rPr>
        <w:t>：</w:t>
      </w:r>
      <w:r>
        <w:rPr>
          <w:rFonts w:hint="eastAsia"/>
          <w:lang w:val="en-US" w:eastAsia="zh-Hans"/>
        </w:rPr>
        <w:t>创世纪的神学诠释</w:t>
      </w:r>
      <w:r>
        <w:rPr>
          <w:rFonts w:hint="default"/>
          <w:lang w:eastAsia="zh-Hans"/>
        </w:rPr>
        <w:t>》（</w:t>
      </w:r>
      <w:r>
        <w:rPr>
          <w:rFonts w:hint="eastAsia"/>
          <w:lang w:val="en-US" w:eastAsia="zh-Hans"/>
        </w:rPr>
        <w:t>台湾</w:t>
      </w:r>
      <w:r>
        <w:rPr>
          <w:rFonts w:hint="default"/>
          <w:lang w:eastAsia="zh-Hans"/>
        </w:rPr>
        <w:t>：</w:t>
      </w:r>
      <w:r>
        <w:rPr>
          <w:rFonts w:hint="eastAsia"/>
          <w:lang w:val="en-US" w:eastAsia="zh-Hans"/>
        </w:rPr>
        <w:t>基督教文艺出版社</w:t>
      </w:r>
      <w:r>
        <w:rPr>
          <w:rFonts w:hint="default"/>
          <w:lang w:eastAsia="zh-Hans"/>
        </w:rPr>
        <w:t>，2022），66-68</w:t>
      </w:r>
    </w:p>
  </w:footnote>
  <w:footnote w:id="17">
    <w:p>
      <w:pPr>
        <w:pStyle w:val="3"/>
        <w:snapToGrid w:val="0"/>
        <w:rPr>
          <w:rFonts w:hint="default" w:eastAsiaTheme="minorEastAsia"/>
          <w:lang w:eastAsia="zh-Hans"/>
        </w:rPr>
      </w:pPr>
      <w:r>
        <w:rPr>
          <w:rStyle w:val="7"/>
        </w:rPr>
        <w:footnoteRef/>
      </w:r>
      <w:r>
        <w:t xml:space="preserve"> </w:t>
      </w:r>
      <w:r>
        <w:rPr>
          <w:rFonts w:hint="eastAsia"/>
          <w:lang w:val="en-US" w:eastAsia="zh-CN"/>
        </w:rPr>
        <w:t>约翰·</w:t>
      </w:r>
      <w:r>
        <w:rPr>
          <w:rFonts w:hint="eastAsia"/>
          <w:lang w:val="en-US" w:eastAsia="zh-Hans"/>
        </w:rPr>
        <w:t>华尔顿</w:t>
      </w:r>
      <w:r>
        <w:rPr>
          <w:rFonts w:hint="eastAsia"/>
          <w:lang w:val="en-US" w:eastAsia="zh-CN"/>
        </w:rPr>
        <w:t>著，</w:t>
      </w:r>
      <w:r>
        <w:rPr>
          <w:rFonts w:hint="eastAsia"/>
          <w:lang w:val="en-US" w:eastAsia="zh-Hans"/>
        </w:rPr>
        <w:t>吴伟强</w:t>
      </w:r>
      <w:r>
        <w:rPr>
          <w:rFonts w:hint="eastAsia"/>
          <w:lang w:val="en-US" w:eastAsia="zh-CN"/>
        </w:rPr>
        <w:t>译，《</w:t>
      </w:r>
      <w:r>
        <w:rPr>
          <w:rFonts w:hint="eastAsia"/>
          <w:lang w:val="en-US" w:eastAsia="zh-Hans"/>
        </w:rPr>
        <w:t>国际释经应用系列创世纪卷上</w:t>
      </w:r>
      <w:r>
        <w:rPr>
          <w:rFonts w:hint="eastAsia"/>
          <w:lang w:val="en-US" w:eastAsia="zh-CN"/>
        </w:rPr>
        <w:t>》（</w:t>
      </w:r>
      <w:r>
        <w:rPr>
          <w:rFonts w:hint="eastAsia"/>
          <w:lang w:val="en-US" w:eastAsia="zh-Hans"/>
        </w:rPr>
        <w:t>香港</w:t>
      </w:r>
      <w:r>
        <w:rPr>
          <w:rFonts w:hint="eastAsia"/>
          <w:lang w:val="en-US" w:eastAsia="zh-CN"/>
        </w:rPr>
        <w:t>：</w:t>
      </w:r>
      <w:r>
        <w:rPr>
          <w:rFonts w:hint="eastAsia"/>
          <w:lang w:val="en-US" w:eastAsia="zh-Hans"/>
        </w:rPr>
        <w:t>汉语圣经协会</w:t>
      </w:r>
      <w:r>
        <w:rPr>
          <w:rFonts w:hint="eastAsia"/>
          <w:lang w:val="en-US" w:eastAsia="zh-CN"/>
        </w:rPr>
        <w:t>，</w:t>
      </w:r>
      <w:r>
        <w:rPr>
          <w:rFonts w:hint="default"/>
          <w:lang w:eastAsia="zh-CN"/>
        </w:rPr>
        <w:t>2015</w:t>
      </w:r>
      <w:r>
        <w:rPr>
          <w:rFonts w:hint="eastAsia"/>
          <w:lang w:val="en-US" w:eastAsia="zh-CN"/>
        </w:rPr>
        <w:t>）</w:t>
      </w:r>
      <w:r>
        <w:rPr>
          <w:rFonts w:hint="default"/>
          <w:lang w:eastAsia="zh-CN"/>
        </w:rPr>
        <w:t>，</w:t>
      </w:r>
      <w:r>
        <w:rPr>
          <w:rFonts w:hint="default"/>
          <w:lang w:eastAsia="zh-Hans"/>
        </w:rPr>
        <w:t>352-353</w:t>
      </w:r>
    </w:p>
  </w:footnote>
  <w:footnote w:id="18">
    <w:p>
      <w:pPr>
        <w:pStyle w:val="3"/>
        <w:snapToGrid w:val="0"/>
        <w:rPr>
          <w:rFonts w:hint="default" w:eastAsiaTheme="minorEastAsia"/>
          <w:lang w:val="en-US" w:eastAsia="zh-CN"/>
        </w:rPr>
      </w:pPr>
      <w:r>
        <w:rPr>
          <w:rStyle w:val="7"/>
        </w:rPr>
        <w:footnoteRef/>
      </w:r>
      <w:r>
        <w:t xml:space="preserve"> </w:t>
      </w:r>
      <w:r>
        <w:rPr>
          <w:rFonts w:hint="eastAsia"/>
          <w:lang w:val="en-US" w:eastAsia="zh-CN"/>
        </w:rPr>
        <w:t>理查.柏瑞特著，王志勇译，《将人的心意夺回》，（北京：校园书房出版社，2011）,55-60</w:t>
      </w:r>
    </w:p>
  </w:footnote>
  <w:footnote w:id="19">
    <w:p>
      <w:pPr>
        <w:pStyle w:val="3"/>
        <w:snapToGrid w:val="0"/>
      </w:pPr>
      <w:r>
        <w:rPr>
          <w:rStyle w:val="7"/>
        </w:rPr>
        <w:footnoteRef/>
      </w:r>
      <w:r>
        <w:t xml:space="preserve"> </w:t>
      </w:r>
      <w:r>
        <w:rPr>
          <w:rFonts w:hint="eastAsia"/>
          <w:lang w:val="en-US" w:eastAsia="zh-CN"/>
        </w:rPr>
        <w:t>约翰.傅瑞姆著，廖和美译，《卫道学概论》（新北市：中华福音学院，华宣发行,2003）14-27页。</w:t>
      </w:r>
    </w:p>
  </w:footnote>
  <w:footnote w:id="20">
    <w:p>
      <w:pPr>
        <w:pStyle w:val="3"/>
        <w:snapToGrid w:val="0"/>
        <w:rPr>
          <w:rFonts w:hint="default" w:eastAsiaTheme="minorEastAsia"/>
          <w:lang w:val="en-US" w:eastAsia="zh-CN"/>
        </w:rPr>
      </w:pPr>
      <w:r>
        <w:rPr>
          <w:rStyle w:val="7"/>
        </w:rPr>
        <w:footnoteRef/>
      </w:r>
      <w:r>
        <w:t xml:space="preserve"> </w:t>
      </w:r>
      <w:r>
        <w:rPr>
          <w:rFonts w:hint="eastAsia"/>
          <w:lang w:val="en-US" w:eastAsia="zh-CN"/>
        </w:rPr>
        <w:t>理查.柏瑞特著，王志勇译，《将人的心意夺回》，（北京：校园书房出版社，2011）,2-10页。</w:t>
      </w:r>
    </w:p>
  </w:footnote>
  <w:footnote w:id="21">
    <w:p>
      <w:pPr>
        <w:pStyle w:val="3"/>
        <w:snapToGrid w:val="0"/>
        <w:rPr>
          <w:rFonts w:hint="default" w:eastAsiaTheme="minorEastAsia"/>
          <w:lang w:eastAsia="zh-CN"/>
        </w:rPr>
      </w:pPr>
      <w:r>
        <w:rPr>
          <w:rStyle w:val="7"/>
        </w:rPr>
        <w:footnoteRef/>
      </w:r>
      <w:r>
        <w:t xml:space="preserve"> </w:t>
      </w:r>
      <w:r>
        <w:rPr>
          <w:rFonts w:hint="eastAsia"/>
          <w:lang w:val="en-US" w:eastAsia="zh-CN"/>
        </w:rPr>
        <w:t>约翰.傅瑞姆著，廖和美译，《卫道学概论》（新北市：中华福音学院，华宣发行,2003），142-147页</w:t>
      </w:r>
      <w:r>
        <w:rPr>
          <w:rFonts w:hint="default"/>
          <w:lang w:eastAsia="zh-CN"/>
        </w:rPr>
        <w:t>。</w:t>
      </w:r>
    </w:p>
  </w:footnote>
  <w:footnote w:id="22">
    <w:p>
      <w:pPr>
        <w:pStyle w:val="3"/>
        <w:snapToGrid w:val="0"/>
        <w:rPr>
          <w:rFonts w:hint="default" w:eastAsiaTheme="minorEastAsia"/>
          <w:lang w:val="en-US" w:eastAsia="zh-CN"/>
        </w:rPr>
      </w:pPr>
      <w:r>
        <w:rPr>
          <w:rStyle w:val="7"/>
        </w:rPr>
        <w:footnoteRef/>
      </w:r>
      <w:r>
        <w:t xml:space="preserve"> </w:t>
      </w:r>
      <w:r>
        <w:rPr>
          <w:rFonts w:hint="eastAsia"/>
          <w:lang w:val="en-US" w:eastAsia="zh-CN"/>
        </w:rPr>
        <w:t>约翰.傅瑞姆著，廖和美译，《卫道学概论》（新北市：中华福音学院，华宣发行,2003）14-27页。</w:t>
      </w:r>
    </w:p>
  </w:footnote>
  <w:footnote w:id="23">
    <w:p>
      <w:pPr>
        <w:pStyle w:val="3"/>
        <w:snapToGrid w:val="0"/>
        <w:rPr>
          <w:rFonts w:hint="default" w:eastAsiaTheme="minorEastAsia"/>
          <w:lang w:val="en-US" w:eastAsia="zh-CN"/>
        </w:rPr>
      </w:pPr>
      <w:r>
        <w:rPr>
          <w:rStyle w:val="7"/>
        </w:rPr>
        <w:footnoteRef/>
      </w:r>
      <w:r>
        <w:t xml:space="preserve"> </w:t>
      </w:r>
      <w:r>
        <w:rPr>
          <w:rFonts w:hint="eastAsia"/>
          <w:lang w:val="en-US" w:eastAsia="zh-CN"/>
        </w:rPr>
        <w:t>约翰.傅瑞姆著，廖和美译，《卫道学概论》（新北市：中华福音学院，华宣发行,2003），85-97页。</w:t>
      </w:r>
    </w:p>
  </w:footnote>
  <w:footnote w:id="24">
    <w:p>
      <w:pPr>
        <w:pStyle w:val="3"/>
        <w:snapToGrid w:val="0"/>
        <w:rPr>
          <w:rFonts w:hint="default" w:eastAsiaTheme="minorEastAsia"/>
          <w:lang w:val="en-US" w:eastAsia="zh-CN"/>
        </w:rPr>
      </w:pPr>
      <w:r>
        <w:rPr>
          <w:rStyle w:val="7"/>
        </w:rPr>
        <w:footnoteRef/>
      </w:r>
      <w:r>
        <w:t xml:space="preserve"> </w:t>
      </w:r>
      <w:r>
        <w:rPr>
          <w:rFonts w:hint="eastAsia"/>
          <w:lang w:val="en-US" w:eastAsia="zh-CN"/>
        </w:rPr>
        <w:t>亨利.墨瑞斯著，谢继珩译，《创世纪科学论：全球洪水地质学》，（香港生命出版社，2019）10-12页。</w:t>
      </w:r>
    </w:p>
  </w:footnote>
  <w:footnote w:id="25">
    <w:p>
      <w:pPr>
        <w:pStyle w:val="3"/>
        <w:snapToGrid w:val="0"/>
        <w:rPr>
          <w:rFonts w:hint="default" w:eastAsiaTheme="minorEastAsia"/>
          <w:lang w:eastAsia="zh-Hans"/>
        </w:rPr>
      </w:pPr>
      <w:r>
        <w:rPr>
          <w:rStyle w:val="7"/>
        </w:rPr>
        <w:footnoteRef/>
      </w:r>
      <w:r>
        <w:t xml:space="preserve"> </w:t>
      </w:r>
      <w:r>
        <w:rPr>
          <w:rFonts w:hint="eastAsia"/>
          <w:lang w:val="en-US" w:eastAsia="zh-Hans"/>
        </w:rPr>
        <w:t>温汉著</w:t>
      </w:r>
      <w:r>
        <w:rPr>
          <w:rFonts w:hint="default"/>
          <w:lang w:eastAsia="zh-Hans"/>
        </w:rPr>
        <w:t>，</w:t>
      </w:r>
      <w:r>
        <w:rPr>
          <w:rFonts w:hint="eastAsia"/>
          <w:lang w:val="en-US" w:eastAsia="zh-Hans"/>
        </w:rPr>
        <w:t>尹妙珍译</w:t>
      </w:r>
      <w:r>
        <w:rPr>
          <w:rFonts w:hint="default"/>
          <w:lang w:eastAsia="zh-Hans"/>
        </w:rPr>
        <w:t>，《</w:t>
      </w:r>
      <w:r>
        <w:rPr>
          <w:rFonts w:hint="eastAsia"/>
          <w:lang w:val="en-US" w:eastAsia="zh-Hans"/>
        </w:rPr>
        <w:t>旧约文学与神学</w:t>
      </w:r>
      <w:r>
        <w:rPr>
          <w:rFonts w:hint="default"/>
          <w:lang w:eastAsia="zh-Hans"/>
        </w:rPr>
        <w:t>：</w:t>
      </w:r>
      <w:r>
        <w:rPr>
          <w:rFonts w:hint="eastAsia"/>
          <w:lang w:val="en-US" w:eastAsia="zh-Hans"/>
        </w:rPr>
        <w:t>五经</w:t>
      </w:r>
      <w:r>
        <w:rPr>
          <w:rFonts w:hint="default"/>
          <w:lang w:eastAsia="zh-Hans"/>
        </w:rPr>
        <w:t>》（</w:t>
      </w:r>
      <w:r>
        <w:rPr>
          <w:rFonts w:hint="eastAsia"/>
          <w:lang w:val="en-US" w:eastAsia="zh-Hans"/>
        </w:rPr>
        <w:t>香港</w:t>
      </w:r>
      <w:r>
        <w:rPr>
          <w:rFonts w:hint="default"/>
          <w:lang w:eastAsia="zh-Hans"/>
        </w:rPr>
        <w:t>：</w:t>
      </w:r>
      <w:r>
        <w:rPr>
          <w:rFonts w:hint="eastAsia"/>
          <w:lang w:val="en-US" w:eastAsia="zh-Hans"/>
        </w:rPr>
        <w:t>天道书楼有限公司</w:t>
      </w:r>
      <w:r>
        <w:rPr>
          <w:rFonts w:hint="default"/>
          <w:lang w:eastAsia="zh-Hans"/>
        </w:rPr>
        <w:t>，2008），44-45</w:t>
      </w:r>
    </w:p>
  </w:footnote>
  <w:footnote w:id="26">
    <w:p>
      <w:pPr>
        <w:pStyle w:val="3"/>
        <w:snapToGrid w:val="0"/>
        <w:rPr>
          <w:rFonts w:hint="default" w:eastAsiaTheme="minorEastAsia"/>
          <w:lang w:eastAsia="zh-Hans"/>
        </w:rPr>
      </w:pPr>
      <w:r>
        <w:rPr>
          <w:rStyle w:val="7"/>
        </w:rPr>
        <w:footnoteRef/>
      </w:r>
      <w:r>
        <w:t xml:space="preserve"> </w:t>
      </w:r>
      <w:r>
        <w:rPr>
          <w:rFonts w:hint="eastAsia"/>
          <w:lang w:val="en-US" w:eastAsia="zh-Hans"/>
        </w:rPr>
        <w:t>温汉著</w:t>
      </w:r>
      <w:r>
        <w:rPr>
          <w:rFonts w:hint="default"/>
          <w:lang w:eastAsia="zh-Hans"/>
        </w:rPr>
        <w:t>，</w:t>
      </w:r>
      <w:r>
        <w:rPr>
          <w:rFonts w:hint="eastAsia"/>
          <w:lang w:val="en-US" w:eastAsia="zh-Hans"/>
        </w:rPr>
        <w:t>尹妙珍译</w:t>
      </w:r>
      <w:r>
        <w:rPr>
          <w:rFonts w:hint="default"/>
          <w:lang w:eastAsia="zh-Hans"/>
        </w:rPr>
        <w:t>，《</w:t>
      </w:r>
      <w:r>
        <w:rPr>
          <w:rFonts w:hint="eastAsia"/>
          <w:lang w:val="en-US" w:eastAsia="zh-Hans"/>
        </w:rPr>
        <w:t>旧约文学与神学</w:t>
      </w:r>
      <w:r>
        <w:rPr>
          <w:rFonts w:hint="default"/>
          <w:lang w:eastAsia="zh-Hans"/>
        </w:rPr>
        <w:t>：</w:t>
      </w:r>
      <w:r>
        <w:rPr>
          <w:rFonts w:hint="eastAsia"/>
          <w:lang w:val="en-US" w:eastAsia="zh-Hans"/>
        </w:rPr>
        <w:t>五经</w:t>
      </w:r>
      <w:r>
        <w:rPr>
          <w:rFonts w:hint="default"/>
          <w:lang w:eastAsia="zh-Hans"/>
        </w:rPr>
        <w:t>》（</w:t>
      </w:r>
      <w:r>
        <w:rPr>
          <w:rFonts w:hint="eastAsia"/>
          <w:lang w:val="en-US" w:eastAsia="zh-Hans"/>
        </w:rPr>
        <w:t>香港</w:t>
      </w:r>
      <w:r>
        <w:rPr>
          <w:rFonts w:hint="default"/>
          <w:lang w:eastAsia="zh-Hans"/>
        </w:rPr>
        <w:t>：</w:t>
      </w:r>
      <w:r>
        <w:rPr>
          <w:rFonts w:hint="eastAsia"/>
          <w:lang w:val="en-US" w:eastAsia="zh-Hans"/>
        </w:rPr>
        <w:t>天道书楼有限公司</w:t>
      </w:r>
      <w:r>
        <w:rPr>
          <w:rFonts w:hint="default"/>
          <w:lang w:eastAsia="zh-Hans"/>
        </w:rPr>
        <w:t>，2008），45</w:t>
      </w:r>
    </w:p>
  </w:footnote>
  <w:footnote w:id="27">
    <w:p>
      <w:pPr>
        <w:pStyle w:val="3"/>
        <w:snapToGrid w:val="0"/>
        <w:rPr>
          <w:rFonts w:hint="default" w:eastAsiaTheme="minorEastAsia"/>
          <w:lang w:val="en-US" w:eastAsia="zh-CN"/>
        </w:rPr>
      </w:pPr>
      <w:r>
        <w:rPr>
          <w:rStyle w:val="7"/>
        </w:rPr>
        <w:footnoteRef/>
      </w:r>
      <w:r>
        <w:t xml:space="preserve"> </w:t>
      </w:r>
      <w:r>
        <w:rPr>
          <w:rFonts w:hint="eastAsia"/>
          <w:lang w:val="en-US" w:eastAsia="zh-CN"/>
        </w:rPr>
        <w:t>亨利·墨瑞斯著，谢继珩译，《创世纪科学论：全球洪水地质学》，（香港生命出版社，2019），57-64</w:t>
      </w:r>
    </w:p>
  </w:footnote>
  <w:footnote w:id="28">
    <w:p>
      <w:pPr>
        <w:pStyle w:val="3"/>
        <w:snapToGrid w:val="0"/>
        <w:rPr>
          <w:rFonts w:hint="default" w:eastAsiaTheme="minorEastAsia"/>
          <w:lang w:val="en-US" w:eastAsia="zh-CN"/>
        </w:rPr>
      </w:pPr>
      <w:r>
        <w:rPr>
          <w:rStyle w:val="7"/>
        </w:rPr>
        <w:footnoteRef/>
      </w:r>
      <w:r>
        <w:t xml:space="preserve"> </w:t>
      </w:r>
      <w:r>
        <w:rPr>
          <w:rFonts w:hint="eastAsia"/>
          <w:lang w:val="en-US" w:eastAsia="zh-CN"/>
        </w:rPr>
        <w:t>亨利·墨瑞斯著，谢继珩译，《创世纪科学论：全球洪水地质学》，（香港生命出版社，2019），81-92</w:t>
      </w:r>
    </w:p>
  </w:footnote>
  <w:footnote w:id="29">
    <w:p>
      <w:pPr>
        <w:pStyle w:val="3"/>
        <w:snapToGrid w:val="0"/>
        <w:rPr>
          <w:rFonts w:hint="default" w:eastAsiaTheme="minorEastAsia"/>
          <w:lang w:val="en-US" w:eastAsia="zh-CN"/>
        </w:rPr>
      </w:pPr>
      <w:r>
        <w:rPr>
          <w:rStyle w:val="7"/>
        </w:rPr>
        <w:footnoteRef/>
      </w:r>
      <w:r>
        <w:t xml:space="preserve"> </w:t>
      </w:r>
      <w:r>
        <w:rPr>
          <w:rFonts w:hint="eastAsia"/>
          <w:lang w:val="en-US" w:eastAsia="zh-CN"/>
        </w:rPr>
        <w:t>亨利·墨瑞斯著，谢继珩译，《创世纪科学论：全球洪水地质学》，（香港生命出版社，2019），115-118</w:t>
      </w:r>
    </w:p>
  </w:footnote>
  <w:footnote w:id="30">
    <w:p>
      <w:pPr>
        <w:pStyle w:val="3"/>
        <w:snapToGrid w:val="0"/>
        <w:rPr>
          <w:rFonts w:hint="default" w:eastAsiaTheme="minorEastAsia"/>
          <w:lang w:eastAsia="zh-Hans"/>
        </w:rPr>
      </w:pPr>
      <w:r>
        <w:rPr>
          <w:rStyle w:val="7"/>
        </w:rPr>
        <w:footnoteRef/>
      </w:r>
      <w:r>
        <w:t xml:space="preserve"> </w:t>
      </w:r>
      <w:r>
        <w:rPr>
          <w:rFonts w:hint="eastAsia"/>
          <w:lang w:val="en-US" w:eastAsia="zh-CN"/>
        </w:rPr>
        <w:t>约翰·</w:t>
      </w:r>
      <w:r>
        <w:rPr>
          <w:rFonts w:hint="eastAsia"/>
          <w:lang w:val="en-US" w:eastAsia="zh-Hans"/>
        </w:rPr>
        <w:t>华尔顿</w:t>
      </w:r>
      <w:r>
        <w:rPr>
          <w:rFonts w:hint="eastAsia"/>
          <w:lang w:val="en-US" w:eastAsia="zh-CN"/>
        </w:rPr>
        <w:t>著，</w:t>
      </w:r>
      <w:r>
        <w:rPr>
          <w:rFonts w:hint="eastAsia"/>
          <w:lang w:val="en-US" w:eastAsia="zh-Hans"/>
        </w:rPr>
        <w:t>吴伟强</w:t>
      </w:r>
      <w:r>
        <w:rPr>
          <w:rFonts w:hint="eastAsia"/>
          <w:lang w:val="en-US" w:eastAsia="zh-CN"/>
        </w:rPr>
        <w:t>译，《</w:t>
      </w:r>
      <w:r>
        <w:rPr>
          <w:rFonts w:hint="eastAsia"/>
          <w:lang w:val="en-US" w:eastAsia="zh-Hans"/>
        </w:rPr>
        <w:t>国际释经应用系列创世纪卷上</w:t>
      </w:r>
      <w:r>
        <w:rPr>
          <w:rFonts w:hint="eastAsia"/>
          <w:lang w:val="en-US" w:eastAsia="zh-CN"/>
        </w:rPr>
        <w:t>》（</w:t>
      </w:r>
      <w:r>
        <w:rPr>
          <w:rFonts w:hint="eastAsia"/>
          <w:lang w:val="en-US" w:eastAsia="zh-Hans"/>
        </w:rPr>
        <w:t>香港</w:t>
      </w:r>
      <w:r>
        <w:rPr>
          <w:rFonts w:hint="eastAsia"/>
          <w:lang w:val="en-US" w:eastAsia="zh-CN"/>
        </w:rPr>
        <w:t>：</w:t>
      </w:r>
      <w:r>
        <w:rPr>
          <w:rFonts w:hint="eastAsia"/>
          <w:lang w:val="en-US" w:eastAsia="zh-Hans"/>
        </w:rPr>
        <w:t>汉语圣经协会</w:t>
      </w:r>
      <w:r>
        <w:rPr>
          <w:rFonts w:hint="eastAsia"/>
          <w:lang w:val="en-US" w:eastAsia="zh-CN"/>
        </w:rPr>
        <w:t>，</w:t>
      </w:r>
      <w:r>
        <w:rPr>
          <w:rFonts w:hint="default"/>
          <w:lang w:eastAsia="zh-CN"/>
        </w:rPr>
        <w:t>2015</w:t>
      </w:r>
      <w:r>
        <w:rPr>
          <w:rFonts w:hint="eastAsia"/>
          <w:lang w:val="en-US" w:eastAsia="zh-CN"/>
        </w:rPr>
        <w:t>）</w:t>
      </w:r>
      <w:r>
        <w:rPr>
          <w:rFonts w:hint="default"/>
          <w:lang w:eastAsia="zh-CN"/>
        </w:rPr>
        <w:t>，</w:t>
      </w:r>
      <w:r>
        <w:rPr>
          <w:rFonts w:hint="default"/>
          <w:lang w:eastAsia="zh-Hans"/>
        </w:rPr>
        <w:t>349-250</w:t>
      </w:r>
    </w:p>
  </w:footnote>
  <w:footnote w:id="31">
    <w:p>
      <w:pPr>
        <w:pStyle w:val="3"/>
        <w:snapToGrid w:val="0"/>
        <w:ind w:left="180" w:hanging="180" w:hangingChars="100"/>
        <w:rPr>
          <w:rFonts w:hint="default" w:eastAsiaTheme="minorEastAsia"/>
          <w:lang w:val="en-US" w:eastAsia="zh-CN"/>
        </w:rPr>
      </w:pPr>
      <w:r>
        <w:rPr>
          <w:rStyle w:val="7"/>
        </w:rPr>
        <w:footnoteRef/>
      </w:r>
      <w:r>
        <w:t xml:space="preserve"> </w:t>
      </w:r>
      <w:r>
        <w:rPr>
          <w:rFonts w:hint="eastAsia"/>
          <w:lang w:val="en-US" w:eastAsia="zh-CN"/>
        </w:rPr>
        <w:t>亨利·墨瑞斯著，谢继珩译，《创世纪科学论：全球洪水地质学》，（香港生命出版社，2019）</w:t>
      </w:r>
      <w:r>
        <w:rPr>
          <w:rFonts w:hint="default"/>
          <w:lang w:eastAsia="zh-CN"/>
        </w:rPr>
        <w:t>，</w:t>
      </w:r>
      <w:r>
        <w:rPr>
          <w:rFonts w:hint="eastAsia"/>
          <w:lang w:val="en-US" w:eastAsia="zh-CN"/>
        </w:rPr>
        <w:t>33-36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763CAF"/>
    <w:multiLevelType w:val="singleLevel"/>
    <w:tmpl w:val="AB763CAF"/>
    <w:lvl w:ilvl="0" w:tentative="0">
      <w:start w:val="3"/>
      <w:numFmt w:val="decimal"/>
      <w:suff w:val="nothing"/>
      <w:lvlText w:val="%1、"/>
      <w:lvlJc w:val="left"/>
    </w:lvl>
  </w:abstractNum>
  <w:abstractNum w:abstractNumId="1">
    <w:nsid w:val="FFE9884F"/>
    <w:multiLevelType w:val="singleLevel"/>
    <w:tmpl w:val="FFE9884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64"/>
    <w:footnote w:id="6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EF0C30"/>
    <w:rsid w:val="16CC8B11"/>
    <w:rsid w:val="1DF1F677"/>
    <w:rsid w:val="23DF0620"/>
    <w:rsid w:val="3B4BC06D"/>
    <w:rsid w:val="3CEF0C30"/>
    <w:rsid w:val="3D7F080F"/>
    <w:rsid w:val="4F6F0F0D"/>
    <w:rsid w:val="4FF7CAD3"/>
    <w:rsid w:val="567B407B"/>
    <w:rsid w:val="57EB9A80"/>
    <w:rsid w:val="5BFF2B62"/>
    <w:rsid w:val="5FCED6BD"/>
    <w:rsid w:val="67D72C9A"/>
    <w:rsid w:val="6BBE4DAA"/>
    <w:rsid w:val="6DD704F8"/>
    <w:rsid w:val="6DEE7EDB"/>
    <w:rsid w:val="6F46CB2D"/>
    <w:rsid w:val="6FE28494"/>
    <w:rsid w:val="6FFECD2C"/>
    <w:rsid w:val="73F81BA2"/>
    <w:rsid w:val="75EF7C8C"/>
    <w:rsid w:val="75FDB0FF"/>
    <w:rsid w:val="7B724ED7"/>
    <w:rsid w:val="7B7FA576"/>
    <w:rsid w:val="7BDE02B7"/>
    <w:rsid w:val="7BF33D85"/>
    <w:rsid w:val="7BF374D4"/>
    <w:rsid w:val="7CDB5E2B"/>
    <w:rsid w:val="7EDDEC91"/>
    <w:rsid w:val="7FDFF2BB"/>
    <w:rsid w:val="7FFFA03E"/>
    <w:rsid w:val="8B2F739A"/>
    <w:rsid w:val="A7D6691F"/>
    <w:rsid w:val="B6FD1B2E"/>
    <w:rsid w:val="B6FD91AF"/>
    <w:rsid w:val="BEEE490C"/>
    <w:rsid w:val="CFEC42F8"/>
    <w:rsid w:val="CFF7C830"/>
    <w:rsid w:val="D351BEBA"/>
    <w:rsid w:val="D57B847E"/>
    <w:rsid w:val="DD39CDB7"/>
    <w:rsid w:val="DDEF5B0D"/>
    <w:rsid w:val="DFD33BBC"/>
    <w:rsid w:val="DFED6BF5"/>
    <w:rsid w:val="EEDBD725"/>
    <w:rsid w:val="F7FF36A5"/>
    <w:rsid w:val="FB6A4BAA"/>
    <w:rsid w:val="FBFECC21"/>
    <w:rsid w:val="FDDDECFB"/>
    <w:rsid w:val="FE1EAAF2"/>
    <w:rsid w:val="FFCFE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footnote text"/>
    <w:basedOn w:val="1"/>
    <w:uiPriority w:val="0"/>
    <w:pPr>
      <w:snapToGrid w:val="0"/>
      <w:jc w:val="left"/>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otnote reference"/>
    <w:basedOn w:val="6"/>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13</TotalTime>
  <ScaleCrop>false</ScaleCrop>
  <LinksUpToDate>false</LinksUpToDate>
  <CharactersWithSpaces>0</CharactersWithSpaces>
  <Application>WPS Office_5.4.2.7998_F1E327BC-269C-435d-A152-05C5408002CA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2025-08-19T21:39:00Z</dcterms:created>
  <dc:creator>承</dc:creator>
  <cp:lastModifiedBy>HaiyingZhang</cp:lastModifiedBy>
  <dcterms:modified xsi:type="dcterms:W3CDTF">2025-10-30T23:35:55Z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2052-5.4.2.7998</vt:lpwstr>
  </property>
  <property fmtid="{D5CDD505-2E9C-101B-9397-08002B2CF9AE}" pid="3" name="ICV">
    <vt:lpwstr>FF29856ACB6FB8BC3C0ACD68F4ECC70C_43</vt:lpwstr>
  </property>
</Properties>
</file>