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0423D"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第六卷，第二幕，第六场：以撒的出生与在地上的祝福（</w:t>
      </w:r>
      <w:r w:rsidRPr="008C7468">
        <w:rPr>
          <w:rFonts w:ascii="Times New Roman" w:eastAsia="Times New Roman" w:hAnsi="Times New Roman" w:cs="Times New Roman"/>
          <w:kern w:val="0"/>
          <w14:ligatures w14:val="none"/>
        </w:rPr>
        <w:t>21:1–21</w:t>
      </w:r>
      <w:r w:rsidRPr="008C7468">
        <w:rPr>
          <w:rFonts w:ascii="SimSun" w:eastAsia="SimSun" w:hAnsi="SimSun" w:cs="SimSun"/>
          <w:kern w:val="0"/>
          <w14:ligatures w14:val="none"/>
        </w:rPr>
        <w:t>）</w:t>
      </w:r>
    </w:p>
    <w:p w14:paraId="0BA9F29C"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第六卷，第二幕，第六场的文学分</w:t>
      </w:r>
      <w:r w:rsidRPr="008C7468">
        <w:rPr>
          <w:rFonts w:ascii="SimSun" w:eastAsia="SimSun" w:hAnsi="SimSun" w:cs="SimSun"/>
          <w:kern w:val="0"/>
          <w14:ligatures w14:val="none"/>
        </w:rPr>
        <w:t>析</w:t>
      </w:r>
    </w:p>
    <w:p w14:paraId="11CCF2FD"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21:8–28:4</w:t>
      </w:r>
      <w:r w:rsidRPr="008C7468">
        <w:rPr>
          <w:rFonts w:ascii="SimSun" w:eastAsia="SimSun" w:hAnsi="SimSun" w:cs="SimSun" w:hint="eastAsia"/>
          <w:kern w:val="0"/>
          <w14:ligatures w14:val="none"/>
        </w:rPr>
        <w:t>的另一种结</w:t>
      </w:r>
      <w:r w:rsidRPr="008C7468">
        <w:rPr>
          <w:rFonts w:ascii="SimSun" w:eastAsia="SimSun" w:hAnsi="SimSun" w:cs="SimSun"/>
          <w:kern w:val="0"/>
          <w14:ligatures w14:val="none"/>
        </w:rPr>
        <w:t>构</w:t>
      </w:r>
    </w:p>
    <w:p w14:paraId="7E927CBE"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 xml:space="preserve">David Dorsey </w:t>
      </w:r>
      <w:r w:rsidRPr="008C7468">
        <w:rPr>
          <w:rFonts w:ascii="SimSun" w:eastAsia="SimSun" w:hAnsi="SimSun" w:cs="SimSun" w:hint="eastAsia"/>
          <w:kern w:val="0"/>
          <w14:ligatures w14:val="none"/>
        </w:rPr>
        <w:t>引述他的学生</w:t>
      </w:r>
      <w:r w:rsidRPr="008C7468">
        <w:rPr>
          <w:rFonts w:ascii="Times New Roman" w:eastAsia="Times New Roman" w:hAnsi="Times New Roman" w:cs="Times New Roman"/>
          <w:kern w:val="0"/>
          <w14:ligatures w14:val="none"/>
        </w:rPr>
        <w:t xml:space="preserve"> David Carr</w:t>
      </w:r>
      <w:r w:rsidRPr="008C7468">
        <w:rPr>
          <w:rFonts w:ascii="SimSun" w:eastAsia="SimSun" w:hAnsi="SimSun" w:cs="SimSun" w:hint="eastAsia"/>
          <w:kern w:val="0"/>
          <w14:ligatures w14:val="none"/>
        </w:rPr>
        <w:t>，提出这一场以以撒的出生为代表，开启了一个以以撒为主角的新单元，并呈现以下交错结构</w:t>
      </w:r>
      <w:r w:rsidRPr="008C7468">
        <w:rPr>
          <w:rFonts w:ascii="SimSun" w:eastAsia="SimSun" w:hAnsi="SimSun" w:cs="SimSun"/>
          <w:kern w:val="0"/>
          <w14:ligatures w14:val="none"/>
        </w:rPr>
        <w:t>：</w:t>
      </w:r>
    </w:p>
    <w:p w14:paraId="54C88500"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 xml:space="preserve">A </w:t>
      </w:r>
      <w:r w:rsidRPr="008C7468">
        <w:rPr>
          <w:rFonts w:ascii="SimSun" w:eastAsia="SimSun" w:hAnsi="SimSun" w:cs="SimSun" w:hint="eastAsia"/>
          <w:kern w:val="0"/>
          <w14:ligatures w14:val="none"/>
        </w:rPr>
        <w:t>耶和华拣选较小的儿子以撒（</w:t>
      </w:r>
      <w:r w:rsidRPr="008C7468">
        <w:rPr>
          <w:rFonts w:ascii="Times New Roman" w:eastAsia="Times New Roman" w:hAnsi="Times New Roman" w:cs="Times New Roman"/>
          <w:kern w:val="0"/>
          <w14:ligatures w14:val="none"/>
        </w:rPr>
        <w:t>21:8–19</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br/>
        <w:t xml:space="preserve">• </w:t>
      </w:r>
      <w:r w:rsidRPr="008C7468">
        <w:rPr>
          <w:rFonts w:ascii="SimSun" w:eastAsia="SimSun" w:hAnsi="SimSun" w:cs="SimSun" w:hint="eastAsia"/>
          <w:kern w:val="0"/>
          <w14:ligatures w14:val="none"/>
        </w:rPr>
        <w:t>家庭分裂，涉及长子以实玛利和幼子以撒</w:t>
      </w:r>
      <w:r w:rsidRPr="008C7468">
        <w:rPr>
          <w:rFonts w:ascii="Times New Roman" w:eastAsia="Times New Roman" w:hAnsi="Times New Roman" w:cs="Times New Roman"/>
          <w:kern w:val="0"/>
          <w14:ligatures w14:val="none"/>
        </w:rPr>
        <w:br/>
        <w:t xml:space="preserve">• </w:t>
      </w:r>
      <w:r w:rsidRPr="008C7468">
        <w:rPr>
          <w:rFonts w:ascii="SimSun" w:eastAsia="SimSun" w:hAnsi="SimSun" w:cs="SimSun" w:hint="eastAsia"/>
          <w:kern w:val="0"/>
          <w14:ligatures w14:val="none"/>
        </w:rPr>
        <w:t>为了保护蒙宠爱的幼子，族母提议长子应当离开</w:t>
      </w:r>
      <w:r w:rsidRPr="008C7468">
        <w:rPr>
          <w:rFonts w:ascii="Times New Roman" w:eastAsia="Times New Roman" w:hAnsi="Times New Roman" w:cs="Times New Roman"/>
          <w:kern w:val="0"/>
          <w14:ligatures w14:val="none"/>
        </w:rPr>
        <w:br/>
        <w:t xml:space="preserve">• </w:t>
      </w:r>
      <w:r w:rsidRPr="008C7468">
        <w:rPr>
          <w:rFonts w:ascii="SimSun" w:eastAsia="SimSun" w:hAnsi="SimSun" w:cs="SimSun" w:hint="eastAsia"/>
          <w:kern w:val="0"/>
          <w14:ligatures w14:val="none"/>
        </w:rPr>
        <w:t>她向丈夫提出请求</w:t>
      </w:r>
      <w:r w:rsidRPr="008C7468">
        <w:rPr>
          <w:rFonts w:ascii="Times New Roman" w:eastAsia="Times New Roman" w:hAnsi="Times New Roman" w:cs="Times New Roman"/>
          <w:kern w:val="0"/>
          <w14:ligatures w14:val="none"/>
        </w:rPr>
        <w:br/>
        <w:t xml:space="preserve">• </w:t>
      </w:r>
      <w:r w:rsidRPr="008C7468">
        <w:rPr>
          <w:rFonts w:ascii="SimSun" w:eastAsia="SimSun" w:hAnsi="SimSun" w:cs="SimSun" w:hint="eastAsia"/>
          <w:kern w:val="0"/>
          <w14:ligatures w14:val="none"/>
        </w:rPr>
        <w:t>赐给被放逐之子的祝福以及后裔众多的应</w:t>
      </w:r>
      <w:r w:rsidRPr="008C7468">
        <w:rPr>
          <w:rFonts w:ascii="SimSun" w:eastAsia="SimSun" w:hAnsi="SimSun" w:cs="SimSun"/>
          <w:kern w:val="0"/>
          <w14:ligatures w14:val="none"/>
        </w:rPr>
        <w:t>许</w:t>
      </w:r>
    </w:p>
    <w:p w14:paraId="2BA33422"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 xml:space="preserve">B </w:t>
      </w:r>
      <w:r w:rsidRPr="008C7468">
        <w:rPr>
          <w:rFonts w:ascii="SimSun" w:eastAsia="SimSun" w:hAnsi="SimSun" w:cs="SimSun" w:hint="eastAsia"/>
          <w:kern w:val="0"/>
          <w14:ligatures w14:val="none"/>
        </w:rPr>
        <w:t>未蒙拣选的长子以实玛利（一名弓箭手）与外邦女子结婚（</w:t>
      </w:r>
      <w:r w:rsidRPr="008C7468">
        <w:rPr>
          <w:rFonts w:ascii="Times New Roman" w:eastAsia="Times New Roman" w:hAnsi="Times New Roman" w:cs="Times New Roman"/>
          <w:kern w:val="0"/>
          <w14:ligatures w14:val="none"/>
        </w:rPr>
        <w:t>21:20–21</w:t>
      </w:r>
      <w:r w:rsidRPr="008C7468">
        <w:rPr>
          <w:rFonts w:ascii="SimSun" w:eastAsia="SimSun" w:hAnsi="SimSun" w:cs="SimSun"/>
          <w:kern w:val="0"/>
          <w14:ligatures w14:val="none"/>
        </w:rPr>
        <w:t>）</w:t>
      </w:r>
    </w:p>
    <w:p w14:paraId="2F13BBBE"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 xml:space="preserve">C </w:t>
      </w:r>
      <w:r w:rsidRPr="008C7468">
        <w:rPr>
          <w:rFonts w:ascii="SimSun" w:eastAsia="SimSun" w:hAnsi="SimSun" w:cs="SimSun" w:hint="eastAsia"/>
          <w:kern w:val="0"/>
          <w14:ligatures w14:val="none"/>
        </w:rPr>
        <w:t>因亚伯拉罕的井与基拉耳王亚比米勒发生争执（</w:t>
      </w:r>
      <w:r w:rsidRPr="008C7468">
        <w:rPr>
          <w:rFonts w:ascii="Times New Roman" w:eastAsia="Times New Roman" w:hAnsi="Times New Roman" w:cs="Times New Roman"/>
          <w:kern w:val="0"/>
          <w14:ligatures w14:val="none"/>
        </w:rPr>
        <w:t>21:22–34</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br/>
        <w:t xml:space="preserve">• </w:t>
      </w:r>
      <w:r w:rsidRPr="008C7468">
        <w:rPr>
          <w:rFonts w:ascii="SimSun" w:eastAsia="SimSun" w:hAnsi="SimSun" w:cs="SimSun" w:hint="eastAsia"/>
          <w:kern w:val="0"/>
          <w14:ligatures w14:val="none"/>
        </w:rPr>
        <w:t>在别是巴与亚比米勒立约，涉及将军非各</w:t>
      </w:r>
      <w:r w:rsidRPr="008C7468">
        <w:rPr>
          <w:rFonts w:ascii="Times New Roman" w:eastAsia="Times New Roman" w:hAnsi="Times New Roman" w:cs="Times New Roman"/>
          <w:kern w:val="0"/>
          <w14:ligatures w14:val="none"/>
        </w:rPr>
        <w:br/>
        <w:t xml:space="preserve">• </w:t>
      </w:r>
      <w:r w:rsidRPr="008C7468">
        <w:rPr>
          <w:rFonts w:ascii="SimSun" w:eastAsia="SimSun" w:hAnsi="SimSun" w:cs="SimSun" w:hint="eastAsia"/>
          <w:kern w:val="0"/>
          <w14:ligatures w14:val="none"/>
        </w:rPr>
        <w:t>与上一次在基拉耳不同，族母没有被王取去</w:t>
      </w:r>
      <w:r w:rsidRPr="008C7468">
        <w:rPr>
          <w:rFonts w:ascii="Times New Roman" w:eastAsia="Times New Roman" w:hAnsi="Times New Roman" w:cs="Times New Roman"/>
          <w:kern w:val="0"/>
          <w14:ligatures w14:val="none"/>
        </w:rPr>
        <w:br/>
        <w:t>• “</w:t>
      </w:r>
      <w:r w:rsidRPr="008C7468">
        <w:rPr>
          <w:rFonts w:ascii="SimSun" w:eastAsia="SimSun" w:hAnsi="SimSun" w:cs="SimSun" w:hint="eastAsia"/>
          <w:kern w:val="0"/>
          <w14:ligatures w14:val="none"/>
        </w:rPr>
        <w:t>别是巴</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的命</w:t>
      </w:r>
      <w:r w:rsidRPr="008C7468">
        <w:rPr>
          <w:rFonts w:ascii="SimSun" w:eastAsia="SimSun" w:hAnsi="SimSun" w:cs="SimSun"/>
          <w:kern w:val="0"/>
          <w14:ligatures w14:val="none"/>
        </w:rPr>
        <w:t>名</w:t>
      </w:r>
    </w:p>
    <w:p w14:paraId="23163520"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 xml:space="preserve">D </w:t>
      </w:r>
      <w:r w:rsidRPr="008C7468">
        <w:rPr>
          <w:rFonts w:ascii="SimSun" w:eastAsia="SimSun" w:hAnsi="SimSun" w:cs="SimSun" w:hint="eastAsia"/>
          <w:kern w:val="0"/>
          <w14:ligatures w14:val="none"/>
        </w:rPr>
        <w:t>为圣约冒上一切风险（</w:t>
      </w:r>
      <w:r w:rsidRPr="008C7468">
        <w:rPr>
          <w:rFonts w:ascii="Times New Roman" w:eastAsia="Times New Roman" w:hAnsi="Times New Roman" w:cs="Times New Roman"/>
          <w:kern w:val="0"/>
          <w14:ligatures w14:val="none"/>
        </w:rPr>
        <w:t>22:1–19</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br/>
        <w:t xml:space="preserve">• </w:t>
      </w:r>
      <w:r w:rsidRPr="008C7468">
        <w:rPr>
          <w:rFonts w:ascii="SimSun" w:eastAsia="SimSun" w:hAnsi="SimSun" w:cs="SimSun" w:hint="eastAsia"/>
          <w:kern w:val="0"/>
          <w14:ligatures w14:val="none"/>
        </w:rPr>
        <w:t>亚伯拉罕为了耶和华的圣约，愿意放弃一切，甚至他爱子的生</w:t>
      </w:r>
      <w:r w:rsidRPr="008C7468">
        <w:rPr>
          <w:rFonts w:ascii="SimSun" w:eastAsia="SimSun" w:hAnsi="SimSun" w:cs="SimSun"/>
          <w:kern w:val="0"/>
          <w14:ligatures w14:val="none"/>
        </w:rPr>
        <w:t>命</w:t>
      </w:r>
    </w:p>
    <w:p w14:paraId="2600E2F2"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lastRenderedPageBreak/>
        <w:t xml:space="preserve">E </w:t>
      </w:r>
      <w:r w:rsidRPr="008C7468">
        <w:rPr>
          <w:rFonts w:ascii="SimSun" w:eastAsia="SimSun" w:hAnsi="SimSun" w:cs="SimSun" w:hint="eastAsia"/>
          <w:kern w:val="0"/>
          <w14:ligatures w14:val="none"/>
        </w:rPr>
        <w:t>未蒙拣选者的家谱：拿鹤的家族（</w:t>
      </w:r>
      <w:r w:rsidRPr="008C7468">
        <w:rPr>
          <w:rFonts w:ascii="Times New Roman" w:eastAsia="Times New Roman" w:hAnsi="Times New Roman" w:cs="Times New Roman"/>
          <w:kern w:val="0"/>
          <w14:ligatures w14:val="none"/>
        </w:rPr>
        <w:t>22:20–24</w:t>
      </w:r>
      <w:r w:rsidRPr="008C7468">
        <w:rPr>
          <w:rFonts w:ascii="SimSun" w:eastAsia="SimSun" w:hAnsi="SimSun" w:cs="SimSun"/>
          <w:kern w:val="0"/>
          <w14:ligatures w14:val="none"/>
        </w:rPr>
        <w:t>）</w:t>
      </w:r>
    </w:p>
    <w:p w14:paraId="0B0F1AFC"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 xml:space="preserve">F </w:t>
      </w:r>
      <w:r w:rsidRPr="008C7468">
        <w:rPr>
          <w:rFonts w:ascii="SimSun" w:eastAsia="SimSun" w:hAnsi="SimSun" w:cs="SimSun" w:hint="eastAsia"/>
          <w:kern w:val="0"/>
          <w14:ligatures w14:val="none"/>
        </w:rPr>
        <w:t>亚伯拉罕的妻子撒拉去世（</w:t>
      </w:r>
      <w:r w:rsidRPr="008C7468">
        <w:rPr>
          <w:rFonts w:ascii="Times New Roman" w:eastAsia="Times New Roman" w:hAnsi="Times New Roman" w:cs="Times New Roman"/>
          <w:kern w:val="0"/>
          <w14:ligatures w14:val="none"/>
        </w:rPr>
        <w:t>23:1–20</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br/>
        <w:t xml:space="preserve">• </w:t>
      </w:r>
      <w:r w:rsidRPr="008C7468">
        <w:rPr>
          <w:rFonts w:ascii="SimSun" w:eastAsia="SimSun" w:hAnsi="SimSun" w:cs="SimSun" w:hint="eastAsia"/>
          <w:kern w:val="0"/>
          <w14:ligatures w14:val="none"/>
        </w:rPr>
        <w:t>她被埋葬在麦比拉洞</w:t>
      </w:r>
      <w:r w:rsidRPr="008C7468">
        <w:rPr>
          <w:rFonts w:ascii="SimSun" w:eastAsia="SimSun" w:hAnsi="SimSun" w:cs="SimSun"/>
          <w:kern w:val="0"/>
          <w14:ligatures w14:val="none"/>
        </w:rPr>
        <w:t>中</w:t>
      </w:r>
    </w:p>
    <w:p w14:paraId="5D8AEA72"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 xml:space="preserve">G </w:t>
      </w:r>
      <w:r w:rsidRPr="008C7468">
        <w:rPr>
          <w:rFonts w:ascii="SimSun" w:eastAsia="SimSun" w:hAnsi="SimSun" w:cs="SimSun" w:hint="eastAsia"/>
          <w:kern w:val="0"/>
          <w14:ligatures w14:val="none"/>
        </w:rPr>
        <w:t>中心：耶和华拣选利百加作为蒙拣选的族母和以撒的妻子（</w:t>
      </w:r>
      <w:r w:rsidRPr="008C7468">
        <w:rPr>
          <w:rFonts w:ascii="Times New Roman" w:eastAsia="Times New Roman" w:hAnsi="Times New Roman" w:cs="Times New Roman"/>
          <w:kern w:val="0"/>
          <w14:ligatures w14:val="none"/>
        </w:rPr>
        <w:t>24:1–67</w:t>
      </w:r>
      <w:r w:rsidRPr="008C7468">
        <w:rPr>
          <w:rFonts w:ascii="SimSun" w:eastAsia="SimSun" w:hAnsi="SimSun" w:cs="SimSun"/>
          <w:kern w:val="0"/>
          <w14:ligatures w14:val="none"/>
        </w:rPr>
        <w:t>）</w:t>
      </w:r>
    </w:p>
    <w:p w14:paraId="3550FA65"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 xml:space="preserve">F′ </w:t>
      </w:r>
      <w:r w:rsidRPr="008C7468">
        <w:rPr>
          <w:rFonts w:ascii="SimSun" w:eastAsia="SimSun" w:hAnsi="SimSun" w:cs="SimSun" w:hint="eastAsia"/>
          <w:kern w:val="0"/>
          <w14:ligatures w14:val="none"/>
        </w:rPr>
        <w:t>亚伯拉罕去世；亚伯拉罕的第二位妻子（</w:t>
      </w:r>
      <w:r w:rsidRPr="008C7468">
        <w:rPr>
          <w:rFonts w:ascii="Times New Roman" w:eastAsia="Times New Roman" w:hAnsi="Times New Roman" w:cs="Times New Roman"/>
          <w:kern w:val="0"/>
          <w14:ligatures w14:val="none"/>
        </w:rPr>
        <w:t>25:1–10</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br/>
        <w:t xml:space="preserve">• </w:t>
      </w:r>
      <w:r w:rsidRPr="008C7468">
        <w:rPr>
          <w:rFonts w:ascii="SimSun" w:eastAsia="SimSun" w:hAnsi="SimSun" w:cs="SimSun" w:hint="eastAsia"/>
          <w:kern w:val="0"/>
          <w14:ligatures w14:val="none"/>
        </w:rPr>
        <w:t>他去世并被埋葬在麦比拉洞</w:t>
      </w:r>
      <w:r w:rsidRPr="008C7468">
        <w:rPr>
          <w:rFonts w:ascii="SimSun" w:eastAsia="SimSun" w:hAnsi="SimSun" w:cs="SimSun"/>
          <w:kern w:val="0"/>
          <w14:ligatures w14:val="none"/>
        </w:rPr>
        <w:t>中</w:t>
      </w:r>
    </w:p>
    <w:p w14:paraId="7EA2CC81"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 xml:space="preserve">E′ </w:t>
      </w:r>
      <w:r w:rsidRPr="008C7468">
        <w:rPr>
          <w:rFonts w:ascii="SimSun" w:eastAsia="SimSun" w:hAnsi="SimSun" w:cs="SimSun" w:hint="eastAsia"/>
          <w:kern w:val="0"/>
          <w14:ligatures w14:val="none"/>
        </w:rPr>
        <w:t>未蒙拣选者的家谱：以实玛利的家族（</w:t>
      </w:r>
      <w:r w:rsidRPr="008C7468">
        <w:rPr>
          <w:rFonts w:ascii="Times New Roman" w:eastAsia="Times New Roman" w:hAnsi="Times New Roman" w:cs="Times New Roman"/>
          <w:kern w:val="0"/>
          <w14:ligatures w14:val="none"/>
        </w:rPr>
        <w:t>25:11–18</w:t>
      </w:r>
      <w:r w:rsidRPr="008C7468">
        <w:rPr>
          <w:rFonts w:ascii="SimSun" w:eastAsia="SimSun" w:hAnsi="SimSun" w:cs="SimSun"/>
          <w:kern w:val="0"/>
          <w14:ligatures w14:val="none"/>
        </w:rPr>
        <w:t>）</w:t>
      </w:r>
    </w:p>
    <w:p w14:paraId="468C6C92"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 xml:space="preserve">D′ </w:t>
      </w:r>
      <w:r w:rsidRPr="008C7468">
        <w:rPr>
          <w:rFonts w:ascii="SimSun" w:eastAsia="SimSun" w:hAnsi="SimSun" w:cs="SimSun" w:hint="eastAsia"/>
          <w:kern w:val="0"/>
          <w14:ligatures w14:val="none"/>
        </w:rPr>
        <w:t>藐视圣约（</w:t>
      </w:r>
      <w:r w:rsidRPr="008C7468">
        <w:rPr>
          <w:rFonts w:ascii="Times New Roman" w:eastAsia="Times New Roman" w:hAnsi="Times New Roman" w:cs="Times New Roman"/>
          <w:kern w:val="0"/>
          <w14:ligatures w14:val="none"/>
        </w:rPr>
        <w:t>25:19–34</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br/>
        <w:t xml:space="preserve">• </w:t>
      </w:r>
      <w:r w:rsidRPr="008C7468">
        <w:rPr>
          <w:rFonts w:ascii="SimSun" w:eastAsia="SimSun" w:hAnsi="SimSun" w:cs="SimSun" w:hint="eastAsia"/>
          <w:kern w:val="0"/>
          <w14:ligatures w14:val="none"/>
        </w:rPr>
        <w:t>对以扫而言，他的生命比圣约更重要；他轻看自己的长子名</w:t>
      </w:r>
      <w:r w:rsidRPr="008C7468">
        <w:rPr>
          <w:rFonts w:ascii="SimSun" w:eastAsia="SimSun" w:hAnsi="SimSun" w:cs="SimSun"/>
          <w:kern w:val="0"/>
          <w14:ligatures w14:val="none"/>
        </w:rPr>
        <w:t>分</w:t>
      </w:r>
    </w:p>
    <w:p w14:paraId="142DF2AF"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 xml:space="preserve">C′ </w:t>
      </w:r>
      <w:r w:rsidRPr="008C7468">
        <w:rPr>
          <w:rFonts w:ascii="SimSun" w:eastAsia="SimSun" w:hAnsi="SimSun" w:cs="SimSun" w:hint="eastAsia"/>
          <w:kern w:val="0"/>
          <w14:ligatures w14:val="none"/>
        </w:rPr>
        <w:t>因亚伯拉罕的井与基拉耳王亚比米勒发生争执（</w:t>
      </w:r>
      <w:r w:rsidRPr="008C7468">
        <w:rPr>
          <w:rFonts w:ascii="Times New Roman" w:eastAsia="Times New Roman" w:hAnsi="Times New Roman" w:cs="Times New Roman"/>
          <w:kern w:val="0"/>
          <w14:ligatures w14:val="none"/>
        </w:rPr>
        <w:t>26:1–33</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br/>
        <w:t xml:space="preserve">• </w:t>
      </w:r>
      <w:r w:rsidRPr="008C7468">
        <w:rPr>
          <w:rFonts w:ascii="SimSun" w:eastAsia="SimSun" w:hAnsi="SimSun" w:cs="SimSun" w:hint="eastAsia"/>
          <w:kern w:val="0"/>
          <w14:ligatures w14:val="none"/>
        </w:rPr>
        <w:t>在别是巴与亚比米勒立约，涉及将军非各</w:t>
      </w:r>
      <w:r w:rsidRPr="008C7468">
        <w:rPr>
          <w:rFonts w:ascii="Times New Roman" w:eastAsia="Times New Roman" w:hAnsi="Times New Roman" w:cs="Times New Roman"/>
          <w:kern w:val="0"/>
          <w14:ligatures w14:val="none"/>
        </w:rPr>
        <w:br/>
        <w:t xml:space="preserve">• </w:t>
      </w:r>
      <w:r w:rsidRPr="008C7468">
        <w:rPr>
          <w:rFonts w:ascii="SimSun" w:eastAsia="SimSun" w:hAnsi="SimSun" w:cs="SimSun" w:hint="eastAsia"/>
          <w:kern w:val="0"/>
          <w14:ligatures w14:val="none"/>
        </w:rPr>
        <w:t>如同亚伯拉罕第一次在基拉耳一样，族母被王取去</w:t>
      </w:r>
      <w:r w:rsidRPr="008C7468">
        <w:rPr>
          <w:rFonts w:ascii="Times New Roman" w:eastAsia="Times New Roman" w:hAnsi="Times New Roman" w:cs="Times New Roman"/>
          <w:kern w:val="0"/>
          <w14:ligatures w14:val="none"/>
        </w:rPr>
        <w:br/>
        <w:t>• “</w:t>
      </w:r>
      <w:r w:rsidRPr="008C7468">
        <w:rPr>
          <w:rFonts w:ascii="SimSun" w:eastAsia="SimSun" w:hAnsi="SimSun" w:cs="SimSun" w:hint="eastAsia"/>
          <w:kern w:val="0"/>
          <w14:ligatures w14:val="none"/>
        </w:rPr>
        <w:t>别是巴</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的命</w:t>
      </w:r>
      <w:r w:rsidRPr="008C7468">
        <w:rPr>
          <w:rFonts w:ascii="SimSun" w:eastAsia="SimSun" w:hAnsi="SimSun" w:cs="SimSun"/>
          <w:kern w:val="0"/>
          <w14:ligatures w14:val="none"/>
        </w:rPr>
        <w:t>名</w:t>
      </w:r>
    </w:p>
    <w:p w14:paraId="41C3EEA7"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 xml:space="preserve">B′ </w:t>
      </w:r>
      <w:r w:rsidRPr="008C7468">
        <w:rPr>
          <w:rFonts w:ascii="SimSun" w:eastAsia="SimSun" w:hAnsi="SimSun" w:cs="SimSun" w:hint="eastAsia"/>
          <w:kern w:val="0"/>
          <w14:ligatures w14:val="none"/>
        </w:rPr>
        <w:t>未蒙拣选的长子以扫（一名弓箭手）与外邦女子结婚（</w:t>
      </w:r>
      <w:r w:rsidRPr="008C7468">
        <w:rPr>
          <w:rFonts w:ascii="Times New Roman" w:eastAsia="Times New Roman" w:hAnsi="Times New Roman" w:cs="Times New Roman"/>
          <w:kern w:val="0"/>
          <w14:ligatures w14:val="none"/>
        </w:rPr>
        <w:t>26:34–35</w:t>
      </w:r>
      <w:r w:rsidRPr="008C7468">
        <w:rPr>
          <w:rFonts w:ascii="SimSun" w:eastAsia="SimSun" w:hAnsi="SimSun" w:cs="SimSun"/>
          <w:kern w:val="0"/>
          <w14:ligatures w14:val="none"/>
        </w:rPr>
        <w:t>）</w:t>
      </w:r>
    </w:p>
    <w:p w14:paraId="14A756A9"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 xml:space="preserve">A′ </w:t>
      </w:r>
      <w:r w:rsidRPr="008C7468">
        <w:rPr>
          <w:rFonts w:ascii="SimSun" w:eastAsia="SimSun" w:hAnsi="SimSun" w:cs="SimSun" w:hint="eastAsia"/>
          <w:kern w:val="0"/>
          <w14:ligatures w14:val="none"/>
        </w:rPr>
        <w:t>耶和华拣选较小的儿子（</w:t>
      </w:r>
      <w:r w:rsidRPr="008C7468">
        <w:rPr>
          <w:rFonts w:ascii="Times New Roman" w:eastAsia="Times New Roman" w:hAnsi="Times New Roman" w:cs="Times New Roman"/>
          <w:kern w:val="0"/>
          <w14:ligatures w14:val="none"/>
        </w:rPr>
        <w:t>27:1–28:4</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br/>
        <w:t xml:space="preserve">• </w:t>
      </w:r>
      <w:r w:rsidRPr="008C7468">
        <w:rPr>
          <w:rFonts w:ascii="SimSun" w:eastAsia="SimSun" w:hAnsi="SimSun" w:cs="SimSun" w:hint="eastAsia"/>
          <w:kern w:val="0"/>
          <w14:ligatures w14:val="none"/>
        </w:rPr>
        <w:t>家庭分裂，涉及长子以扫和幼子雅各</w:t>
      </w:r>
      <w:r w:rsidRPr="008C7468">
        <w:rPr>
          <w:rFonts w:ascii="Times New Roman" w:eastAsia="Times New Roman" w:hAnsi="Times New Roman" w:cs="Times New Roman"/>
          <w:kern w:val="0"/>
          <w14:ligatures w14:val="none"/>
        </w:rPr>
        <w:br/>
        <w:t xml:space="preserve">• </w:t>
      </w:r>
      <w:r w:rsidRPr="008C7468">
        <w:rPr>
          <w:rFonts w:ascii="SimSun" w:eastAsia="SimSun" w:hAnsi="SimSun" w:cs="SimSun" w:hint="eastAsia"/>
          <w:kern w:val="0"/>
          <w14:ligatures w14:val="none"/>
        </w:rPr>
        <w:t>为了保护蒙宠爱的幼子，族母提议幼子应当离开</w:t>
      </w:r>
      <w:r w:rsidRPr="008C7468">
        <w:rPr>
          <w:rFonts w:ascii="Times New Roman" w:eastAsia="Times New Roman" w:hAnsi="Times New Roman" w:cs="Times New Roman"/>
          <w:kern w:val="0"/>
          <w14:ligatures w14:val="none"/>
        </w:rPr>
        <w:br/>
      </w:r>
      <w:r w:rsidRPr="008C7468">
        <w:rPr>
          <w:rFonts w:ascii="Times New Roman" w:eastAsia="Times New Roman" w:hAnsi="Times New Roman" w:cs="Times New Roman"/>
          <w:kern w:val="0"/>
          <w14:ligatures w14:val="none"/>
        </w:rPr>
        <w:lastRenderedPageBreak/>
        <w:t xml:space="preserve">• </w:t>
      </w:r>
      <w:r w:rsidRPr="008C7468">
        <w:rPr>
          <w:rFonts w:ascii="SimSun" w:eastAsia="SimSun" w:hAnsi="SimSun" w:cs="SimSun" w:hint="eastAsia"/>
          <w:kern w:val="0"/>
          <w14:ligatures w14:val="none"/>
        </w:rPr>
        <w:t>她向丈夫提出请求</w:t>
      </w:r>
      <w:r w:rsidRPr="008C7468">
        <w:rPr>
          <w:rFonts w:ascii="Times New Roman" w:eastAsia="Times New Roman" w:hAnsi="Times New Roman" w:cs="Times New Roman"/>
          <w:kern w:val="0"/>
          <w14:ligatures w14:val="none"/>
        </w:rPr>
        <w:br/>
        <w:t xml:space="preserve">• </w:t>
      </w:r>
      <w:r w:rsidRPr="008C7468">
        <w:rPr>
          <w:rFonts w:ascii="SimSun" w:eastAsia="SimSun" w:hAnsi="SimSun" w:cs="SimSun" w:hint="eastAsia"/>
          <w:kern w:val="0"/>
          <w14:ligatures w14:val="none"/>
        </w:rPr>
        <w:t>赐给被放逐之子的祝福以及后裔众多的祷</w:t>
      </w:r>
      <w:r w:rsidRPr="008C7468">
        <w:rPr>
          <w:rFonts w:ascii="SimSun" w:eastAsia="SimSun" w:hAnsi="SimSun" w:cs="SimSun"/>
          <w:kern w:val="0"/>
          <w14:ligatures w14:val="none"/>
        </w:rPr>
        <w:t>告</w:t>
      </w:r>
    </w:p>
    <w:p w14:paraId="72B44AA3"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这个单元跨越第六卷和第八卷，并以亚伯拉罕神圣族长制度的继承者为主。</w:t>
      </w:r>
      <w:r w:rsidRPr="008C7468">
        <w:rPr>
          <w:rFonts w:ascii="Times New Roman" w:eastAsia="Times New Roman" w:hAnsi="Times New Roman" w:cs="Times New Roman"/>
          <w:kern w:val="0"/>
          <w14:ligatures w14:val="none"/>
        </w:rPr>
        <w:t>A</w:t>
      </w:r>
      <w:r w:rsidRPr="008C7468">
        <w:rPr>
          <w:rFonts w:ascii="SimSun" w:eastAsia="SimSun" w:hAnsi="SimSun" w:cs="SimSun" w:hint="eastAsia"/>
          <w:kern w:val="0"/>
          <w14:ligatures w14:val="none"/>
        </w:rPr>
        <w:t>和</w:t>
      </w:r>
      <w:r w:rsidRPr="008C7468">
        <w:rPr>
          <w:rFonts w:ascii="Times New Roman" w:eastAsia="Times New Roman" w:hAnsi="Times New Roman" w:cs="Times New Roman"/>
          <w:kern w:val="0"/>
          <w14:ligatures w14:val="none"/>
        </w:rPr>
        <w:t>A′</w:t>
      </w:r>
      <w:r w:rsidRPr="008C7468">
        <w:rPr>
          <w:rFonts w:ascii="SimSun" w:eastAsia="SimSun" w:hAnsi="SimSun" w:cs="SimSun" w:hint="eastAsia"/>
          <w:kern w:val="0"/>
          <w14:ligatures w14:val="none"/>
        </w:rPr>
        <w:t>开始并基本结束以撒的一生，因为他把族长的祝福传给雅各。</w:t>
      </w:r>
      <w:r w:rsidRPr="006C619E">
        <w:rPr>
          <w:rFonts w:ascii="SimSun" w:eastAsia="SimSun" w:hAnsi="SimSun" w:cs="SimSun" w:hint="eastAsia"/>
          <w:kern w:val="0"/>
          <w:highlight w:val="yellow"/>
          <w14:ligatures w14:val="none"/>
        </w:rPr>
        <w:t>以撒和雅各都是以非传统的方式，而不是按照通常的长子继承权，被上帝拣选承受他们的族长身份</w:t>
      </w:r>
      <w:r w:rsidRPr="008C7468">
        <w:rPr>
          <w:rFonts w:ascii="SimSun" w:eastAsia="SimSun" w:hAnsi="SimSun" w:cs="SimSun" w:hint="eastAsia"/>
          <w:kern w:val="0"/>
          <w14:ligatures w14:val="none"/>
        </w:rPr>
        <w:t>。以撒是由</w:t>
      </w:r>
      <w:r w:rsidRPr="006C619E">
        <w:rPr>
          <w:rFonts w:ascii="Times New Roman" w:eastAsia="Times New Roman" w:hAnsi="Times New Roman" w:cs="Times New Roman"/>
          <w:kern w:val="0"/>
          <w:highlight w:val="cyan"/>
          <w14:ligatures w14:val="none"/>
        </w:rPr>
        <w:t>“</w:t>
      </w:r>
      <w:r w:rsidRPr="006C619E">
        <w:rPr>
          <w:rFonts w:ascii="SimSun" w:eastAsia="SimSun" w:hAnsi="SimSun" w:cs="SimSun" w:hint="eastAsia"/>
          <w:kern w:val="0"/>
          <w:highlight w:val="cyan"/>
          <w14:ligatures w14:val="none"/>
        </w:rPr>
        <w:t>已死</w:t>
      </w:r>
      <w:r w:rsidRPr="006C619E">
        <w:rPr>
          <w:rFonts w:ascii="Times New Roman" w:eastAsia="Times New Roman" w:hAnsi="Times New Roman" w:cs="Times New Roman"/>
          <w:kern w:val="0"/>
          <w:highlight w:val="cyan"/>
          <w14:ligatures w14:val="none"/>
        </w:rPr>
        <w:t>”</w:t>
      </w:r>
      <w:r w:rsidRPr="008C7468">
        <w:rPr>
          <w:rFonts w:ascii="SimSun" w:eastAsia="SimSun" w:hAnsi="SimSun" w:cs="SimSun" w:hint="eastAsia"/>
          <w:kern w:val="0"/>
          <w14:ligatures w14:val="none"/>
        </w:rPr>
        <w:t>的父母所生的婴孩，而雅各从</w:t>
      </w:r>
      <w:r w:rsidRPr="008C7468">
        <w:rPr>
          <w:rFonts w:ascii="Times New Roman" w:eastAsia="Times New Roman" w:hAnsi="Times New Roman" w:cs="Times New Roman"/>
          <w:kern w:val="0"/>
          <w14:ligatures w14:val="none"/>
        </w:rPr>
        <w:t>“</w:t>
      </w:r>
      <w:r w:rsidRPr="006C619E">
        <w:rPr>
          <w:rFonts w:ascii="SimSun" w:eastAsia="SimSun" w:hAnsi="SimSun" w:cs="SimSun" w:hint="eastAsia"/>
          <w:kern w:val="0"/>
          <w:highlight w:val="cyan"/>
          <w14:ligatures w14:val="none"/>
        </w:rPr>
        <w:t>眼瞎</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的以撒那里领受家族的祝福；以撒以为自己正在祝福雅各那位年长而不敬虔的哥哥</w:t>
      </w:r>
      <w:r w:rsidRPr="008C7468">
        <w:rPr>
          <w:rFonts w:ascii="SimSun" w:eastAsia="SimSun" w:hAnsi="SimSun" w:cs="SimSun"/>
          <w:kern w:val="0"/>
          <w14:ligatures w14:val="none"/>
        </w:rPr>
        <w:t>。</w:t>
      </w:r>
    </w:p>
    <w:p w14:paraId="09A046BB"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B</w:t>
      </w:r>
      <w:r w:rsidRPr="008C7468">
        <w:rPr>
          <w:rFonts w:ascii="SimSun" w:eastAsia="SimSun" w:hAnsi="SimSun" w:cs="SimSun" w:hint="eastAsia"/>
          <w:kern w:val="0"/>
          <w14:ligatures w14:val="none"/>
        </w:rPr>
        <w:t>和</w:t>
      </w:r>
      <w:r w:rsidRPr="008C7468">
        <w:rPr>
          <w:rFonts w:ascii="Times New Roman" w:eastAsia="Times New Roman" w:hAnsi="Times New Roman" w:cs="Times New Roman"/>
          <w:kern w:val="0"/>
          <w14:ligatures w14:val="none"/>
        </w:rPr>
        <w:t>B′</w:t>
      </w:r>
      <w:r w:rsidRPr="008C7468">
        <w:rPr>
          <w:rFonts w:ascii="SimSun" w:eastAsia="SimSun" w:hAnsi="SimSun" w:cs="SimSun" w:hint="eastAsia"/>
          <w:kern w:val="0"/>
          <w14:ligatures w14:val="none"/>
        </w:rPr>
        <w:t>表明，</w:t>
      </w:r>
      <w:r w:rsidRPr="006C619E">
        <w:rPr>
          <w:rFonts w:ascii="SimSun" w:eastAsia="SimSun" w:hAnsi="SimSun" w:cs="SimSun" w:hint="eastAsia"/>
          <w:kern w:val="0"/>
          <w:highlight w:val="green"/>
          <w14:ligatures w14:val="none"/>
        </w:rPr>
        <w:t>未蒙拣选的后裔娶外邦女子为妻</w:t>
      </w:r>
      <w:r w:rsidRPr="008C7468">
        <w:rPr>
          <w:rFonts w:ascii="SimSun" w:eastAsia="SimSun" w:hAnsi="SimSun" w:cs="SimSun" w:hint="eastAsia"/>
          <w:kern w:val="0"/>
          <w14:ligatures w14:val="none"/>
        </w:rPr>
        <w:t>，这与蒙拣选的以撒和雅各不同，他们都在家族内部娶妻。他们与外邦人的婚姻表明他们没有蒙拣选，也没有委身于圣约</w:t>
      </w:r>
      <w:r w:rsidRPr="008C7468">
        <w:rPr>
          <w:rFonts w:ascii="SimSun" w:eastAsia="SimSun" w:hAnsi="SimSun" w:cs="SimSun"/>
          <w:kern w:val="0"/>
          <w14:ligatures w14:val="none"/>
        </w:rPr>
        <w:t>。</w:t>
      </w:r>
    </w:p>
    <w:p w14:paraId="64C61C9E"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C</w:t>
      </w:r>
      <w:r w:rsidRPr="008C7468">
        <w:rPr>
          <w:rFonts w:ascii="SimSun" w:eastAsia="SimSun" w:hAnsi="SimSun" w:cs="SimSun" w:hint="eastAsia"/>
          <w:kern w:val="0"/>
          <w14:ligatures w14:val="none"/>
        </w:rPr>
        <w:t>和</w:t>
      </w:r>
      <w:r w:rsidRPr="008C7468">
        <w:rPr>
          <w:rFonts w:ascii="Times New Roman" w:eastAsia="Times New Roman" w:hAnsi="Times New Roman" w:cs="Times New Roman"/>
          <w:kern w:val="0"/>
          <w14:ligatures w14:val="none"/>
        </w:rPr>
        <w:t>C′</w:t>
      </w:r>
      <w:r w:rsidRPr="008C7468">
        <w:rPr>
          <w:rFonts w:ascii="SimSun" w:eastAsia="SimSun" w:hAnsi="SimSun" w:cs="SimSun" w:hint="eastAsia"/>
          <w:kern w:val="0"/>
          <w14:ligatures w14:val="none"/>
        </w:rPr>
        <w:t>表明以撒承受亚伯拉罕的祝福</w:t>
      </w:r>
      <w:r w:rsidRPr="008C7468">
        <w:rPr>
          <w:rFonts w:ascii="SimSun" w:eastAsia="SimSun" w:hAnsi="SimSun" w:cs="SimSun"/>
          <w:kern w:val="0"/>
          <w14:ligatures w14:val="none"/>
        </w:rPr>
        <w:t>。</w:t>
      </w:r>
    </w:p>
    <w:p w14:paraId="1F44CB71"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D</w:t>
      </w:r>
      <w:r w:rsidRPr="008C7468">
        <w:rPr>
          <w:rFonts w:ascii="SimSun" w:eastAsia="SimSun" w:hAnsi="SimSun" w:cs="SimSun" w:hint="eastAsia"/>
          <w:kern w:val="0"/>
          <w14:ligatures w14:val="none"/>
        </w:rPr>
        <w:t>和</w:t>
      </w:r>
      <w:r w:rsidRPr="008C7468">
        <w:rPr>
          <w:rFonts w:ascii="Times New Roman" w:eastAsia="Times New Roman" w:hAnsi="Times New Roman" w:cs="Times New Roman"/>
          <w:kern w:val="0"/>
          <w14:ligatures w14:val="none"/>
        </w:rPr>
        <w:t>D′</w:t>
      </w:r>
      <w:r w:rsidRPr="008C7468">
        <w:rPr>
          <w:rFonts w:ascii="SimSun" w:eastAsia="SimSun" w:hAnsi="SimSun" w:cs="SimSun" w:hint="eastAsia"/>
          <w:kern w:val="0"/>
          <w14:ligatures w14:val="none"/>
        </w:rPr>
        <w:t>虽然是这个交错结构中最弱的对应，却将亚伯拉罕对圣约之上帝彻底的委身，与以扫完全没有任何委身形成对比。同时，</w:t>
      </w:r>
      <w:r w:rsidRPr="008C7468">
        <w:rPr>
          <w:rFonts w:ascii="Times New Roman" w:eastAsia="Times New Roman" w:hAnsi="Times New Roman" w:cs="Times New Roman"/>
          <w:kern w:val="0"/>
          <w14:ligatures w14:val="none"/>
        </w:rPr>
        <w:t>D′</w:t>
      </w:r>
      <w:r w:rsidRPr="008C7468">
        <w:rPr>
          <w:rFonts w:ascii="SimSun" w:eastAsia="SimSun" w:hAnsi="SimSun" w:cs="SimSun" w:hint="eastAsia"/>
          <w:kern w:val="0"/>
          <w14:ligatures w14:val="none"/>
        </w:rPr>
        <w:t>也表明雅各对圣约的委身</w:t>
      </w:r>
      <w:r w:rsidRPr="008C7468">
        <w:rPr>
          <w:rFonts w:ascii="SimSun" w:eastAsia="SimSun" w:hAnsi="SimSun" w:cs="SimSun"/>
          <w:kern w:val="0"/>
          <w14:ligatures w14:val="none"/>
        </w:rPr>
        <w:t>。</w:t>
      </w:r>
    </w:p>
    <w:p w14:paraId="2D3D7310"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E</w:t>
      </w:r>
      <w:r w:rsidRPr="008C7468">
        <w:rPr>
          <w:rFonts w:ascii="SimSun" w:eastAsia="SimSun" w:hAnsi="SimSun" w:cs="SimSun" w:hint="eastAsia"/>
          <w:kern w:val="0"/>
          <w14:ligatures w14:val="none"/>
        </w:rPr>
        <w:t>和</w:t>
      </w:r>
      <w:r w:rsidRPr="008C7468">
        <w:rPr>
          <w:rFonts w:ascii="Times New Roman" w:eastAsia="Times New Roman" w:hAnsi="Times New Roman" w:cs="Times New Roman"/>
          <w:kern w:val="0"/>
          <w14:ligatures w14:val="none"/>
        </w:rPr>
        <w:t>E′</w:t>
      </w:r>
      <w:r w:rsidRPr="008C7468">
        <w:rPr>
          <w:rFonts w:ascii="SimSun" w:eastAsia="SimSun" w:hAnsi="SimSun" w:cs="SimSun" w:hint="eastAsia"/>
          <w:kern w:val="0"/>
          <w14:ligatures w14:val="none"/>
        </w:rPr>
        <w:t>借着甚至使亚伯拉罕那些未蒙拣选的后裔增多，标志着上帝赐给亚伯拉罕的祝福。如果他们蒙福，选民岂不更是如此</w:t>
      </w:r>
      <w:r w:rsidRPr="008C7468">
        <w:rPr>
          <w:rFonts w:ascii="SimSun" w:eastAsia="SimSun" w:hAnsi="SimSun" w:cs="SimSun"/>
          <w:kern w:val="0"/>
          <w14:ligatures w14:val="none"/>
        </w:rPr>
        <w:t>！</w:t>
      </w:r>
    </w:p>
    <w:p w14:paraId="2973EB74"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F</w:t>
      </w:r>
      <w:r w:rsidRPr="008C7468">
        <w:rPr>
          <w:rFonts w:ascii="SimSun" w:eastAsia="SimSun" w:hAnsi="SimSun" w:cs="SimSun" w:hint="eastAsia"/>
          <w:kern w:val="0"/>
          <w14:ligatures w14:val="none"/>
        </w:rPr>
        <w:t>和</w:t>
      </w:r>
      <w:r w:rsidRPr="008C7468">
        <w:rPr>
          <w:rFonts w:ascii="Times New Roman" w:eastAsia="Times New Roman" w:hAnsi="Times New Roman" w:cs="Times New Roman"/>
          <w:kern w:val="0"/>
          <w14:ligatures w14:val="none"/>
        </w:rPr>
        <w:t>F′</w:t>
      </w:r>
      <w:r w:rsidRPr="008C7468">
        <w:rPr>
          <w:rFonts w:ascii="SimSun" w:eastAsia="SimSun" w:hAnsi="SimSun" w:cs="SimSun" w:hint="eastAsia"/>
          <w:kern w:val="0"/>
          <w14:ligatures w14:val="none"/>
        </w:rPr>
        <w:t>代表第一位族长和族母退出神圣历史的舞台</w:t>
      </w:r>
      <w:r w:rsidRPr="008C7468">
        <w:rPr>
          <w:rFonts w:ascii="SimSun" w:eastAsia="SimSun" w:hAnsi="SimSun" w:cs="SimSun"/>
          <w:kern w:val="0"/>
          <w14:ligatures w14:val="none"/>
        </w:rPr>
        <w:t>。</w:t>
      </w:r>
    </w:p>
    <w:p w14:paraId="5F1C9549"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G</w:t>
      </w:r>
      <w:r w:rsidRPr="008C7468">
        <w:rPr>
          <w:rFonts w:ascii="SimSun" w:eastAsia="SimSun" w:hAnsi="SimSun" w:cs="SimSun" w:hint="eastAsia"/>
          <w:kern w:val="0"/>
          <w14:ligatures w14:val="none"/>
        </w:rPr>
        <w:t>以利百加非凡的蒙拣选为特色，她作为族母，在这神圣历史中连接各个世代</w:t>
      </w:r>
      <w:r w:rsidRPr="008C7468">
        <w:rPr>
          <w:rFonts w:ascii="SimSun" w:eastAsia="SimSun" w:hAnsi="SimSun" w:cs="SimSun"/>
          <w:kern w:val="0"/>
          <w14:ligatures w14:val="none"/>
        </w:rPr>
        <w:t>。</w:t>
      </w:r>
    </w:p>
    <w:p w14:paraId="6697EAAF"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21:1–21</w:t>
      </w:r>
      <w:r w:rsidRPr="008C7468">
        <w:rPr>
          <w:rFonts w:ascii="SimSun" w:eastAsia="SimSun" w:hAnsi="SimSun" w:cs="SimSun" w:hint="eastAsia"/>
          <w:kern w:val="0"/>
          <w14:ligatures w14:val="none"/>
        </w:rPr>
        <w:t>的结构与情</w:t>
      </w:r>
      <w:r w:rsidRPr="008C7468">
        <w:rPr>
          <w:rFonts w:ascii="SimSun" w:eastAsia="SimSun" w:hAnsi="SimSun" w:cs="SimSun"/>
          <w:kern w:val="0"/>
          <w14:ligatures w14:val="none"/>
        </w:rPr>
        <w:t>节</w:t>
      </w:r>
    </w:p>
    <w:p w14:paraId="6D131B41"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lastRenderedPageBreak/>
        <w:t>经过令人极其痛苦的紧张和延迟之后，应许的出生终于来到。但令人惊讶的是，出生的故事只用了短短几节经文来记述，随后叙事便迅速进入更多的冲突之中（另见下文第六场的</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神学反思</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和第七场的</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文学分析</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w:t>
      </w:r>
      <w:r w:rsidRPr="008C7468">
        <w:rPr>
          <w:rFonts w:ascii="SimSun" w:eastAsia="SimSun" w:hAnsi="SimSun" w:cs="SimSun"/>
          <w:kern w:val="0"/>
          <w14:ligatures w14:val="none"/>
        </w:rPr>
        <w:t>。</w:t>
      </w:r>
    </w:p>
    <w:p w14:paraId="11098B18"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虽然人可能预期出生的故事会成为这一幕的高潮，但这个关于亚伯拉罕与上帝同行以及对后裔之信心的叙事，要等到亚伯拉罕面对他信心的终极挑战</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献上他的儿子</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才会达到顶峰</w:t>
      </w:r>
      <w:r w:rsidRPr="008C7468">
        <w:rPr>
          <w:rFonts w:ascii="SimSun" w:eastAsia="SimSun" w:hAnsi="SimSun" w:cs="SimSun"/>
          <w:kern w:val="0"/>
          <w14:ligatures w14:val="none"/>
        </w:rPr>
        <w:t>。</w:t>
      </w:r>
    </w:p>
    <w:p w14:paraId="3629E293"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然而，以撒的出生确实解决了他拉记载开头（</w:t>
      </w:r>
      <w:r w:rsidRPr="008C7468">
        <w:rPr>
          <w:rFonts w:ascii="Times New Roman" w:eastAsia="Times New Roman" w:hAnsi="Times New Roman" w:cs="Times New Roman"/>
          <w:kern w:val="0"/>
          <w14:ligatures w14:val="none"/>
        </w:rPr>
        <w:t>11:27–32</w:t>
      </w:r>
      <w:r w:rsidRPr="008C7468">
        <w:rPr>
          <w:rFonts w:ascii="SimSun" w:eastAsia="SimSun" w:hAnsi="SimSun" w:cs="SimSun" w:hint="eastAsia"/>
          <w:kern w:val="0"/>
          <w14:ligatures w14:val="none"/>
        </w:rPr>
        <w:t>）以及第二幕开头（见</w:t>
      </w:r>
      <w:r w:rsidRPr="008C7468">
        <w:rPr>
          <w:rFonts w:ascii="Times New Roman" w:eastAsia="Times New Roman" w:hAnsi="Times New Roman" w:cs="Times New Roman"/>
          <w:kern w:val="0"/>
          <w14:ligatures w14:val="none"/>
        </w:rPr>
        <w:t>16:1</w:t>
      </w:r>
      <w:r w:rsidRPr="008C7468">
        <w:rPr>
          <w:rFonts w:ascii="SimSun" w:eastAsia="SimSun" w:hAnsi="SimSun" w:cs="SimSun" w:hint="eastAsia"/>
          <w:kern w:val="0"/>
          <w14:ligatures w14:val="none"/>
        </w:rPr>
        <w:t>）所提出的困境。撒拉直到现在一直只能看着别人能够生育，如今不再不孕</w:t>
      </w:r>
      <w:r w:rsidRPr="008C7468">
        <w:rPr>
          <w:rFonts w:ascii="SimSun" w:eastAsia="SimSun" w:hAnsi="SimSun" w:cs="SimSun"/>
          <w:kern w:val="0"/>
          <w14:ligatures w14:val="none"/>
        </w:rPr>
        <w:t>。</w:t>
      </w:r>
    </w:p>
    <w:p w14:paraId="7FE5E67C"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然而，后裔的冲突并不只是关于等待那位神迹性的后裔，而是关于信心如何回应上帝对那后裔的拣选。亚伯拉罕忠信地回应，为他的儿子起名叫</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以撒</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21:3</w:t>
      </w:r>
      <w:r w:rsidRPr="008C7468">
        <w:rPr>
          <w:rFonts w:ascii="SimSun" w:eastAsia="SimSun" w:hAnsi="SimSun" w:cs="SimSun" w:hint="eastAsia"/>
          <w:kern w:val="0"/>
          <w14:ligatures w14:val="none"/>
        </w:rPr>
        <w:t>；参</w:t>
      </w:r>
      <w:r w:rsidRPr="008C7468">
        <w:rPr>
          <w:rFonts w:ascii="Times New Roman" w:eastAsia="Times New Roman" w:hAnsi="Times New Roman" w:cs="Times New Roman"/>
          <w:kern w:val="0"/>
          <w14:ligatures w14:val="none"/>
        </w:rPr>
        <w:t>17:9</w:t>
      </w:r>
      <w:r w:rsidRPr="008C7468">
        <w:rPr>
          <w:rFonts w:ascii="SimSun" w:eastAsia="SimSun" w:hAnsi="SimSun" w:cs="SimSun" w:hint="eastAsia"/>
          <w:kern w:val="0"/>
          <w14:ligatures w14:val="none"/>
        </w:rPr>
        <w:t>），并给他行割礼（</w:t>
      </w:r>
      <w:r w:rsidRPr="008C7468">
        <w:rPr>
          <w:rFonts w:ascii="Times New Roman" w:eastAsia="Times New Roman" w:hAnsi="Times New Roman" w:cs="Times New Roman"/>
          <w:kern w:val="0"/>
          <w14:ligatures w14:val="none"/>
        </w:rPr>
        <w:t>21:4</w:t>
      </w:r>
      <w:r w:rsidRPr="008C7468">
        <w:rPr>
          <w:rFonts w:ascii="SimSun" w:eastAsia="SimSun" w:hAnsi="SimSun" w:cs="SimSun" w:hint="eastAsia"/>
          <w:kern w:val="0"/>
          <w14:ligatures w14:val="none"/>
        </w:rPr>
        <w:t>；参</w:t>
      </w:r>
      <w:r w:rsidRPr="008C7468">
        <w:rPr>
          <w:rFonts w:ascii="Times New Roman" w:eastAsia="Times New Roman" w:hAnsi="Times New Roman" w:cs="Times New Roman"/>
          <w:kern w:val="0"/>
          <w14:ligatures w14:val="none"/>
        </w:rPr>
        <w:t>17:10</w:t>
      </w:r>
      <w:r w:rsidRPr="008C7468">
        <w:rPr>
          <w:rFonts w:ascii="SimSun" w:eastAsia="SimSun" w:hAnsi="SimSun" w:cs="SimSun" w:hint="eastAsia"/>
          <w:kern w:val="0"/>
          <w14:ligatures w14:val="none"/>
        </w:rPr>
        <w:t>）；撒拉则以赞美回应，因上帝的良善而发出笑声（</w:t>
      </w:r>
      <w:r w:rsidRPr="008C7468">
        <w:rPr>
          <w:rFonts w:ascii="Times New Roman" w:eastAsia="Times New Roman" w:hAnsi="Times New Roman" w:cs="Times New Roman"/>
          <w:kern w:val="0"/>
          <w14:ligatures w14:val="none"/>
        </w:rPr>
        <w:t>21:6</w:t>
      </w:r>
      <w:r w:rsidRPr="008C7468">
        <w:rPr>
          <w:rFonts w:ascii="SimSun" w:eastAsia="SimSun" w:hAnsi="SimSun" w:cs="SimSun" w:hint="eastAsia"/>
          <w:kern w:val="0"/>
          <w14:ligatures w14:val="none"/>
        </w:rPr>
        <w:t>）。然而，以实玛利</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一个陪衬人物</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反映出他母亲敌对撒拉的反抗精神（</w:t>
      </w:r>
      <w:r w:rsidRPr="008C7468">
        <w:rPr>
          <w:rFonts w:ascii="Times New Roman" w:eastAsia="Times New Roman" w:hAnsi="Times New Roman" w:cs="Times New Roman"/>
          <w:kern w:val="0"/>
          <w14:ligatures w14:val="none"/>
        </w:rPr>
        <w:t>16:4–5</w:t>
      </w:r>
      <w:r w:rsidRPr="008C7468">
        <w:rPr>
          <w:rFonts w:ascii="SimSun" w:eastAsia="SimSun" w:hAnsi="SimSun" w:cs="SimSun" w:hint="eastAsia"/>
          <w:kern w:val="0"/>
          <w14:ligatures w14:val="none"/>
        </w:rPr>
        <w:t>），</w:t>
      </w:r>
      <w:r w:rsidRPr="00FB308A">
        <w:rPr>
          <w:rFonts w:ascii="SimSun" w:eastAsia="SimSun" w:hAnsi="SimSun" w:cs="SimSun" w:hint="eastAsia"/>
          <w:kern w:val="0"/>
          <w:highlight w:val="green"/>
          <w14:ligatures w14:val="none"/>
        </w:rPr>
        <w:t>并嘲笑上帝神迹性的恩赐（</w:t>
      </w:r>
      <w:r w:rsidRPr="00FB308A">
        <w:rPr>
          <w:rFonts w:ascii="Times New Roman" w:eastAsia="Times New Roman" w:hAnsi="Times New Roman" w:cs="Times New Roman"/>
          <w:kern w:val="0"/>
          <w:highlight w:val="green"/>
          <w14:ligatures w14:val="none"/>
        </w:rPr>
        <w:t>21:9</w:t>
      </w:r>
      <w:r w:rsidRPr="00FB308A">
        <w:rPr>
          <w:rFonts w:ascii="SimSun" w:eastAsia="SimSun" w:hAnsi="SimSun" w:cs="SimSun" w:hint="eastAsia"/>
          <w:kern w:val="0"/>
          <w:highlight w:val="green"/>
          <w14:ligatures w14:val="none"/>
        </w:rPr>
        <w:t>）</w:t>
      </w:r>
      <w:r w:rsidRPr="008C7468">
        <w:rPr>
          <w:rFonts w:ascii="SimSun" w:eastAsia="SimSun" w:hAnsi="SimSun" w:cs="SimSun"/>
          <w:kern w:val="0"/>
          <w14:ligatures w14:val="none"/>
        </w:rPr>
        <w:t>。</w:t>
      </w:r>
    </w:p>
    <w:p w14:paraId="31C80F05"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我们已经注意到第二幕周围作为框架的各场之间在结构上的相似之处，其中涉及撒拉和她儿子的蒙拣选，以及夏甲和她儿子的被弃绝（见第二幕，第一场，</w:t>
      </w:r>
      <w:r w:rsidRPr="008C7468">
        <w:rPr>
          <w:rFonts w:ascii="Times New Roman" w:eastAsia="Times New Roman" w:hAnsi="Times New Roman" w:cs="Times New Roman"/>
          <w:kern w:val="0"/>
          <w14:ligatures w14:val="none"/>
        </w:rPr>
        <w:t>16:1–16</w:t>
      </w:r>
      <w:r w:rsidRPr="008C7468">
        <w:rPr>
          <w:rFonts w:ascii="SimSun" w:eastAsia="SimSun" w:hAnsi="SimSun" w:cs="SimSun" w:hint="eastAsia"/>
          <w:kern w:val="0"/>
          <w14:ligatures w14:val="none"/>
        </w:rPr>
        <w:t>）</w:t>
      </w:r>
      <w:r w:rsidRPr="008C7468">
        <w:rPr>
          <w:rFonts w:ascii="SimSun" w:eastAsia="SimSun" w:hAnsi="SimSun" w:cs="SimSun"/>
          <w:kern w:val="0"/>
          <w14:ligatures w14:val="none"/>
        </w:rPr>
        <w:t>。</w:t>
      </w:r>
    </w:p>
    <w:p w14:paraId="62F502EA"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第二幕第六场呈现主为撒拉所行满有恩典而大能的作为，以及祂对夏甲和以实玛利的供应与照顾。这一场由两个事件组成：以撒的出生（</w:t>
      </w:r>
      <w:r w:rsidRPr="008C7468">
        <w:rPr>
          <w:rFonts w:ascii="Times New Roman" w:eastAsia="Times New Roman" w:hAnsi="Times New Roman" w:cs="Times New Roman"/>
          <w:kern w:val="0"/>
          <w14:ligatures w14:val="none"/>
        </w:rPr>
        <w:t>21:1–7</w:t>
      </w:r>
      <w:r w:rsidRPr="008C7468">
        <w:rPr>
          <w:rFonts w:ascii="SimSun" w:eastAsia="SimSun" w:hAnsi="SimSun" w:cs="SimSun" w:hint="eastAsia"/>
          <w:kern w:val="0"/>
          <w14:ligatures w14:val="none"/>
        </w:rPr>
        <w:t>），以及夏甲和以实玛利被逐出亚伯拉罕的家和产业（</w:t>
      </w:r>
      <w:r w:rsidRPr="008C7468">
        <w:rPr>
          <w:rFonts w:ascii="Times New Roman" w:eastAsia="Times New Roman" w:hAnsi="Times New Roman" w:cs="Times New Roman"/>
          <w:kern w:val="0"/>
          <w14:ligatures w14:val="none"/>
        </w:rPr>
        <w:t>21:8–21</w:t>
      </w:r>
      <w:r w:rsidRPr="008C7468">
        <w:rPr>
          <w:rFonts w:ascii="SimSun" w:eastAsia="SimSun" w:hAnsi="SimSun" w:cs="SimSun" w:hint="eastAsia"/>
          <w:kern w:val="0"/>
          <w14:ligatures w14:val="none"/>
        </w:rPr>
        <w:t>）</w:t>
      </w:r>
      <w:r w:rsidRPr="008C7468">
        <w:rPr>
          <w:rFonts w:ascii="SimSun" w:eastAsia="SimSun" w:hAnsi="SimSun" w:cs="SimSun"/>
          <w:kern w:val="0"/>
          <w14:ligatures w14:val="none"/>
        </w:rPr>
        <w:t>。</w:t>
      </w:r>
    </w:p>
    <w:p w14:paraId="6C7DAB83"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lastRenderedPageBreak/>
        <w:t>这两个事件在时间顺序上借着从以撒出生到他断奶（</w:t>
      </w:r>
      <w:r w:rsidRPr="008C7468">
        <w:rPr>
          <w:rFonts w:ascii="Times New Roman" w:eastAsia="Times New Roman" w:hAnsi="Times New Roman" w:cs="Times New Roman"/>
          <w:kern w:val="0"/>
          <w14:ligatures w14:val="none"/>
        </w:rPr>
        <w:t>21:8</w:t>
      </w:r>
      <w:r w:rsidRPr="008C7468">
        <w:rPr>
          <w:rFonts w:ascii="SimSun" w:eastAsia="SimSun" w:hAnsi="SimSun" w:cs="SimSun" w:hint="eastAsia"/>
          <w:kern w:val="0"/>
          <w14:ligatures w14:val="none"/>
        </w:rPr>
        <w:t>）的自然过渡连接起来，并且在词汇上借着</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以撒</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这个名字的双关语连接起来（见下文）</w:t>
      </w:r>
      <w:r w:rsidRPr="008C7468">
        <w:rPr>
          <w:rFonts w:ascii="SimSun" w:eastAsia="SimSun" w:hAnsi="SimSun" w:cs="SimSun"/>
          <w:kern w:val="0"/>
          <w14:ligatures w14:val="none"/>
        </w:rPr>
        <w:t>。</w:t>
      </w:r>
    </w:p>
    <w:p w14:paraId="2C29BEFF"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然而，这两个彼此冲突的事件因上帝之话的应验（</w:t>
      </w:r>
      <w:r w:rsidRPr="008C7468">
        <w:rPr>
          <w:rFonts w:ascii="Times New Roman" w:eastAsia="Times New Roman" w:hAnsi="Times New Roman" w:cs="Times New Roman"/>
          <w:kern w:val="0"/>
          <w14:ligatures w14:val="none"/>
        </w:rPr>
        <w:t>21:1</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12</w:t>
      </w:r>
      <w:r w:rsidRPr="008C7468">
        <w:rPr>
          <w:rFonts w:ascii="SimSun" w:eastAsia="SimSun" w:hAnsi="SimSun" w:cs="SimSun" w:hint="eastAsia"/>
          <w:kern w:val="0"/>
          <w14:ligatures w14:val="none"/>
        </w:rPr>
        <w:t>）而连贯起来：以撒的出生是</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［主］所应许的</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21:1</w:t>
      </w:r>
      <w:r w:rsidRPr="008C7468">
        <w:rPr>
          <w:rFonts w:ascii="SimSun" w:eastAsia="SimSun" w:hAnsi="SimSun" w:cs="SimSun" w:hint="eastAsia"/>
          <w:kern w:val="0"/>
          <w14:ligatures w14:val="none"/>
        </w:rPr>
        <w:t>）之应验，而夏甲和她儿子的被逐，则是上帝对亚伯拉罕所说</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从以撒生的</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才要称为你的后裔</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21:12</w:t>
      </w:r>
      <w:r w:rsidRPr="008C7468">
        <w:rPr>
          <w:rFonts w:ascii="SimSun" w:eastAsia="SimSun" w:hAnsi="SimSun" w:cs="SimSun" w:hint="eastAsia"/>
          <w:kern w:val="0"/>
          <w14:ligatures w14:val="none"/>
        </w:rPr>
        <w:t>）这句话所产生的结果</w:t>
      </w:r>
      <w:r w:rsidRPr="008C7468">
        <w:rPr>
          <w:rFonts w:ascii="SimSun" w:eastAsia="SimSun" w:hAnsi="SimSun" w:cs="SimSun"/>
          <w:kern w:val="0"/>
          <w14:ligatures w14:val="none"/>
        </w:rPr>
        <w:t>。</w:t>
      </w:r>
    </w:p>
    <w:p w14:paraId="58910098"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此外，这两个事件都呈现主为撒拉所行满有恩典而大能的作为，以及祂对夏甲和以实玛利的照顾与供应</w:t>
      </w:r>
      <w:r w:rsidRPr="008C7468">
        <w:rPr>
          <w:rFonts w:ascii="SimSun" w:eastAsia="SimSun" w:hAnsi="SimSun" w:cs="SimSun"/>
          <w:kern w:val="0"/>
          <w14:ligatures w14:val="none"/>
        </w:rPr>
        <w:t>。</w:t>
      </w:r>
    </w:p>
    <w:p w14:paraId="4DD0BDC1"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关键词与命</w:t>
      </w:r>
      <w:r w:rsidRPr="008C7468">
        <w:rPr>
          <w:rFonts w:ascii="SimSun" w:eastAsia="SimSun" w:hAnsi="SimSun" w:cs="SimSun"/>
          <w:kern w:val="0"/>
          <w14:ligatures w14:val="none"/>
        </w:rPr>
        <w:t>名</w:t>
      </w:r>
    </w:p>
    <w:p w14:paraId="5C0C7C96"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关键词，即词根</w:t>
      </w:r>
      <w:r w:rsidRPr="008C7468">
        <w:rPr>
          <w:rFonts w:ascii="Times New Roman" w:eastAsia="Times New Roman" w:hAnsi="Times New Roman" w:cs="Times New Roman"/>
          <w:kern w:val="0"/>
          <w14:ligatures w14:val="none"/>
        </w:rPr>
        <w:t xml:space="preserve"> </w:t>
      </w:r>
      <w:proofErr w:type="spellStart"/>
      <w:r w:rsidRPr="008C7468">
        <w:rPr>
          <w:rFonts w:ascii="Times New Roman" w:eastAsia="Times New Roman" w:hAnsi="Times New Roman" w:cs="Times New Roman"/>
          <w:kern w:val="0"/>
          <w14:ligatures w14:val="none"/>
        </w:rPr>
        <w:t>ṣāḥaq</w:t>
      </w:r>
      <w:proofErr w:type="spellEnd"/>
      <w:r w:rsidRPr="008C7468">
        <w:rPr>
          <w:rFonts w:ascii="SimSun" w:eastAsia="SimSun" w:hAnsi="SimSun" w:cs="SimSun" w:hint="eastAsia"/>
          <w:kern w:val="0"/>
          <w14:ligatures w14:val="none"/>
        </w:rPr>
        <w:t>，在第一个事件的八节经文中出现五次（</w:t>
      </w:r>
      <w:proofErr w:type="spellStart"/>
      <w:r w:rsidRPr="008C7468">
        <w:rPr>
          <w:rFonts w:ascii="Times New Roman" w:eastAsia="Times New Roman" w:hAnsi="Times New Roman" w:cs="Times New Roman"/>
          <w:kern w:val="0"/>
          <w14:ligatures w14:val="none"/>
        </w:rPr>
        <w:t>yiṣḥāq</w:t>
      </w:r>
      <w:proofErr w:type="spellEnd"/>
      <w:r w:rsidRPr="008C7468">
        <w:rPr>
          <w:rFonts w:ascii="SimSun" w:eastAsia="SimSun" w:hAnsi="SimSun" w:cs="SimSun" w:hint="eastAsia"/>
          <w:kern w:val="0"/>
          <w14:ligatures w14:val="none"/>
        </w:rPr>
        <w:t>，以撒，</w:t>
      </w:r>
      <w:r w:rsidRPr="008C7468">
        <w:rPr>
          <w:rFonts w:ascii="Times New Roman" w:eastAsia="Times New Roman" w:hAnsi="Times New Roman" w:cs="Times New Roman"/>
          <w:kern w:val="0"/>
          <w14:ligatures w14:val="none"/>
        </w:rPr>
        <w:t>21:3</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4</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5</w:t>
      </w:r>
      <w:r w:rsidRPr="008C7468">
        <w:rPr>
          <w:rFonts w:ascii="SimSun" w:eastAsia="SimSun" w:hAnsi="SimSun" w:cs="SimSun" w:hint="eastAsia"/>
          <w:kern w:val="0"/>
          <w14:ligatures w14:val="none"/>
        </w:rPr>
        <w:t>；</w:t>
      </w:r>
      <w:proofErr w:type="spellStart"/>
      <w:r w:rsidRPr="008C7468">
        <w:rPr>
          <w:rFonts w:ascii="Times New Roman" w:eastAsia="Times New Roman" w:hAnsi="Times New Roman" w:cs="Times New Roman"/>
          <w:kern w:val="0"/>
          <w14:ligatures w14:val="none"/>
        </w:rPr>
        <w:t>ṣāḥaq</w:t>
      </w:r>
      <w:proofErr w:type="spellEnd"/>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笑</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21:6</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w:t>
      </w:r>
      <w:r w:rsidRPr="008C7468">
        <w:rPr>
          <w:rFonts w:ascii="SimSun" w:eastAsia="SimSun" w:hAnsi="SimSun" w:cs="SimSun" w:hint="eastAsia"/>
          <w:kern w:val="0"/>
          <w14:ligatures w14:val="none"/>
        </w:rPr>
        <w:t>次］）</w:t>
      </w:r>
      <w:r w:rsidRPr="008C7468">
        <w:rPr>
          <w:rFonts w:ascii="SimSun" w:eastAsia="SimSun" w:hAnsi="SimSun" w:cs="SimSun"/>
          <w:kern w:val="0"/>
          <w14:ligatures w14:val="none"/>
        </w:rPr>
        <w:t>。</w:t>
      </w:r>
    </w:p>
    <w:p w14:paraId="661480C6"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在第二个事件中，这个关键词以双关语出现（</w:t>
      </w:r>
      <w:r w:rsidRPr="008C7468">
        <w:rPr>
          <w:rFonts w:ascii="Times New Roman" w:eastAsia="Times New Roman" w:hAnsi="Times New Roman" w:cs="Times New Roman"/>
          <w:kern w:val="0"/>
          <w14:ligatures w14:val="none"/>
        </w:rPr>
        <w:t>21:9</w:t>
      </w:r>
      <w:r w:rsidRPr="008C7468">
        <w:rPr>
          <w:rFonts w:ascii="SimSun" w:eastAsia="SimSun" w:hAnsi="SimSun" w:cs="SimSun" w:hint="eastAsia"/>
          <w:kern w:val="0"/>
          <w14:ligatures w14:val="none"/>
        </w:rPr>
        <w:t>）。以实玛利没有以笑声赞美上帝，反而</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嘲笑</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w:t>
      </w:r>
      <w:proofErr w:type="spellStart"/>
      <w:r w:rsidRPr="008C7468">
        <w:rPr>
          <w:rFonts w:ascii="Times New Roman" w:eastAsia="Times New Roman" w:hAnsi="Times New Roman" w:cs="Times New Roman"/>
          <w:kern w:val="0"/>
          <w14:ligatures w14:val="none"/>
        </w:rPr>
        <w:t>meṣaḥēq</w:t>
      </w:r>
      <w:proofErr w:type="spellEnd"/>
      <w:r w:rsidRPr="008C7468">
        <w:rPr>
          <w:rFonts w:ascii="SimSun" w:eastAsia="SimSun" w:hAnsi="SimSun" w:cs="SimSun" w:hint="eastAsia"/>
          <w:kern w:val="0"/>
          <w14:ligatures w14:val="none"/>
        </w:rPr>
        <w:t>）以撒</w:t>
      </w:r>
      <w:r w:rsidRPr="008C7468">
        <w:rPr>
          <w:rFonts w:ascii="SimSun" w:eastAsia="SimSun" w:hAnsi="SimSun" w:cs="SimSun"/>
          <w:kern w:val="0"/>
          <w14:ligatures w14:val="none"/>
        </w:rPr>
        <w:t>。</w:t>
      </w:r>
    </w:p>
    <w:p w14:paraId="3B9D168E"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叙述者在文体上与主把这个嘲笑者排除在救恩之外这一行动相呼应，就是不称他的名字。相反，他称他为</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夏甲的儿子</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（直译，</w:t>
      </w:r>
      <w:r w:rsidRPr="008C7468">
        <w:rPr>
          <w:rFonts w:ascii="Times New Roman" w:eastAsia="Times New Roman" w:hAnsi="Times New Roman" w:cs="Times New Roman"/>
          <w:kern w:val="0"/>
          <w14:ligatures w14:val="none"/>
        </w:rPr>
        <w:t>21:9</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她的儿子</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21:10</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他的儿子</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21:11</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使女的儿子</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21:13</w:t>
      </w:r>
      <w:r w:rsidRPr="008C7468">
        <w:rPr>
          <w:rFonts w:ascii="SimSun" w:eastAsia="SimSun" w:hAnsi="SimSun" w:cs="SimSun" w:hint="eastAsia"/>
          <w:kern w:val="0"/>
          <w14:ligatures w14:val="none"/>
        </w:rPr>
        <w:t>；参</w:t>
      </w:r>
      <w:r w:rsidRPr="008C7468">
        <w:rPr>
          <w:rFonts w:ascii="Times New Roman" w:eastAsia="Times New Roman" w:hAnsi="Times New Roman" w:cs="Times New Roman"/>
          <w:kern w:val="0"/>
          <w14:ligatures w14:val="none"/>
        </w:rPr>
        <w:t>11</w:t>
      </w:r>
      <w:r w:rsidRPr="008C7468">
        <w:rPr>
          <w:rFonts w:ascii="SimSun" w:eastAsia="SimSun" w:hAnsi="SimSun" w:cs="SimSun" w:hint="eastAsia"/>
          <w:kern w:val="0"/>
          <w14:ligatures w14:val="none"/>
        </w:rPr>
        <w:t>），以及</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那少年人</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w:t>
      </w:r>
      <w:proofErr w:type="spellStart"/>
      <w:r w:rsidRPr="008C7468">
        <w:rPr>
          <w:rFonts w:ascii="Times New Roman" w:eastAsia="Times New Roman" w:hAnsi="Times New Roman" w:cs="Times New Roman"/>
          <w:kern w:val="0"/>
          <w14:ligatures w14:val="none"/>
        </w:rPr>
        <w:t>naʿar</w:t>
      </w:r>
      <w:proofErr w:type="spellEnd"/>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21:12</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17</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18</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19</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20</w:t>
      </w:r>
      <w:r w:rsidRPr="008C7468">
        <w:rPr>
          <w:rFonts w:ascii="SimSun" w:eastAsia="SimSun" w:hAnsi="SimSun" w:cs="SimSun" w:hint="eastAsia"/>
          <w:kern w:val="0"/>
          <w14:ligatures w14:val="none"/>
        </w:rPr>
        <w:t>；</w:t>
      </w:r>
      <w:proofErr w:type="spellStart"/>
      <w:r w:rsidRPr="008C7468">
        <w:rPr>
          <w:rFonts w:ascii="Times New Roman" w:eastAsia="Times New Roman" w:hAnsi="Times New Roman" w:cs="Times New Roman"/>
          <w:kern w:val="0"/>
          <w14:ligatures w14:val="none"/>
        </w:rPr>
        <w:t>yeled</w:t>
      </w:r>
      <w:proofErr w:type="spellEnd"/>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21:14</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15</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16</w:t>
      </w:r>
      <w:r w:rsidRPr="008C7468">
        <w:rPr>
          <w:rFonts w:ascii="SimSun" w:eastAsia="SimSun" w:hAnsi="SimSun" w:cs="SimSun" w:hint="eastAsia"/>
          <w:kern w:val="0"/>
          <w14:ligatures w14:val="none"/>
        </w:rPr>
        <w:t>）</w:t>
      </w:r>
      <w:r w:rsidRPr="008C7468">
        <w:rPr>
          <w:rFonts w:ascii="SimSun" w:eastAsia="SimSun" w:hAnsi="SimSun" w:cs="SimSun"/>
          <w:kern w:val="0"/>
          <w14:ligatures w14:val="none"/>
        </w:rPr>
        <w:t>。</w:t>
      </w:r>
    </w:p>
    <w:p w14:paraId="14770B46"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lastRenderedPageBreak/>
        <w:t>然而，经文具有含糊性。这位未蒙拣选的儿子是被珍爱的。除了撒拉以外，每一个人（即主、天使、夏甲、亚伯拉罕）都认同以实玛利是宝贵的。以实玛利经历上帝的应许（</w:t>
      </w:r>
      <w:r w:rsidRPr="008C7468">
        <w:rPr>
          <w:rFonts w:ascii="Times New Roman" w:eastAsia="Times New Roman" w:hAnsi="Times New Roman" w:cs="Times New Roman"/>
          <w:kern w:val="0"/>
          <w14:ligatures w14:val="none"/>
        </w:rPr>
        <w:t>21:13</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18</w:t>
      </w:r>
      <w:r w:rsidRPr="008C7468">
        <w:rPr>
          <w:rFonts w:ascii="SimSun" w:eastAsia="SimSun" w:hAnsi="SimSun" w:cs="SimSun" w:hint="eastAsia"/>
          <w:kern w:val="0"/>
          <w14:ligatures w14:val="none"/>
        </w:rPr>
        <w:t>）、供应（</w:t>
      </w:r>
      <w:r w:rsidRPr="008C7468">
        <w:rPr>
          <w:rFonts w:ascii="Times New Roman" w:eastAsia="Times New Roman" w:hAnsi="Times New Roman" w:cs="Times New Roman"/>
          <w:kern w:val="0"/>
          <w14:ligatures w14:val="none"/>
        </w:rPr>
        <w:t>21:19</w:t>
      </w:r>
      <w:r w:rsidRPr="008C7468">
        <w:rPr>
          <w:rFonts w:ascii="SimSun" w:eastAsia="SimSun" w:hAnsi="SimSun" w:cs="SimSun" w:hint="eastAsia"/>
          <w:kern w:val="0"/>
          <w14:ligatures w14:val="none"/>
        </w:rPr>
        <w:t>）和同在（</w:t>
      </w:r>
      <w:r w:rsidRPr="008C7468">
        <w:rPr>
          <w:rFonts w:ascii="Times New Roman" w:eastAsia="Times New Roman" w:hAnsi="Times New Roman" w:cs="Times New Roman"/>
          <w:kern w:val="0"/>
          <w14:ligatures w14:val="none"/>
        </w:rPr>
        <w:t>21:20</w:t>
      </w:r>
      <w:r w:rsidRPr="008C7468">
        <w:rPr>
          <w:rFonts w:ascii="SimSun" w:eastAsia="SimSun" w:hAnsi="SimSun" w:cs="SimSun" w:hint="eastAsia"/>
          <w:kern w:val="0"/>
          <w14:ligatures w14:val="none"/>
        </w:rPr>
        <w:t>）</w:t>
      </w:r>
      <w:r w:rsidRPr="008C7468">
        <w:rPr>
          <w:rFonts w:ascii="SimSun" w:eastAsia="SimSun" w:hAnsi="SimSun" w:cs="SimSun"/>
          <w:kern w:val="0"/>
          <w14:ligatures w14:val="none"/>
        </w:rPr>
        <w:t>。</w:t>
      </w:r>
    </w:p>
    <w:p w14:paraId="35F82D0F"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比</w:t>
      </w:r>
      <w:r w:rsidRPr="008C7468">
        <w:rPr>
          <w:rFonts w:ascii="SimSun" w:eastAsia="SimSun" w:hAnsi="SimSun" w:cs="SimSun"/>
          <w:kern w:val="0"/>
          <w14:ligatures w14:val="none"/>
        </w:rPr>
        <w:t>较</w:t>
      </w:r>
    </w:p>
    <w:p w14:paraId="0CE56DDF"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亚伯拉罕属自然的后裔和属超自然的后裔都经历上帝的试验和祝福。夏甲和以实玛利艰苦的跋涉，与亚伯拉罕和以撒将要面对的挑战有惊人的对应</w:t>
      </w:r>
      <w:r w:rsidRPr="008C7468">
        <w:rPr>
          <w:rFonts w:ascii="SimSun" w:eastAsia="SimSun" w:hAnsi="SimSun" w:cs="SimSun"/>
          <w:kern w:val="0"/>
          <w14:ligatures w14:val="none"/>
        </w:rPr>
        <w:t>：</w:t>
      </w:r>
    </w:p>
    <w:p w14:paraId="58B4BA2F"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w:t>
      </w:r>
      <w:r w:rsidRPr="008C7468">
        <w:rPr>
          <w:rFonts w:ascii="SimSun" w:eastAsia="SimSun" w:hAnsi="SimSun" w:cs="SimSun" w:hint="eastAsia"/>
          <w:kern w:val="0"/>
          <w14:ligatures w14:val="none"/>
        </w:rPr>
        <w:t>）按照主的命令进入未知之地的旅程；</w:t>
      </w:r>
      <w:r w:rsidRPr="008C7468">
        <w:rPr>
          <w:rFonts w:ascii="Times New Roman" w:eastAsia="Times New Roman" w:hAnsi="Times New Roman" w:cs="Times New Roman"/>
          <w:kern w:val="0"/>
          <w14:ligatures w14:val="none"/>
        </w:rPr>
        <w:br/>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w:t>
      </w:r>
      <w:r w:rsidRPr="008C7468">
        <w:rPr>
          <w:rFonts w:ascii="SimSun" w:eastAsia="SimSun" w:hAnsi="SimSun" w:cs="SimSun" w:hint="eastAsia"/>
          <w:kern w:val="0"/>
          <w14:ligatures w14:val="none"/>
        </w:rPr>
        <w:t>）旅程所需的供应；</w:t>
      </w:r>
      <w:r w:rsidRPr="008C7468">
        <w:rPr>
          <w:rFonts w:ascii="Times New Roman" w:eastAsia="Times New Roman" w:hAnsi="Times New Roman" w:cs="Times New Roman"/>
          <w:kern w:val="0"/>
          <w14:ligatures w14:val="none"/>
        </w:rPr>
        <w:br/>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3</w:t>
      </w:r>
      <w:r w:rsidRPr="008C7468">
        <w:rPr>
          <w:rFonts w:ascii="SimSun" w:eastAsia="SimSun" w:hAnsi="SimSun" w:cs="SimSun" w:hint="eastAsia"/>
          <w:kern w:val="0"/>
          <w14:ligatures w14:val="none"/>
        </w:rPr>
        <w:t>）孩子濒临死亡；</w:t>
      </w:r>
      <w:r w:rsidRPr="008C7468">
        <w:rPr>
          <w:rFonts w:ascii="Times New Roman" w:eastAsia="Times New Roman" w:hAnsi="Times New Roman" w:cs="Times New Roman"/>
          <w:kern w:val="0"/>
          <w14:ligatures w14:val="none"/>
        </w:rPr>
        <w:br/>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4</w:t>
      </w:r>
      <w:r w:rsidRPr="008C7468">
        <w:rPr>
          <w:rFonts w:ascii="SimSun" w:eastAsia="SimSun" w:hAnsi="SimSun" w:cs="SimSun" w:hint="eastAsia"/>
          <w:kern w:val="0"/>
          <w14:ligatures w14:val="none"/>
        </w:rPr>
        <w:t>）上帝使者的介入；</w:t>
      </w:r>
      <w:r w:rsidRPr="008C7468">
        <w:rPr>
          <w:rFonts w:ascii="Times New Roman" w:eastAsia="Times New Roman" w:hAnsi="Times New Roman" w:cs="Times New Roman"/>
          <w:kern w:val="0"/>
          <w14:ligatures w14:val="none"/>
        </w:rPr>
        <w:br/>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5</w:t>
      </w:r>
      <w:r w:rsidRPr="008C7468">
        <w:rPr>
          <w:rFonts w:ascii="SimSun" w:eastAsia="SimSun" w:hAnsi="SimSun" w:cs="SimSun" w:hint="eastAsia"/>
          <w:kern w:val="0"/>
          <w14:ligatures w14:val="none"/>
        </w:rPr>
        <w:t>）父母看见出路；以及</w:t>
      </w:r>
      <w:r w:rsidRPr="008C7468">
        <w:rPr>
          <w:rFonts w:ascii="Times New Roman" w:eastAsia="Times New Roman" w:hAnsi="Times New Roman" w:cs="Times New Roman"/>
          <w:kern w:val="0"/>
          <w14:ligatures w14:val="none"/>
        </w:rPr>
        <w:br/>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6</w:t>
      </w:r>
      <w:r w:rsidRPr="008C7468">
        <w:rPr>
          <w:rFonts w:ascii="SimSun" w:eastAsia="SimSun" w:hAnsi="SimSun" w:cs="SimSun" w:hint="eastAsia"/>
          <w:kern w:val="0"/>
          <w14:ligatures w14:val="none"/>
        </w:rPr>
        <w:t>）未来祝福的应许</w:t>
      </w:r>
      <w:r w:rsidRPr="008C7468">
        <w:rPr>
          <w:rFonts w:ascii="SimSun" w:eastAsia="SimSun" w:hAnsi="SimSun" w:cs="SimSun"/>
          <w:kern w:val="0"/>
          <w14:ligatures w14:val="none"/>
        </w:rPr>
        <w:t>。</w:t>
      </w:r>
    </w:p>
    <w:p w14:paraId="2857836E"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亚伯拉罕必须放弃他属自然的后裔，才能拥抱上帝超自然的应许。然而，就在上帝为超自然的后裔开创非凡未来的同时，祂也引导属自然后裔的命运</w:t>
      </w:r>
      <w:r w:rsidRPr="008C7468">
        <w:rPr>
          <w:rFonts w:ascii="SimSun" w:eastAsia="SimSun" w:hAnsi="SimSun" w:cs="SimSun"/>
          <w:kern w:val="0"/>
          <w14:ligatures w14:val="none"/>
        </w:rPr>
        <w:t>。</w:t>
      </w:r>
    </w:p>
    <w:p w14:paraId="4059CB15"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第六卷，第二幕，第六场的释经注</w:t>
      </w:r>
      <w:r w:rsidRPr="008C7468">
        <w:rPr>
          <w:rFonts w:ascii="SimSun" w:eastAsia="SimSun" w:hAnsi="SimSun" w:cs="SimSun"/>
          <w:kern w:val="0"/>
          <w14:ligatures w14:val="none"/>
        </w:rPr>
        <w:t>释</w:t>
      </w:r>
    </w:p>
    <w:p w14:paraId="4FD0C057"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事件一：以撒的出生（</w:t>
      </w:r>
      <w:r w:rsidRPr="008C7468">
        <w:rPr>
          <w:rFonts w:ascii="Times New Roman" w:eastAsia="Times New Roman" w:hAnsi="Times New Roman" w:cs="Times New Roman"/>
          <w:kern w:val="0"/>
          <w14:ligatures w14:val="none"/>
        </w:rPr>
        <w:t>21:1–7</w:t>
      </w:r>
      <w:r w:rsidRPr="008C7468">
        <w:rPr>
          <w:rFonts w:ascii="SimSun" w:eastAsia="SimSun" w:hAnsi="SimSun" w:cs="SimSun"/>
          <w:kern w:val="0"/>
          <w14:ligatures w14:val="none"/>
        </w:rPr>
        <w:t>）</w:t>
      </w:r>
    </w:p>
    <w:p w14:paraId="166FB009"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主使人生育并守约（</w:t>
      </w:r>
      <w:r w:rsidRPr="008C7468">
        <w:rPr>
          <w:rFonts w:ascii="Times New Roman" w:eastAsia="Times New Roman" w:hAnsi="Times New Roman" w:cs="Times New Roman"/>
          <w:kern w:val="0"/>
          <w14:ligatures w14:val="none"/>
        </w:rPr>
        <w:t>21:1–2</w:t>
      </w:r>
      <w:r w:rsidRPr="008C7468">
        <w:rPr>
          <w:rFonts w:ascii="SimSun" w:eastAsia="SimSun" w:hAnsi="SimSun" w:cs="SimSun"/>
          <w:kern w:val="0"/>
          <w14:ligatures w14:val="none"/>
        </w:rPr>
        <w:t>）</w:t>
      </w:r>
    </w:p>
    <w:p w14:paraId="55C1085C" w14:textId="77777777" w:rsidR="008C7468" w:rsidRPr="008C7468" w:rsidRDefault="008C7468" w:rsidP="008C7468">
      <w:pPr>
        <w:numPr>
          <w:ilvl w:val="0"/>
          <w:numId w:val="1"/>
        </w:num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lastRenderedPageBreak/>
        <w:t>施恩</w:t>
      </w:r>
      <w:r w:rsidRPr="008C7468">
        <w:rPr>
          <w:rFonts w:ascii="Times New Roman" w:eastAsia="Times New Roman" w:hAnsi="Times New Roman" w:cs="Times New Roman"/>
          <w:kern w:val="0"/>
          <w14:ligatures w14:val="none"/>
        </w:rPr>
        <w:t xml:space="preserve"> [</w:t>
      </w:r>
      <w:proofErr w:type="spellStart"/>
      <w:r w:rsidRPr="008C7468">
        <w:rPr>
          <w:rFonts w:ascii="Times New Roman" w:eastAsia="Times New Roman" w:hAnsi="Times New Roman" w:cs="Times New Roman"/>
          <w:kern w:val="0"/>
          <w14:ligatures w14:val="none"/>
        </w:rPr>
        <w:t>pqd</w:t>
      </w:r>
      <w:proofErr w:type="spellEnd"/>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。希伯来文直译为</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眷顾</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，含有上帝直接介入的意思。这里的希伯来文在</w:t>
      </w:r>
      <w:r w:rsidRPr="008C7468">
        <w:rPr>
          <w:rFonts w:ascii="Times New Roman" w:eastAsia="Times New Roman" w:hAnsi="Times New Roman" w:cs="Times New Roman"/>
          <w:kern w:val="0"/>
          <w14:ligatures w14:val="none"/>
        </w:rPr>
        <w:t>50:24</w:t>
      </w:r>
      <w:r w:rsidRPr="008C7468">
        <w:rPr>
          <w:rFonts w:ascii="SimSun" w:eastAsia="SimSun" w:hAnsi="SimSun" w:cs="SimSun" w:hint="eastAsia"/>
          <w:kern w:val="0"/>
          <w14:ligatures w14:val="none"/>
        </w:rPr>
        <w:t>也被译为</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来帮助你们</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。上帝介入以塑造命运，有时为了审判，而更多时候，如同这里，是为了救恩</w:t>
      </w:r>
      <w:r w:rsidRPr="008C7468">
        <w:rPr>
          <w:rFonts w:ascii="SimSun" w:eastAsia="SimSun" w:hAnsi="SimSun" w:cs="SimSun"/>
          <w:kern w:val="0"/>
          <w14:ligatures w14:val="none"/>
        </w:rPr>
        <w:t>。</w:t>
      </w:r>
    </w:p>
    <w:p w14:paraId="696A8903"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向撒拉。首先被提及的是撒拉，而不是亚伯拉罕，并且在第一个事件中说话的是她。撒拉的角色已经显著增加</w:t>
      </w:r>
      <w:r w:rsidRPr="008C7468">
        <w:rPr>
          <w:rFonts w:ascii="SimSun" w:eastAsia="SimSun" w:hAnsi="SimSun" w:cs="SimSun"/>
          <w:kern w:val="0"/>
          <w14:ligatures w14:val="none"/>
        </w:rPr>
        <w:t>。</w:t>
      </w:r>
    </w:p>
    <w:p w14:paraId="37171EE4"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祂所应许的。这与</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照着上帝所吩咐他的</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21:4</w:t>
      </w:r>
      <w:r w:rsidRPr="008C7468">
        <w:rPr>
          <w:rFonts w:ascii="SimSun" w:eastAsia="SimSun" w:hAnsi="SimSun" w:cs="SimSun" w:hint="eastAsia"/>
          <w:kern w:val="0"/>
          <w14:ligatures w14:val="none"/>
        </w:rPr>
        <w:t>）相对应。对上帝的应许应当以信心和顺服来回应（见上文文学分析中的</w:t>
      </w:r>
      <w:r w:rsidRPr="008C7468">
        <w:rPr>
          <w:rFonts w:ascii="Times New Roman" w:eastAsia="Times New Roman" w:hAnsi="Times New Roman" w:cs="Times New Roman"/>
          <w:kern w:val="0"/>
          <w14:ligatures w14:val="none"/>
        </w:rPr>
        <w:t>“21:1–21</w:t>
      </w:r>
      <w:r w:rsidRPr="008C7468">
        <w:rPr>
          <w:rFonts w:ascii="SimSun" w:eastAsia="SimSun" w:hAnsi="SimSun" w:cs="SimSun" w:hint="eastAsia"/>
          <w:kern w:val="0"/>
          <w14:ligatures w14:val="none"/>
        </w:rPr>
        <w:t>的结构与情节</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w:t>
      </w:r>
      <w:r w:rsidRPr="008C7468">
        <w:rPr>
          <w:rFonts w:ascii="SimSun" w:eastAsia="SimSun" w:hAnsi="SimSun" w:cs="SimSun"/>
          <w:kern w:val="0"/>
          <w14:ligatures w14:val="none"/>
        </w:rPr>
        <w:t>。</w:t>
      </w:r>
    </w:p>
    <w:p w14:paraId="0D08F2C3" w14:textId="77777777" w:rsidR="008C7468" w:rsidRPr="008C7468" w:rsidRDefault="008C7468" w:rsidP="008C7468">
      <w:pPr>
        <w:numPr>
          <w:ilvl w:val="0"/>
          <w:numId w:val="2"/>
        </w:num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撒拉怀孕，生了一个儿子。这解决了早在</w:t>
      </w:r>
      <w:r w:rsidRPr="008C7468">
        <w:rPr>
          <w:rFonts w:ascii="Times New Roman" w:eastAsia="Times New Roman" w:hAnsi="Times New Roman" w:cs="Times New Roman"/>
          <w:kern w:val="0"/>
          <w14:ligatures w14:val="none"/>
        </w:rPr>
        <w:t>11:30</w:t>
      </w:r>
      <w:r w:rsidRPr="008C7468">
        <w:rPr>
          <w:rFonts w:ascii="SimSun" w:eastAsia="SimSun" w:hAnsi="SimSun" w:cs="SimSun" w:hint="eastAsia"/>
          <w:kern w:val="0"/>
          <w14:ligatures w14:val="none"/>
        </w:rPr>
        <w:t>所指出的不孕问题</w:t>
      </w:r>
      <w:r w:rsidRPr="008C7468">
        <w:rPr>
          <w:rFonts w:ascii="SimSun" w:eastAsia="SimSun" w:hAnsi="SimSun" w:cs="SimSun"/>
          <w:kern w:val="0"/>
          <w14:ligatures w14:val="none"/>
        </w:rPr>
        <w:t>。</w:t>
      </w:r>
    </w:p>
    <w:p w14:paraId="2B55E5D4"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在他年老的时候。见</w:t>
      </w:r>
      <w:r w:rsidRPr="008C7468">
        <w:rPr>
          <w:rFonts w:ascii="Times New Roman" w:eastAsia="Times New Roman" w:hAnsi="Times New Roman" w:cs="Times New Roman"/>
          <w:kern w:val="0"/>
          <w14:ligatures w14:val="none"/>
        </w:rPr>
        <w:t>17:17</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24</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18:11–14</w:t>
      </w:r>
      <w:r w:rsidRPr="008C7468">
        <w:rPr>
          <w:rFonts w:ascii="SimSun" w:eastAsia="SimSun" w:hAnsi="SimSun" w:cs="SimSun"/>
          <w:kern w:val="0"/>
          <w14:ligatures w14:val="none"/>
        </w:rPr>
        <w:t>。</w:t>
      </w:r>
    </w:p>
    <w:p w14:paraId="195EB854"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亚伯拉罕守约（</w:t>
      </w:r>
      <w:r w:rsidRPr="008C7468">
        <w:rPr>
          <w:rFonts w:ascii="Times New Roman" w:eastAsia="Times New Roman" w:hAnsi="Times New Roman" w:cs="Times New Roman"/>
          <w:kern w:val="0"/>
          <w14:ligatures w14:val="none"/>
        </w:rPr>
        <w:t>21:3–4</w:t>
      </w:r>
      <w:r w:rsidRPr="008C7468">
        <w:rPr>
          <w:rFonts w:ascii="SimSun" w:eastAsia="SimSun" w:hAnsi="SimSun" w:cs="SimSun"/>
          <w:kern w:val="0"/>
          <w14:ligatures w14:val="none"/>
        </w:rPr>
        <w:t>）</w:t>
      </w:r>
    </w:p>
    <w:p w14:paraId="61D23ED6"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 xml:space="preserve">3–4. </w:t>
      </w:r>
      <w:r w:rsidRPr="008C7468">
        <w:rPr>
          <w:rFonts w:ascii="SimSun" w:eastAsia="SimSun" w:hAnsi="SimSun" w:cs="SimSun" w:hint="eastAsia"/>
          <w:kern w:val="0"/>
          <w14:ligatures w14:val="none"/>
        </w:rPr>
        <w:t>亚伯拉罕给他起名</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照着上帝所吩咐他的。在给以撒命名（见</w:t>
      </w:r>
      <w:r w:rsidRPr="008C7468">
        <w:rPr>
          <w:rFonts w:ascii="Times New Roman" w:eastAsia="Times New Roman" w:hAnsi="Times New Roman" w:cs="Times New Roman"/>
          <w:kern w:val="0"/>
          <w14:ligatures w14:val="none"/>
        </w:rPr>
        <w:t>17:19</w:t>
      </w:r>
      <w:r w:rsidRPr="008C7468">
        <w:rPr>
          <w:rFonts w:ascii="SimSun" w:eastAsia="SimSun" w:hAnsi="SimSun" w:cs="SimSun" w:hint="eastAsia"/>
          <w:kern w:val="0"/>
          <w14:ligatures w14:val="none"/>
        </w:rPr>
        <w:t>）以及行割礼（</w:t>
      </w:r>
      <w:r w:rsidRPr="008C7468">
        <w:rPr>
          <w:rFonts w:ascii="Times New Roman" w:eastAsia="Times New Roman" w:hAnsi="Times New Roman" w:cs="Times New Roman"/>
          <w:kern w:val="0"/>
          <w14:ligatures w14:val="none"/>
        </w:rPr>
        <w:t>21:4</w:t>
      </w:r>
      <w:r w:rsidRPr="008C7468">
        <w:rPr>
          <w:rFonts w:ascii="SimSun" w:eastAsia="SimSun" w:hAnsi="SimSun" w:cs="SimSun" w:hint="eastAsia"/>
          <w:kern w:val="0"/>
          <w14:ligatures w14:val="none"/>
        </w:rPr>
        <w:t>；见</w:t>
      </w:r>
      <w:r w:rsidRPr="008C7468">
        <w:rPr>
          <w:rFonts w:ascii="Times New Roman" w:eastAsia="Times New Roman" w:hAnsi="Times New Roman" w:cs="Times New Roman"/>
          <w:kern w:val="0"/>
          <w14:ligatures w14:val="none"/>
        </w:rPr>
        <w:t>17:9–12</w:t>
      </w:r>
      <w:r w:rsidRPr="008C7468">
        <w:rPr>
          <w:rFonts w:ascii="SimSun" w:eastAsia="SimSun" w:hAnsi="SimSun" w:cs="SimSun" w:hint="eastAsia"/>
          <w:kern w:val="0"/>
          <w14:ligatures w14:val="none"/>
        </w:rPr>
        <w:t>）的事上，亚伯拉罕守约</w:t>
      </w:r>
      <w:r w:rsidRPr="008C7468">
        <w:rPr>
          <w:rFonts w:ascii="SimSun" w:eastAsia="SimSun" w:hAnsi="SimSun" w:cs="SimSun"/>
          <w:kern w:val="0"/>
          <w14:ligatures w14:val="none"/>
        </w:rPr>
        <w:t>。</w:t>
      </w:r>
    </w:p>
    <w:p w14:paraId="59C18D27" w14:textId="77777777" w:rsidR="008C7468" w:rsidRPr="008C7468" w:rsidRDefault="008C7468" w:rsidP="008C7468">
      <w:pPr>
        <w:numPr>
          <w:ilvl w:val="0"/>
          <w:numId w:val="3"/>
        </w:num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以撒。这个名字的意思是</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他笑</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，与亚伯拉罕和撒拉所表现出的不信之笑和喜乐之笑构成双关语</w:t>
      </w:r>
      <w:r w:rsidRPr="008C7468">
        <w:rPr>
          <w:rFonts w:ascii="SimSun" w:eastAsia="SimSun" w:hAnsi="SimSun" w:cs="SimSun"/>
          <w:kern w:val="0"/>
          <w14:ligatures w14:val="none"/>
        </w:rPr>
        <w:t>。</w:t>
      </w:r>
    </w:p>
    <w:p w14:paraId="71510335" w14:textId="77777777" w:rsidR="008C7468" w:rsidRPr="008C7468" w:rsidRDefault="008C7468" w:rsidP="008C7468">
      <w:pPr>
        <w:numPr>
          <w:ilvl w:val="0"/>
          <w:numId w:val="3"/>
        </w:num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八日。见</w:t>
      </w:r>
      <w:r w:rsidRPr="008C7468">
        <w:rPr>
          <w:rFonts w:ascii="Times New Roman" w:eastAsia="Times New Roman" w:hAnsi="Times New Roman" w:cs="Times New Roman"/>
          <w:kern w:val="0"/>
          <w14:ligatures w14:val="none"/>
        </w:rPr>
        <w:t>17:12</w:t>
      </w:r>
      <w:r w:rsidRPr="008C7468">
        <w:rPr>
          <w:rFonts w:ascii="SimSun" w:eastAsia="SimSun" w:hAnsi="SimSun" w:cs="SimSun"/>
          <w:kern w:val="0"/>
          <w14:ligatures w14:val="none"/>
        </w:rPr>
        <w:t>。</w:t>
      </w:r>
    </w:p>
    <w:p w14:paraId="4BF4F3A0"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亚伯拉罕的年龄与撒拉的笑（</w:t>
      </w:r>
      <w:r w:rsidRPr="008C7468">
        <w:rPr>
          <w:rFonts w:ascii="Times New Roman" w:eastAsia="Times New Roman" w:hAnsi="Times New Roman" w:cs="Times New Roman"/>
          <w:kern w:val="0"/>
          <w14:ligatures w14:val="none"/>
        </w:rPr>
        <w:t>21:5–7</w:t>
      </w:r>
      <w:r w:rsidRPr="008C7468">
        <w:rPr>
          <w:rFonts w:ascii="SimSun" w:eastAsia="SimSun" w:hAnsi="SimSun" w:cs="SimSun"/>
          <w:kern w:val="0"/>
          <w14:ligatures w14:val="none"/>
        </w:rPr>
        <w:t>）</w:t>
      </w:r>
    </w:p>
    <w:p w14:paraId="0F332635" w14:textId="77777777" w:rsidR="008C7468" w:rsidRPr="008C7468" w:rsidRDefault="008C7468" w:rsidP="008C7468">
      <w:pPr>
        <w:numPr>
          <w:ilvl w:val="0"/>
          <w:numId w:val="4"/>
        </w:num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lastRenderedPageBreak/>
        <w:t>一百岁。洪水以后之人的寿命已经大幅减少（参</w:t>
      </w:r>
      <w:r w:rsidRPr="008C7468">
        <w:rPr>
          <w:rFonts w:ascii="Times New Roman" w:eastAsia="Times New Roman" w:hAnsi="Times New Roman" w:cs="Times New Roman"/>
          <w:kern w:val="0"/>
          <w14:ligatures w14:val="none"/>
        </w:rPr>
        <w:t>11:10–26</w:t>
      </w:r>
      <w:r w:rsidRPr="008C7468">
        <w:rPr>
          <w:rFonts w:ascii="SimSun" w:eastAsia="SimSun" w:hAnsi="SimSun" w:cs="SimSun" w:hint="eastAsia"/>
          <w:kern w:val="0"/>
          <w14:ligatures w14:val="none"/>
        </w:rPr>
        <w:t>）。在一百岁和九十岁时生育是神迹（见</w:t>
      </w:r>
      <w:r w:rsidRPr="008C7468">
        <w:rPr>
          <w:rFonts w:ascii="Times New Roman" w:eastAsia="Times New Roman" w:hAnsi="Times New Roman" w:cs="Times New Roman"/>
          <w:kern w:val="0"/>
          <w14:ligatures w14:val="none"/>
        </w:rPr>
        <w:t>17:17</w:t>
      </w:r>
      <w:r w:rsidRPr="008C7468">
        <w:rPr>
          <w:rFonts w:ascii="SimSun" w:eastAsia="SimSun" w:hAnsi="SimSun" w:cs="SimSun" w:hint="eastAsia"/>
          <w:kern w:val="0"/>
          <w14:ligatures w14:val="none"/>
        </w:rPr>
        <w:t>）</w:t>
      </w:r>
      <w:r w:rsidRPr="008C7468">
        <w:rPr>
          <w:rFonts w:ascii="SimSun" w:eastAsia="SimSun" w:hAnsi="SimSun" w:cs="SimSun"/>
          <w:kern w:val="0"/>
          <w14:ligatures w14:val="none"/>
        </w:rPr>
        <w:t>。</w:t>
      </w:r>
    </w:p>
    <w:p w14:paraId="384D7401" w14:textId="77777777" w:rsidR="008C7468" w:rsidRPr="008C7468" w:rsidRDefault="008C7468" w:rsidP="008C7468">
      <w:pPr>
        <w:numPr>
          <w:ilvl w:val="0"/>
          <w:numId w:val="4"/>
        </w:num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撒拉说。把这句话与她先前对上帝的指责作比较（</w:t>
      </w:r>
      <w:r w:rsidRPr="008C7468">
        <w:rPr>
          <w:rFonts w:ascii="Times New Roman" w:eastAsia="Times New Roman" w:hAnsi="Times New Roman" w:cs="Times New Roman"/>
          <w:kern w:val="0"/>
          <w14:ligatures w14:val="none"/>
        </w:rPr>
        <w:t>16:2</w:t>
      </w:r>
      <w:r w:rsidRPr="008C7468">
        <w:rPr>
          <w:rFonts w:ascii="SimSun" w:eastAsia="SimSun" w:hAnsi="SimSun" w:cs="SimSun" w:hint="eastAsia"/>
          <w:kern w:val="0"/>
          <w14:ligatures w14:val="none"/>
        </w:rPr>
        <w:t>）。叙述者突出撒拉，在这个出生故事中（</w:t>
      </w:r>
      <w:r w:rsidRPr="008C7468">
        <w:rPr>
          <w:rFonts w:ascii="Times New Roman" w:eastAsia="Times New Roman" w:hAnsi="Times New Roman" w:cs="Times New Roman"/>
          <w:kern w:val="0"/>
          <w14:ligatures w14:val="none"/>
        </w:rPr>
        <w:t>21:1–7</w:t>
      </w:r>
      <w:r w:rsidRPr="008C7468">
        <w:rPr>
          <w:rFonts w:ascii="SimSun" w:eastAsia="SimSun" w:hAnsi="SimSun" w:cs="SimSun" w:hint="eastAsia"/>
          <w:kern w:val="0"/>
          <w14:ligatures w14:val="none"/>
        </w:rPr>
        <w:t>）只记载了她的话</w:t>
      </w:r>
      <w:r w:rsidRPr="008C7468">
        <w:rPr>
          <w:rFonts w:ascii="SimSun" w:eastAsia="SimSun" w:hAnsi="SimSun" w:cs="SimSun"/>
          <w:kern w:val="0"/>
          <w14:ligatures w14:val="none"/>
        </w:rPr>
        <w:t>。</w:t>
      </w:r>
    </w:p>
    <w:p w14:paraId="0E681F69"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C91536">
        <w:rPr>
          <w:rFonts w:ascii="SimSun" w:eastAsia="SimSun" w:hAnsi="SimSun" w:cs="SimSun" w:hint="eastAsia"/>
          <w:kern w:val="0"/>
          <w:highlight w:val="green"/>
          <w14:ligatures w14:val="none"/>
        </w:rPr>
        <w:t>上帝使我喜笑。撒拉将她那不相信的笑（</w:t>
      </w:r>
      <w:r w:rsidRPr="00C91536">
        <w:rPr>
          <w:rFonts w:ascii="Times New Roman" w:eastAsia="Times New Roman" w:hAnsi="Times New Roman" w:cs="Times New Roman"/>
          <w:kern w:val="0"/>
          <w:highlight w:val="green"/>
          <w14:ligatures w14:val="none"/>
        </w:rPr>
        <w:t>17:17–19</w:t>
      </w:r>
      <w:r w:rsidRPr="00C91536">
        <w:rPr>
          <w:rFonts w:ascii="SimSun" w:eastAsia="SimSun" w:hAnsi="SimSun" w:cs="SimSun" w:hint="eastAsia"/>
          <w:kern w:val="0"/>
          <w:highlight w:val="green"/>
          <w14:ligatures w14:val="none"/>
        </w:rPr>
        <w:t>；</w:t>
      </w:r>
      <w:r w:rsidRPr="00C91536">
        <w:rPr>
          <w:rFonts w:ascii="Times New Roman" w:eastAsia="Times New Roman" w:hAnsi="Times New Roman" w:cs="Times New Roman"/>
          <w:kern w:val="0"/>
          <w:highlight w:val="green"/>
          <w14:ligatures w14:val="none"/>
        </w:rPr>
        <w:t>18:12–15</w:t>
      </w:r>
      <w:r w:rsidRPr="00C91536">
        <w:rPr>
          <w:rFonts w:ascii="SimSun" w:eastAsia="SimSun" w:hAnsi="SimSun" w:cs="SimSun" w:hint="eastAsia"/>
          <w:kern w:val="0"/>
          <w:highlight w:val="green"/>
          <w14:ligatures w14:val="none"/>
        </w:rPr>
        <w:t>）转变为喜乐归功于上帝</w:t>
      </w:r>
      <w:r w:rsidRPr="008C7468">
        <w:rPr>
          <w:rFonts w:ascii="SimSun" w:eastAsia="SimSun" w:hAnsi="SimSun" w:cs="SimSun" w:hint="eastAsia"/>
          <w:kern w:val="0"/>
          <w14:ligatures w14:val="none"/>
        </w:rPr>
        <w:t>。现在所有人都将与撒拉一同因喜乐和惊奇而笑</w:t>
      </w:r>
      <w:r w:rsidRPr="008C7468">
        <w:rPr>
          <w:rFonts w:ascii="SimSun" w:eastAsia="SimSun" w:hAnsi="SimSun" w:cs="SimSun"/>
          <w:kern w:val="0"/>
          <w14:ligatures w14:val="none"/>
        </w:rPr>
        <w:t>。</w:t>
      </w:r>
    </w:p>
    <w:p w14:paraId="4B89B8D7" w14:textId="77777777" w:rsidR="008C7468" w:rsidRPr="008C7468" w:rsidRDefault="008C7468" w:rsidP="008C7468">
      <w:pPr>
        <w:numPr>
          <w:ilvl w:val="0"/>
          <w:numId w:val="5"/>
        </w:num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儿女。这个出人意料的复数形式（参</w:t>
      </w:r>
      <w:r w:rsidRPr="008C7468">
        <w:rPr>
          <w:rFonts w:ascii="Times New Roman" w:eastAsia="Times New Roman" w:hAnsi="Times New Roman" w:cs="Times New Roman"/>
          <w:kern w:val="0"/>
          <w14:ligatures w14:val="none"/>
        </w:rPr>
        <w:t>21:2</w:t>
      </w:r>
      <w:r w:rsidRPr="008C7468">
        <w:rPr>
          <w:rFonts w:ascii="SimSun" w:eastAsia="SimSun" w:hAnsi="SimSun" w:cs="SimSun" w:hint="eastAsia"/>
          <w:kern w:val="0"/>
          <w14:ligatures w14:val="none"/>
        </w:rPr>
        <w:t>）暗示她的眼光越过以撒，看向他的后裔，而这些后裔注定要使全地得福</w:t>
      </w:r>
      <w:r w:rsidRPr="008C7468">
        <w:rPr>
          <w:rFonts w:ascii="SimSun" w:eastAsia="SimSun" w:hAnsi="SimSun" w:cs="SimSun"/>
          <w:kern w:val="0"/>
          <w14:ligatures w14:val="none"/>
        </w:rPr>
        <w:t>。</w:t>
      </w:r>
    </w:p>
    <w:p w14:paraId="7D84E4B2"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事件二：逐出夏甲和以实玛利（</w:t>
      </w:r>
      <w:r w:rsidRPr="008C7468">
        <w:rPr>
          <w:rFonts w:ascii="Times New Roman" w:eastAsia="Times New Roman" w:hAnsi="Times New Roman" w:cs="Times New Roman"/>
          <w:kern w:val="0"/>
          <w14:ligatures w14:val="none"/>
        </w:rPr>
        <w:t>21:8–21</w:t>
      </w:r>
      <w:r w:rsidRPr="008C7468">
        <w:rPr>
          <w:rFonts w:ascii="SimSun" w:eastAsia="SimSun" w:hAnsi="SimSun" w:cs="SimSun"/>
          <w:kern w:val="0"/>
          <w14:ligatures w14:val="none"/>
        </w:rPr>
        <w:t>）</w:t>
      </w:r>
    </w:p>
    <w:p w14:paraId="6E4683A3"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危机的背景（</w:t>
      </w:r>
      <w:r w:rsidRPr="008C7468">
        <w:rPr>
          <w:rFonts w:ascii="Times New Roman" w:eastAsia="Times New Roman" w:hAnsi="Times New Roman" w:cs="Times New Roman"/>
          <w:kern w:val="0"/>
          <w14:ligatures w14:val="none"/>
        </w:rPr>
        <w:t>21:8–9</w:t>
      </w:r>
      <w:r w:rsidRPr="008C7468">
        <w:rPr>
          <w:rFonts w:ascii="SimSun" w:eastAsia="SimSun" w:hAnsi="SimSun" w:cs="SimSun"/>
          <w:kern w:val="0"/>
          <w14:ligatures w14:val="none"/>
        </w:rPr>
        <w:t>）</w:t>
      </w:r>
    </w:p>
    <w:p w14:paraId="2234F18A" w14:textId="77777777" w:rsidR="008C7468" w:rsidRPr="008C7468" w:rsidRDefault="008C7468" w:rsidP="008C7468">
      <w:pPr>
        <w:numPr>
          <w:ilvl w:val="0"/>
          <w:numId w:val="6"/>
        </w:num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孩子渐长。借着这个时间上的说明，第二个事件从第一个事件自然地延续下来</w:t>
      </w:r>
      <w:r w:rsidRPr="008C7468">
        <w:rPr>
          <w:rFonts w:ascii="SimSun" w:eastAsia="SimSun" w:hAnsi="SimSun" w:cs="SimSun"/>
          <w:kern w:val="0"/>
          <w14:ligatures w14:val="none"/>
        </w:rPr>
        <w:t>。</w:t>
      </w:r>
    </w:p>
    <w:p w14:paraId="6422EF35"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断奶。这个从危险的婴儿阶段进入儿童阶段的过渡仪式，通常发生在大约三岁时（撒上</w:t>
      </w:r>
      <w:r w:rsidRPr="008C7468">
        <w:rPr>
          <w:rFonts w:ascii="Times New Roman" w:eastAsia="Times New Roman" w:hAnsi="Times New Roman" w:cs="Times New Roman"/>
          <w:kern w:val="0"/>
          <w14:ligatures w14:val="none"/>
        </w:rPr>
        <w:t>1:22–25</w:t>
      </w:r>
      <w:r w:rsidRPr="008C7468">
        <w:rPr>
          <w:rFonts w:ascii="SimSun" w:eastAsia="SimSun" w:hAnsi="SimSun" w:cs="SimSun" w:hint="eastAsia"/>
          <w:kern w:val="0"/>
          <w14:ligatures w14:val="none"/>
        </w:rPr>
        <w:t>；马加比二书</w:t>
      </w:r>
      <w:r w:rsidRPr="008C7468">
        <w:rPr>
          <w:rFonts w:ascii="Times New Roman" w:eastAsia="Times New Roman" w:hAnsi="Times New Roman" w:cs="Times New Roman"/>
          <w:kern w:val="0"/>
          <w14:ligatures w14:val="none"/>
        </w:rPr>
        <w:t>7:27</w:t>
      </w:r>
      <w:r w:rsidRPr="008C7468">
        <w:rPr>
          <w:rFonts w:ascii="SimSun" w:eastAsia="SimSun" w:hAnsi="SimSun" w:cs="SimSun" w:hint="eastAsia"/>
          <w:kern w:val="0"/>
          <w14:ligatures w14:val="none"/>
        </w:rPr>
        <w:t>）。埃及的《阿尼教训》（</w:t>
      </w:r>
      <w:r w:rsidRPr="008C7468">
        <w:rPr>
          <w:rFonts w:ascii="Times New Roman" w:eastAsia="Times New Roman" w:hAnsi="Times New Roman" w:cs="Times New Roman"/>
          <w:kern w:val="0"/>
          <w14:ligatures w14:val="none"/>
        </w:rPr>
        <w:t>7.19</w:t>
      </w:r>
      <w:r w:rsidRPr="008C7468">
        <w:rPr>
          <w:rFonts w:ascii="SimSun" w:eastAsia="SimSun" w:hAnsi="SimSun" w:cs="SimSun" w:hint="eastAsia"/>
          <w:kern w:val="0"/>
          <w14:ligatures w14:val="none"/>
        </w:rPr>
        <w:t>）对他的门徒说到：</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你口中含着母亲的乳房三年。</w:t>
      </w:r>
      <w:r w:rsidRPr="008C7468">
        <w:rPr>
          <w:rFonts w:ascii="Times New Roman" w:eastAsia="Times New Roman" w:hAnsi="Times New Roman" w:cs="Times New Roman"/>
          <w:kern w:val="0"/>
          <w14:ligatures w14:val="none"/>
        </w:rPr>
        <w:t>”</w:t>
      </w:r>
    </w:p>
    <w:p w14:paraId="2B3FA750" w14:textId="77777777" w:rsidR="008C7468" w:rsidRPr="008C7468" w:rsidRDefault="008C7468" w:rsidP="008C7468">
      <w:pPr>
        <w:numPr>
          <w:ilvl w:val="0"/>
          <w:numId w:val="7"/>
        </w:num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撒拉看见。从她与夏甲的经历（见创</w:t>
      </w:r>
      <w:r w:rsidRPr="008C7468">
        <w:rPr>
          <w:rFonts w:ascii="Times New Roman" w:eastAsia="Times New Roman" w:hAnsi="Times New Roman" w:cs="Times New Roman"/>
          <w:kern w:val="0"/>
          <w14:ligatures w14:val="none"/>
        </w:rPr>
        <w:t>16</w:t>
      </w:r>
      <w:r w:rsidRPr="008C7468">
        <w:rPr>
          <w:rFonts w:ascii="SimSun" w:eastAsia="SimSun" w:hAnsi="SimSun" w:cs="SimSun" w:hint="eastAsia"/>
          <w:kern w:val="0"/>
          <w14:ligatures w14:val="none"/>
        </w:rPr>
        <w:t>章），撒拉察觉到以实玛利对以撒的轻蔑所具有的意义，以及他对她儿子产业的威胁</w:t>
      </w:r>
      <w:r w:rsidRPr="008C7468">
        <w:rPr>
          <w:rFonts w:ascii="SimSun" w:eastAsia="SimSun" w:hAnsi="SimSun" w:cs="SimSun"/>
          <w:kern w:val="0"/>
          <w14:ligatures w14:val="none"/>
        </w:rPr>
        <w:t>。</w:t>
      </w:r>
    </w:p>
    <w:p w14:paraId="4402607C"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lastRenderedPageBreak/>
        <w:t>夏甲所生的儿子。在这一场中，以实玛利实际上从未被直接称名，这表明他相对于以撒处于次要地位，也可能表明其他人物把他客体化。对以实玛利的称呼根据说话者的不同而有所不同。对撒拉而言，他是</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夏甲</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所生的儿子</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或</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那女奴的儿子</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21:9</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10</w:t>
      </w:r>
      <w:r w:rsidRPr="008C7468">
        <w:rPr>
          <w:rFonts w:ascii="SimSun" w:eastAsia="SimSun" w:hAnsi="SimSun" w:cs="SimSun" w:hint="eastAsia"/>
          <w:kern w:val="0"/>
          <w14:ligatures w14:val="none"/>
        </w:rPr>
        <w:t>）。对亚伯拉罕而言，他是</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他的儿子</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或</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那少年人</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21:11</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14</w:t>
      </w:r>
      <w:r w:rsidRPr="008C7468">
        <w:rPr>
          <w:rFonts w:ascii="SimSun" w:eastAsia="SimSun" w:hAnsi="SimSun" w:cs="SimSun" w:hint="eastAsia"/>
          <w:kern w:val="0"/>
          <w14:ligatures w14:val="none"/>
        </w:rPr>
        <w:t>）。对上帝而言，他是</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那少年人</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21:12</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17</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18</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20</w:t>
      </w:r>
      <w:r w:rsidRPr="008C7468">
        <w:rPr>
          <w:rFonts w:ascii="SimSun" w:eastAsia="SimSun" w:hAnsi="SimSun" w:cs="SimSun" w:hint="eastAsia"/>
          <w:kern w:val="0"/>
          <w14:ligatures w14:val="none"/>
        </w:rPr>
        <w:t>）</w:t>
      </w:r>
      <w:r w:rsidRPr="008C7468">
        <w:rPr>
          <w:rFonts w:ascii="SimSun" w:eastAsia="SimSun" w:hAnsi="SimSun" w:cs="SimSun"/>
          <w:kern w:val="0"/>
          <w14:ligatures w14:val="none"/>
        </w:rPr>
        <w:t>。</w:t>
      </w:r>
    </w:p>
    <w:p w14:paraId="2A3C4645"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C91536">
        <w:rPr>
          <w:rFonts w:ascii="SimSun" w:eastAsia="SimSun" w:hAnsi="SimSun" w:cs="SimSun" w:hint="eastAsia"/>
          <w:kern w:val="0"/>
          <w:highlight w:val="green"/>
          <w14:ligatures w14:val="none"/>
        </w:rPr>
        <w:t>嘲笑</w:t>
      </w:r>
      <w:r w:rsidRPr="00C91536">
        <w:rPr>
          <w:rFonts w:ascii="Times New Roman" w:eastAsia="Times New Roman" w:hAnsi="Times New Roman" w:cs="Times New Roman"/>
          <w:kern w:val="0"/>
          <w:highlight w:val="green"/>
          <w14:ligatures w14:val="none"/>
        </w:rPr>
        <w:t xml:space="preserve"> [</w:t>
      </w:r>
      <w:proofErr w:type="spellStart"/>
      <w:r w:rsidRPr="00C91536">
        <w:rPr>
          <w:rFonts w:ascii="Times New Roman" w:eastAsia="Times New Roman" w:hAnsi="Times New Roman" w:cs="Times New Roman"/>
          <w:kern w:val="0"/>
          <w:highlight w:val="green"/>
          <w14:ligatures w14:val="none"/>
        </w:rPr>
        <w:t>meṣaḥēq</w:t>
      </w:r>
      <w:proofErr w:type="spellEnd"/>
      <w:r w:rsidRPr="00C91536">
        <w:rPr>
          <w:rFonts w:ascii="Times New Roman" w:eastAsia="Times New Roman" w:hAnsi="Times New Roman" w:cs="Times New Roman"/>
          <w:kern w:val="0"/>
          <w:highlight w:val="green"/>
          <w14:ligatures w14:val="none"/>
        </w:rPr>
        <w:t>]</w:t>
      </w:r>
      <w:r w:rsidRPr="00C91536">
        <w:rPr>
          <w:rFonts w:ascii="SimSun" w:eastAsia="SimSun" w:hAnsi="SimSun" w:cs="SimSun" w:hint="eastAsia"/>
          <w:kern w:val="0"/>
          <w:highlight w:val="green"/>
          <w14:ligatures w14:val="none"/>
        </w:rPr>
        <w:t>。这个希伯来词根的意思是</w:t>
      </w:r>
      <w:r w:rsidRPr="00C91536">
        <w:rPr>
          <w:rFonts w:ascii="Times New Roman" w:eastAsia="Times New Roman" w:hAnsi="Times New Roman" w:cs="Times New Roman"/>
          <w:kern w:val="0"/>
          <w:highlight w:val="green"/>
          <w14:ligatures w14:val="none"/>
        </w:rPr>
        <w:t>“</w:t>
      </w:r>
      <w:r w:rsidRPr="00C91536">
        <w:rPr>
          <w:rFonts w:ascii="SimSun" w:eastAsia="SimSun" w:hAnsi="SimSun" w:cs="SimSun" w:hint="eastAsia"/>
          <w:kern w:val="0"/>
          <w:highlight w:val="green"/>
          <w14:ligatures w14:val="none"/>
        </w:rPr>
        <w:t>笑</w:t>
      </w:r>
      <w:r w:rsidRPr="00C91536">
        <w:rPr>
          <w:rFonts w:ascii="Times New Roman" w:eastAsia="Times New Roman" w:hAnsi="Times New Roman" w:cs="Times New Roman"/>
          <w:kern w:val="0"/>
          <w:highlight w:val="green"/>
          <w14:ligatures w14:val="none"/>
        </w:rPr>
        <w:t>”</w:t>
      </w:r>
      <w:r w:rsidRPr="00C91536">
        <w:rPr>
          <w:rFonts w:ascii="SimSun" w:eastAsia="SimSun" w:hAnsi="SimSun" w:cs="SimSun" w:hint="eastAsia"/>
          <w:kern w:val="0"/>
          <w:highlight w:val="green"/>
          <w14:ligatures w14:val="none"/>
        </w:rPr>
        <w:t>（见上文文学分析中的</w:t>
      </w:r>
      <w:r w:rsidRPr="00C91536">
        <w:rPr>
          <w:rFonts w:ascii="Times New Roman" w:eastAsia="Times New Roman" w:hAnsi="Times New Roman" w:cs="Times New Roman"/>
          <w:kern w:val="0"/>
          <w:highlight w:val="green"/>
          <w14:ligatures w14:val="none"/>
        </w:rPr>
        <w:t>“</w:t>
      </w:r>
      <w:r w:rsidRPr="00C91536">
        <w:rPr>
          <w:rFonts w:ascii="SimSun" w:eastAsia="SimSun" w:hAnsi="SimSun" w:cs="SimSun" w:hint="eastAsia"/>
          <w:kern w:val="0"/>
          <w:highlight w:val="green"/>
          <w14:ligatures w14:val="none"/>
        </w:rPr>
        <w:t>关键词与命名</w:t>
      </w:r>
      <w:r w:rsidRPr="00C91536">
        <w:rPr>
          <w:rFonts w:ascii="Times New Roman" w:eastAsia="Times New Roman" w:hAnsi="Times New Roman" w:cs="Times New Roman"/>
          <w:kern w:val="0"/>
          <w:highlight w:val="green"/>
          <w14:ligatures w14:val="none"/>
        </w:rPr>
        <w:t>”</w:t>
      </w:r>
      <w:r w:rsidRPr="00C91536">
        <w:rPr>
          <w:rFonts w:ascii="SimSun" w:eastAsia="SimSun" w:hAnsi="SimSun" w:cs="SimSun" w:hint="eastAsia"/>
          <w:kern w:val="0"/>
          <w:highlight w:val="green"/>
          <w14:ligatures w14:val="none"/>
        </w:rPr>
        <w:t>），但是这里的形式表示</w:t>
      </w:r>
      <w:r w:rsidRPr="00C91536">
        <w:rPr>
          <w:rFonts w:ascii="Times New Roman" w:eastAsia="Times New Roman" w:hAnsi="Times New Roman" w:cs="Times New Roman"/>
          <w:kern w:val="0"/>
          <w:highlight w:val="green"/>
          <w14:ligatures w14:val="none"/>
        </w:rPr>
        <w:t>“</w:t>
      </w:r>
      <w:r w:rsidRPr="00C91536">
        <w:rPr>
          <w:rFonts w:ascii="SimSun" w:eastAsia="SimSun" w:hAnsi="SimSun" w:cs="SimSun" w:hint="eastAsia"/>
          <w:kern w:val="0"/>
          <w:highlight w:val="green"/>
          <w14:ligatures w14:val="none"/>
        </w:rPr>
        <w:t>恶意地笑</w:t>
      </w:r>
      <w:r w:rsidRPr="00C91536">
        <w:rPr>
          <w:rFonts w:ascii="Times New Roman" w:eastAsia="Times New Roman" w:hAnsi="Times New Roman" w:cs="Times New Roman"/>
          <w:kern w:val="0"/>
          <w:highlight w:val="green"/>
          <w14:ligatures w14:val="none"/>
        </w:rPr>
        <w:t>”</w:t>
      </w:r>
      <w:r w:rsidRPr="00C91536">
        <w:rPr>
          <w:rFonts w:ascii="SimSun" w:eastAsia="SimSun" w:hAnsi="SimSun" w:cs="SimSun" w:hint="eastAsia"/>
          <w:kern w:val="0"/>
          <w:highlight w:val="green"/>
          <w14:ligatures w14:val="none"/>
        </w:rPr>
        <w:t>（创</w:t>
      </w:r>
      <w:r w:rsidRPr="00C91536">
        <w:rPr>
          <w:rFonts w:ascii="Times New Roman" w:eastAsia="Times New Roman" w:hAnsi="Times New Roman" w:cs="Times New Roman"/>
          <w:kern w:val="0"/>
          <w:highlight w:val="green"/>
          <w14:ligatures w14:val="none"/>
        </w:rPr>
        <w:t>19:14</w:t>
      </w:r>
      <w:r w:rsidRPr="00C91536">
        <w:rPr>
          <w:rFonts w:ascii="SimSun" w:eastAsia="SimSun" w:hAnsi="SimSun" w:cs="SimSun" w:hint="eastAsia"/>
          <w:kern w:val="0"/>
          <w:highlight w:val="green"/>
          <w14:ligatures w14:val="none"/>
        </w:rPr>
        <w:t>；出</w:t>
      </w:r>
      <w:r w:rsidRPr="00C91536">
        <w:rPr>
          <w:rFonts w:ascii="Times New Roman" w:eastAsia="Times New Roman" w:hAnsi="Times New Roman" w:cs="Times New Roman"/>
          <w:kern w:val="0"/>
          <w:highlight w:val="green"/>
          <w14:ligatures w14:val="none"/>
        </w:rPr>
        <w:t>32:6</w:t>
      </w:r>
      <w:r w:rsidRPr="00C91536">
        <w:rPr>
          <w:rFonts w:ascii="SimSun" w:eastAsia="SimSun" w:hAnsi="SimSun" w:cs="SimSun" w:hint="eastAsia"/>
          <w:kern w:val="0"/>
          <w:highlight w:val="green"/>
          <w14:ligatures w14:val="none"/>
        </w:rPr>
        <w:t>；士</w:t>
      </w:r>
      <w:r w:rsidRPr="00C91536">
        <w:rPr>
          <w:rFonts w:ascii="Times New Roman" w:eastAsia="Times New Roman" w:hAnsi="Times New Roman" w:cs="Times New Roman"/>
          <w:kern w:val="0"/>
          <w:highlight w:val="green"/>
          <w14:ligatures w14:val="none"/>
        </w:rPr>
        <w:t>16:25</w:t>
      </w:r>
      <w:r w:rsidRPr="00C91536">
        <w:rPr>
          <w:rFonts w:ascii="SimSun" w:eastAsia="SimSun" w:hAnsi="SimSun" w:cs="SimSun" w:hint="eastAsia"/>
          <w:kern w:val="0"/>
          <w:highlight w:val="green"/>
          <w14:ligatures w14:val="none"/>
        </w:rPr>
        <w:t>），而不只是无恶意地玩耍。</w:t>
      </w:r>
      <w:r w:rsidRPr="008C7468">
        <w:rPr>
          <w:rFonts w:ascii="SimSun" w:eastAsia="SimSun" w:hAnsi="SimSun" w:cs="SimSun" w:hint="eastAsia"/>
          <w:kern w:val="0"/>
          <w14:ligatures w14:val="none"/>
        </w:rPr>
        <w:t>撒拉从这个少年对她的喜乐和盼望所作的嘲讽反应中，察觉到一个真正的威胁。主以把这个少年赶走作为回应，证实了这种解释。女奴的儿子逼迫自主妇人的儿子（见加</w:t>
      </w:r>
      <w:r w:rsidRPr="008C7468">
        <w:rPr>
          <w:rFonts w:ascii="Times New Roman" w:eastAsia="Times New Roman" w:hAnsi="Times New Roman" w:cs="Times New Roman"/>
          <w:kern w:val="0"/>
          <w14:ligatures w14:val="none"/>
        </w:rPr>
        <w:t>4:29</w:t>
      </w:r>
      <w:r w:rsidRPr="008C7468">
        <w:rPr>
          <w:rFonts w:ascii="SimSun" w:eastAsia="SimSun" w:hAnsi="SimSun" w:cs="SimSun" w:hint="eastAsia"/>
          <w:kern w:val="0"/>
          <w14:ligatures w14:val="none"/>
        </w:rPr>
        <w:t>）。</w:t>
      </w:r>
      <w:r w:rsidRPr="00C91536">
        <w:rPr>
          <w:rFonts w:ascii="SimSun" w:eastAsia="SimSun" w:hAnsi="SimSun" w:cs="SimSun" w:hint="eastAsia"/>
          <w:b/>
          <w:bCs/>
          <w:color w:val="EE0000"/>
          <w:kern w:val="0"/>
          <w14:ligatures w14:val="none"/>
        </w:rPr>
        <w:t>他对以撒的轻蔑效法了他母亲对撒拉的轻蔑</w:t>
      </w:r>
      <w:r w:rsidRPr="008C7468">
        <w:rPr>
          <w:rFonts w:ascii="SimSun" w:eastAsia="SimSun" w:hAnsi="SimSun" w:cs="SimSun"/>
          <w:kern w:val="0"/>
          <w14:ligatures w14:val="none"/>
        </w:rPr>
        <w:t>。</w:t>
      </w:r>
    </w:p>
    <w:p w14:paraId="65609B02"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撒拉与亚伯拉罕关于逐出另一个儿子的冲突（</w:t>
      </w:r>
      <w:r w:rsidRPr="008C7468">
        <w:rPr>
          <w:rFonts w:ascii="Times New Roman" w:eastAsia="Times New Roman" w:hAnsi="Times New Roman" w:cs="Times New Roman"/>
          <w:kern w:val="0"/>
          <w14:ligatures w14:val="none"/>
        </w:rPr>
        <w:t>21:10–11</w:t>
      </w:r>
      <w:r w:rsidRPr="008C7468">
        <w:rPr>
          <w:rFonts w:ascii="SimSun" w:eastAsia="SimSun" w:hAnsi="SimSun" w:cs="SimSun"/>
          <w:kern w:val="0"/>
          <w14:ligatures w14:val="none"/>
        </w:rPr>
        <w:t>）</w:t>
      </w:r>
    </w:p>
    <w:p w14:paraId="462782AE" w14:textId="77777777" w:rsidR="008C7468" w:rsidRPr="008C7468" w:rsidRDefault="008C7468" w:rsidP="008C7468">
      <w:pPr>
        <w:numPr>
          <w:ilvl w:val="0"/>
          <w:numId w:val="8"/>
        </w:num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赶出去。撒拉的要求是剥夺以实玛利的继承权，使他永远不能分享产业（见</w:t>
      </w:r>
      <w:r w:rsidRPr="008C7468">
        <w:rPr>
          <w:rFonts w:ascii="Times New Roman" w:eastAsia="Times New Roman" w:hAnsi="Times New Roman" w:cs="Times New Roman"/>
          <w:kern w:val="0"/>
          <w14:ligatures w14:val="none"/>
        </w:rPr>
        <w:t>25:5–6</w:t>
      </w:r>
      <w:r w:rsidRPr="008C7468">
        <w:rPr>
          <w:rFonts w:ascii="SimSun" w:eastAsia="SimSun" w:hAnsi="SimSun" w:cs="SimSun" w:hint="eastAsia"/>
          <w:kern w:val="0"/>
          <w14:ligatures w14:val="none"/>
        </w:rPr>
        <w:t>）</w:t>
      </w:r>
      <w:r w:rsidRPr="008C7468">
        <w:rPr>
          <w:rFonts w:ascii="SimSun" w:eastAsia="SimSun" w:hAnsi="SimSun" w:cs="SimSun"/>
          <w:kern w:val="0"/>
          <w14:ligatures w14:val="none"/>
        </w:rPr>
        <w:t>。</w:t>
      </w:r>
    </w:p>
    <w:p w14:paraId="74CD16B6" w14:textId="77777777" w:rsidR="008C7468" w:rsidRPr="008C7468" w:rsidRDefault="008C7468" w:rsidP="008C7468">
      <w:pPr>
        <w:numPr>
          <w:ilvl w:val="0"/>
          <w:numId w:val="8"/>
        </w:num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忧愁</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因为这涉及他的儿子。单单父亲的爱，而不是道德或法律方面的考虑，解释了亚伯拉罕的忧愁（见</w:t>
      </w:r>
      <w:r w:rsidRPr="008C7468">
        <w:rPr>
          <w:rFonts w:ascii="Times New Roman" w:eastAsia="Times New Roman" w:hAnsi="Times New Roman" w:cs="Times New Roman"/>
          <w:kern w:val="0"/>
          <w14:ligatures w14:val="none"/>
        </w:rPr>
        <w:t>16:6</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17:18</w:t>
      </w:r>
      <w:r w:rsidRPr="008C7468">
        <w:rPr>
          <w:rFonts w:ascii="SimSun" w:eastAsia="SimSun" w:hAnsi="SimSun" w:cs="SimSun" w:hint="eastAsia"/>
          <w:kern w:val="0"/>
          <w14:ligatures w14:val="none"/>
        </w:rPr>
        <w:t>）</w:t>
      </w:r>
      <w:r w:rsidRPr="008C7468">
        <w:rPr>
          <w:rFonts w:ascii="SimSun" w:eastAsia="SimSun" w:hAnsi="SimSun" w:cs="SimSun"/>
          <w:kern w:val="0"/>
          <w14:ligatures w14:val="none"/>
        </w:rPr>
        <w:t>。</w:t>
      </w:r>
    </w:p>
    <w:p w14:paraId="7AED4B96"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在</w:t>
      </w:r>
      <w:r w:rsidRPr="008C7468">
        <w:rPr>
          <w:rFonts w:ascii="Times New Roman" w:eastAsia="Times New Roman" w:hAnsi="Times New Roman" w:cs="Times New Roman"/>
          <w:kern w:val="0"/>
          <w14:ligatures w14:val="none"/>
        </w:rPr>
        <w:t xml:space="preserve"> </w:t>
      </w:r>
      <w:proofErr w:type="spellStart"/>
      <w:r w:rsidRPr="008C7468">
        <w:rPr>
          <w:rFonts w:ascii="Times New Roman" w:eastAsia="Times New Roman" w:hAnsi="Times New Roman" w:cs="Times New Roman"/>
          <w:kern w:val="0"/>
          <w14:ligatures w14:val="none"/>
        </w:rPr>
        <w:t>Lipit</w:t>
      </w:r>
      <w:proofErr w:type="spellEnd"/>
      <w:r w:rsidRPr="008C7468">
        <w:rPr>
          <w:rFonts w:ascii="Times New Roman" w:eastAsia="Times New Roman" w:hAnsi="Times New Roman" w:cs="Times New Roman"/>
          <w:kern w:val="0"/>
          <w14:ligatures w14:val="none"/>
        </w:rPr>
        <w:t xml:space="preserve">-Ishtar </w:t>
      </w:r>
      <w:r w:rsidRPr="008C7468">
        <w:rPr>
          <w:rFonts w:ascii="SimSun" w:eastAsia="SimSun" w:hAnsi="SimSun" w:cs="SimSun" w:hint="eastAsia"/>
          <w:kern w:val="0"/>
          <w14:ligatures w14:val="none"/>
        </w:rPr>
        <w:t>法典（约主前</w:t>
      </w:r>
      <w:r w:rsidRPr="008C7468">
        <w:rPr>
          <w:rFonts w:ascii="Times New Roman" w:eastAsia="Times New Roman" w:hAnsi="Times New Roman" w:cs="Times New Roman"/>
          <w:kern w:val="0"/>
          <w14:ligatures w14:val="none"/>
        </w:rPr>
        <w:t>1875</w:t>
      </w:r>
      <w:r w:rsidRPr="008C7468">
        <w:rPr>
          <w:rFonts w:ascii="SimSun" w:eastAsia="SimSun" w:hAnsi="SimSun" w:cs="SimSun" w:hint="eastAsia"/>
          <w:kern w:val="0"/>
          <w14:ligatures w14:val="none"/>
        </w:rPr>
        <w:t>年）中，有一条规定说，如果一个女奴生了孩子，父亲随后赐她和她的孩子自由，</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女奴的孩子不可与他们（从前的）主人的孩子分产业。</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撒拉要求把夏甲和以实玛利逐出，使他们不能分享任何产业，看来是以道德和法律的根据为基础</w:t>
      </w:r>
      <w:r w:rsidRPr="008C7468">
        <w:rPr>
          <w:rFonts w:ascii="SimSun" w:eastAsia="SimSun" w:hAnsi="SimSun" w:cs="SimSun"/>
          <w:kern w:val="0"/>
          <w14:ligatures w14:val="none"/>
        </w:rPr>
        <w:t>。</w:t>
      </w:r>
    </w:p>
    <w:p w14:paraId="7C79A2EA"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lastRenderedPageBreak/>
        <w:t>因为这涉及他的儿子。当涉及献以撒为祭时，他的忧愁将会大多少呢</w:t>
      </w:r>
      <w:r w:rsidRPr="008C7468">
        <w:rPr>
          <w:rFonts w:ascii="SimSun" w:eastAsia="SimSun" w:hAnsi="SimSun" w:cs="SimSun"/>
          <w:kern w:val="0"/>
          <w14:ligatures w14:val="none"/>
        </w:rPr>
        <w:t>？</w:t>
      </w:r>
    </w:p>
    <w:p w14:paraId="616BDAB9"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解决：上帝认可撒拉（</w:t>
      </w:r>
      <w:r w:rsidRPr="008C7468">
        <w:rPr>
          <w:rFonts w:ascii="Times New Roman" w:eastAsia="Times New Roman" w:hAnsi="Times New Roman" w:cs="Times New Roman"/>
          <w:kern w:val="0"/>
          <w14:ligatures w14:val="none"/>
        </w:rPr>
        <w:t>21:12–13</w:t>
      </w:r>
      <w:r w:rsidRPr="008C7468">
        <w:rPr>
          <w:rFonts w:ascii="SimSun" w:eastAsia="SimSun" w:hAnsi="SimSun" w:cs="SimSun"/>
          <w:kern w:val="0"/>
          <w14:ligatures w14:val="none"/>
        </w:rPr>
        <w:t>）</w:t>
      </w:r>
    </w:p>
    <w:p w14:paraId="01B2E4D2" w14:textId="77777777" w:rsidR="008C7468" w:rsidRPr="008C7468" w:rsidRDefault="008C7468" w:rsidP="008C7468">
      <w:pPr>
        <w:numPr>
          <w:ilvl w:val="0"/>
          <w:numId w:val="9"/>
        </w:num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上帝说。见</w:t>
      </w:r>
      <w:r w:rsidRPr="008C7468">
        <w:rPr>
          <w:rFonts w:ascii="Times New Roman" w:eastAsia="Times New Roman" w:hAnsi="Times New Roman" w:cs="Times New Roman"/>
          <w:kern w:val="0"/>
          <w14:ligatures w14:val="none"/>
        </w:rPr>
        <w:t>12:1</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15:1</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17:1</w:t>
      </w:r>
      <w:r w:rsidRPr="008C7468">
        <w:rPr>
          <w:rFonts w:ascii="SimSun" w:eastAsia="SimSun" w:hAnsi="SimSun" w:cs="SimSun"/>
          <w:kern w:val="0"/>
          <w14:ligatures w14:val="none"/>
        </w:rPr>
        <w:t>。</w:t>
      </w:r>
    </w:p>
    <w:p w14:paraId="4700F832"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女奴。</w:t>
      </w:r>
      <w:r w:rsidRPr="00002636">
        <w:rPr>
          <w:rFonts w:ascii="SimSun" w:eastAsia="SimSun" w:hAnsi="SimSun" w:cs="SimSun" w:hint="eastAsia"/>
          <w:kern w:val="0"/>
          <w:highlight w:val="green"/>
          <w14:ligatures w14:val="none"/>
        </w:rPr>
        <w:t>这里的希伯来词</w:t>
      </w:r>
      <w:r w:rsidRPr="00002636">
        <w:rPr>
          <w:rFonts w:ascii="Times New Roman" w:eastAsia="Times New Roman" w:hAnsi="Times New Roman" w:cs="Times New Roman"/>
          <w:kern w:val="0"/>
          <w:highlight w:val="green"/>
          <w14:ligatures w14:val="none"/>
        </w:rPr>
        <w:t xml:space="preserve"> </w:t>
      </w:r>
      <w:proofErr w:type="spellStart"/>
      <w:r w:rsidRPr="00002636">
        <w:rPr>
          <w:rFonts w:ascii="Times New Roman" w:eastAsia="Times New Roman" w:hAnsi="Times New Roman" w:cs="Times New Roman"/>
          <w:kern w:val="0"/>
          <w:highlight w:val="green"/>
          <w14:ligatures w14:val="none"/>
        </w:rPr>
        <w:t>ʾāmâ</w:t>
      </w:r>
      <w:proofErr w:type="spellEnd"/>
      <w:r w:rsidRPr="00002636">
        <w:rPr>
          <w:rFonts w:ascii="Times New Roman" w:eastAsia="Times New Roman" w:hAnsi="Times New Roman" w:cs="Times New Roman"/>
          <w:kern w:val="0"/>
          <w:highlight w:val="green"/>
          <w14:ligatures w14:val="none"/>
        </w:rPr>
        <w:t xml:space="preserve"> </w:t>
      </w:r>
      <w:r w:rsidRPr="00002636">
        <w:rPr>
          <w:rFonts w:ascii="SimSun" w:eastAsia="SimSun" w:hAnsi="SimSun" w:cs="SimSun" w:hint="eastAsia"/>
          <w:kern w:val="0"/>
          <w:highlight w:val="green"/>
          <w14:ligatures w14:val="none"/>
        </w:rPr>
        <w:t>在</w:t>
      </w:r>
      <w:r w:rsidRPr="00002636">
        <w:rPr>
          <w:rFonts w:ascii="Times New Roman" w:eastAsia="Times New Roman" w:hAnsi="Times New Roman" w:cs="Times New Roman"/>
          <w:kern w:val="0"/>
          <w:highlight w:val="green"/>
          <w14:ligatures w14:val="none"/>
        </w:rPr>
        <w:t>21:10</w:t>
      </w:r>
      <w:r w:rsidRPr="00002636">
        <w:rPr>
          <w:rFonts w:ascii="SimSun" w:eastAsia="SimSun" w:hAnsi="SimSun" w:cs="SimSun" w:hint="eastAsia"/>
          <w:kern w:val="0"/>
          <w:highlight w:val="green"/>
          <w14:ligatures w14:val="none"/>
        </w:rPr>
        <w:t>被译为</w:t>
      </w:r>
      <w:r w:rsidRPr="00002636">
        <w:rPr>
          <w:rFonts w:ascii="Times New Roman" w:eastAsia="Times New Roman" w:hAnsi="Times New Roman" w:cs="Times New Roman"/>
          <w:kern w:val="0"/>
          <w:highlight w:val="green"/>
          <w14:ligatures w14:val="none"/>
        </w:rPr>
        <w:t>“</w:t>
      </w:r>
      <w:r w:rsidRPr="00002636">
        <w:rPr>
          <w:rFonts w:ascii="SimSun" w:eastAsia="SimSun" w:hAnsi="SimSun" w:cs="SimSun" w:hint="eastAsia"/>
          <w:kern w:val="0"/>
          <w:highlight w:val="green"/>
          <w14:ligatures w14:val="none"/>
        </w:rPr>
        <w:t>女奴</w:t>
      </w:r>
      <w:r w:rsidRPr="00002636">
        <w:rPr>
          <w:rFonts w:ascii="Times New Roman" w:eastAsia="Times New Roman" w:hAnsi="Times New Roman" w:cs="Times New Roman"/>
          <w:kern w:val="0"/>
          <w:highlight w:val="green"/>
          <w14:ligatures w14:val="none"/>
        </w:rPr>
        <w:t>”</w:t>
      </w:r>
      <w:r w:rsidRPr="00002636">
        <w:rPr>
          <w:rFonts w:ascii="SimSun" w:eastAsia="SimSun" w:hAnsi="SimSun" w:cs="SimSun" w:hint="eastAsia"/>
          <w:kern w:val="0"/>
          <w:highlight w:val="green"/>
          <w14:ligatures w14:val="none"/>
        </w:rPr>
        <w:t>，与</w:t>
      </w:r>
      <w:r w:rsidRPr="00002636">
        <w:rPr>
          <w:rFonts w:ascii="Times New Roman" w:eastAsia="Times New Roman" w:hAnsi="Times New Roman" w:cs="Times New Roman"/>
          <w:kern w:val="0"/>
          <w:highlight w:val="green"/>
          <w14:ligatures w14:val="none"/>
        </w:rPr>
        <w:t>16:1</w:t>
      </w:r>
      <w:r w:rsidRPr="00002636">
        <w:rPr>
          <w:rFonts w:ascii="SimSun" w:eastAsia="SimSun" w:hAnsi="SimSun" w:cs="SimSun" w:hint="eastAsia"/>
          <w:kern w:val="0"/>
          <w:highlight w:val="green"/>
          <w14:ligatures w14:val="none"/>
        </w:rPr>
        <w:t>中译为</w:t>
      </w:r>
      <w:r w:rsidRPr="00002636">
        <w:rPr>
          <w:rFonts w:ascii="Times New Roman" w:eastAsia="Times New Roman" w:hAnsi="Times New Roman" w:cs="Times New Roman"/>
          <w:kern w:val="0"/>
          <w:highlight w:val="green"/>
          <w14:ligatures w14:val="none"/>
        </w:rPr>
        <w:t>“</w:t>
      </w:r>
      <w:r w:rsidRPr="00002636">
        <w:rPr>
          <w:rFonts w:ascii="SimSun" w:eastAsia="SimSun" w:hAnsi="SimSun" w:cs="SimSun" w:hint="eastAsia"/>
          <w:kern w:val="0"/>
          <w:highlight w:val="green"/>
          <w14:ligatures w14:val="none"/>
        </w:rPr>
        <w:t>婢女</w:t>
      </w:r>
      <w:r w:rsidRPr="00002636">
        <w:rPr>
          <w:rFonts w:ascii="Times New Roman" w:eastAsia="Times New Roman" w:hAnsi="Times New Roman" w:cs="Times New Roman"/>
          <w:kern w:val="0"/>
          <w:highlight w:val="green"/>
          <w14:ligatures w14:val="none"/>
        </w:rPr>
        <w:t>”</w:t>
      </w:r>
      <w:r w:rsidRPr="00002636">
        <w:rPr>
          <w:rFonts w:ascii="SimSun" w:eastAsia="SimSun" w:hAnsi="SimSun" w:cs="SimSun" w:hint="eastAsia"/>
          <w:kern w:val="0"/>
          <w:highlight w:val="green"/>
          <w14:ligatures w14:val="none"/>
        </w:rPr>
        <w:t>的另一个词（</w:t>
      </w:r>
      <w:proofErr w:type="spellStart"/>
      <w:r w:rsidRPr="00002636">
        <w:rPr>
          <w:rFonts w:ascii="Times New Roman" w:eastAsia="Times New Roman" w:hAnsi="Times New Roman" w:cs="Times New Roman"/>
          <w:kern w:val="0"/>
          <w:highlight w:val="green"/>
          <w14:ligatures w14:val="none"/>
        </w:rPr>
        <w:t>šip̱ḥâ</w:t>
      </w:r>
      <w:proofErr w:type="spellEnd"/>
      <w:r w:rsidRPr="00002636">
        <w:rPr>
          <w:rFonts w:ascii="SimSun" w:eastAsia="SimSun" w:hAnsi="SimSun" w:cs="SimSun" w:hint="eastAsia"/>
          <w:kern w:val="0"/>
          <w:highlight w:val="green"/>
          <w14:ligatures w14:val="none"/>
        </w:rPr>
        <w:t>）不同</w:t>
      </w:r>
      <w:r w:rsidRPr="008C7468">
        <w:rPr>
          <w:rFonts w:ascii="SimSun" w:eastAsia="SimSun" w:hAnsi="SimSun" w:cs="SimSun" w:hint="eastAsia"/>
          <w:kern w:val="0"/>
          <w14:ligatures w14:val="none"/>
        </w:rPr>
        <w:t>。前者表明夏甲嫁给亚伯拉罕；后者表明她是撒拉的财产和劳工</w:t>
      </w:r>
      <w:r w:rsidRPr="008C7468">
        <w:rPr>
          <w:rFonts w:ascii="SimSun" w:eastAsia="SimSun" w:hAnsi="SimSun" w:cs="SimSun"/>
          <w:kern w:val="0"/>
          <w14:ligatures w14:val="none"/>
        </w:rPr>
        <w:t>。</w:t>
      </w:r>
    </w:p>
    <w:p w14:paraId="0B3E80F1"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凡撒拉对你说的话，你都要听从。</w:t>
      </w:r>
      <w:r w:rsidRPr="00002636">
        <w:rPr>
          <w:rFonts w:ascii="SimSun" w:eastAsia="SimSun" w:hAnsi="SimSun" w:cs="SimSun" w:hint="eastAsia"/>
          <w:kern w:val="0"/>
          <w:highlight w:val="yellow"/>
          <w14:ligatures w14:val="none"/>
        </w:rPr>
        <w:t>撒拉的性格已经发生改变。在她第一次与夏甲发生冲突时，她缺乏信心，责怪亚伯拉罕，并且苦待她的婢女。</w:t>
      </w:r>
      <w:r w:rsidRPr="008C7468">
        <w:rPr>
          <w:rFonts w:ascii="SimSun" w:eastAsia="SimSun" w:hAnsi="SimSun" w:cs="SimSun" w:hint="eastAsia"/>
          <w:kern w:val="0"/>
          <w14:ligatures w14:val="none"/>
        </w:rPr>
        <w:t>如今，她所关切的事得到上帝的认可</w:t>
      </w:r>
      <w:r w:rsidRPr="008C7468">
        <w:rPr>
          <w:rFonts w:ascii="SimSun" w:eastAsia="SimSun" w:hAnsi="SimSun" w:cs="SimSun"/>
          <w:kern w:val="0"/>
          <w14:ligatures w14:val="none"/>
        </w:rPr>
        <w:t>。</w:t>
      </w:r>
    </w:p>
    <w:p w14:paraId="77E561CF"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上帝根据两个理由克服亚伯拉罕的犹豫。亚伯拉罕的后裔将从以撒而称，而以实玛利的后裔尽管被赶逐并在旷野漂流，也将成为大国</w:t>
      </w:r>
      <w:r w:rsidRPr="008C7468">
        <w:rPr>
          <w:rFonts w:ascii="SimSun" w:eastAsia="SimSun" w:hAnsi="SimSun" w:cs="SimSun"/>
          <w:kern w:val="0"/>
          <w14:ligatures w14:val="none"/>
        </w:rPr>
        <w:t>。</w:t>
      </w:r>
    </w:p>
    <w:p w14:paraId="35E62E3F"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你的后裔将从他而称。永远的祝福只宣告在那些属于应许的人身上（见</w:t>
      </w:r>
      <w:r w:rsidRPr="008C7468">
        <w:rPr>
          <w:rFonts w:ascii="Times New Roman" w:eastAsia="Times New Roman" w:hAnsi="Times New Roman" w:cs="Times New Roman"/>
          <w:kern w:val="0"/>
          <w14:ligatures w14:val="none"/>
        </w:rPr>
        <w:t>17:7</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19</w:t>
      </w:r>
      <w:r w:rsidRPr="008C7468">
        <w:rPr>
          <w:rFonts w:ascii="SimSun" w:eastAsia="SimSun" w:hAnsi="SimSun" w:cs="SimSun" w:hint="eastAsia"/>
          <w:kern w:val="0"/>
          <w14:ligatures w14:val="none"/>
        </w:rPr>
        <w:t>；来</w:t>
      </w:r>
      <w:r w:rsidRPr="008C7468">
        <w:rPr>
          <w:rFonts w:ascii="Times New Roman" w:eastAsia="Times New Roman" w:hAnsi="Times New Roman" w:cs="Times New Roman"/>
          <w:kern w:val="0"/>
          <w14:ligatures w14:val="none"/>
        </w:rPr>
        <w:t>11:17–19</w:t>
      </w:r>
      <w:r w:rsidRPr="008C7468">
        <w:rPr>
          <w:rFonts w:ascii="SimSun" w:eastAsia="SimSun" w:hAnsi="SimSun" w:cs="SimSun" w:hint="eastAsia"/>
          <w:kern w:val="0"/>
          <w14:ligatures w14:val="none"/>
        </w:rPr>
        <w:t>；另见下文</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神学反思</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w:t>
      </w:r>
      <w:r w:rsidRPr="008C7468">
        <w:rPr>
          <w:rFonts w:ascii="SimSun" w:eastAsia="SimSun" w:hAnsi="SimSun" w:cs="SimSun"/>
          <w:kern w:val="0"/>
          <w14:ligatures w14:val="none"/>
        </w:rPr>
        <w:t>。</w:t>
      </w:r>
    </w:p>
    <w:p w14:paraId="5A88FDE1" w14:textId="77777777" w:rsidR="008C7468" w:rsidRPr="008C7468" w:rsidRDefault="008C7468" w:rsidP="008C7468">
      <w:pPr>
        <w:numPr>
          <w:ilvl w:val="0"/>
          <w:numId w:val="10"/>
        </w:num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国。因为上帝深爱亚伯拉罕，甚至他那些不会直接参与救赎国度的属自然儿女，也在地上蒙福（见</w:t>
      </w:r>
      <w:r w:rsidRPr="008C7468">
        <w:rPr>
          <w:rFonts w:ascii="Times New Roman" w:eastAsia="Times New Roman" w:hAnsi="Times New Roman" w:cs="Times New Roman"/>
          <w:kern w:val="0"/>
          <w14:ligatures w14:val="none"/>
        </w:rPr>
        <w:t>17:6</w:t>
      </w:r>
      <w:r w:rsidRPr="008C7468">
        <w:rPr>
          <w:rFonts w:ascii="SimSun" w:eastAsia="SimSun" w:hAnsi="SimSun" w:cs="SimSun" w:hint="eastAsia"/>
          <w:kern w:val="0"/>
          <w14:ligatures w14:val="none"/>
        </w:rPr>
        <w:t>）。既然亚伯拉罕不能供应以实玛利，上帝将供应他（</w:t>
      </w:r>
      <w:r w:rsidRPr="008C7468">
        <w:rPr>
          <w:rFonts w:ascii="Times New Roman" w:eastAsia="Times New Roman" w:hAnsi="Times New Roman" w:cs="Times New Roman"/>
          <w:kern w:val="0"/>
          <w14:ligatures w14:val="none"/>
        </w:rPr>
        <w:t>21:18</w:t>
      </w:r>
      <w:r w:rsidRPr="008C7468">
        <w:rPr>
          <w:rFonts w:ascii="SimSun" w:eastAsia="SimSun" w:hAnsi="SimSun" w:cs="SimSun" w:hint="eastAsia"/>
          <w:kern w:val="0"/>
          <w14:ligatures w14:val="none"/>
        </w:rPr>
        <w:t>；参</w:t>
      </w:r>
      <w:r w:rsidRPr="008C7468">
        <w:rPr>
          <w:rFonts w:ascii="Times New Roman" w:eastAsia="Times New Roman" w:hAnsi="Times New Roman" w:cs="Times New Roman"/>
          <w:kern w:val="0"/>
          <w14:ligatures w14:val="none"/>
        </w:rPr>
        <w:t>16:10</w:t>
      </w:r>
      <w:r w:rsidRPr="008C7468">
        <w:rPr>
          <w:rFonts w:ascii="SimSun" w:eastAsia="SimSun" w:hAnsi="SimSun" w:cs="SimSun" w:hint="eastAsia"/>
          <w:kern w:val="0"/>
          <w14:ligatures w14:val="none"/>
        </w:rPr>
        <w:t>）</w:t>
      </w:r>
      <w:r w:rsidRPr="008C7468">
        <w:rPr>
          <w:rFonts w:ascii="SimSun" w:eastAsia="SimSun" w:hAnsi="SimSun" w:cs="SimSun"/>
          <w:kern w:val="0"/>
          <w14:ligatures w14:val="none"/>
        </w:rPr>
        <w:t>。</w:t>
      </w:r>
    </w:p>
    <w:p w14:paraId="54807628"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亚伯拉罕顺服：逐出夏甲和以实玛利（</w:t>
      </w:r>
      <w:r w:rsidRPr="008C7468">
        <w:rPr>
          <w:rFonts w:ascii="Times New Roman" w:eastAsia="Times New Roman" w:hAnsi="Times New Roman" w:cs="Times New Roman"/>
          <w:kern w:val="0"/>
          <w14:ligatures w14:val="none"/>
        </w:rPr>
        <w:t>21:14</w:t>
      </w:r>
      <w:r w:rsidRPr="008C7468">
        <w:rPr>
          <w:rFonts w:ascii="SimSun" w:eastAsia="SimSun" w:hAnsi="SimSun" w:cs="SimSun"/>
          <w:kern w:val="0"/>
          <w14:ligatures w14:val="none"/>
        </w:rPr>
        <w:t>）</w:t>
      </w:r>
    </w:p>
    <w:p w14:paraId="5F41B911" w14:textId="77777777" w:rsidR="008C7468" w:rsidRPr="008C7468" w:rsidRDefault="008C7468" w:rsidP="008C7468">
      <w:pPr>
        <w:numPr>
          <w:ilvl w:val="0"/>
          <w:numId w:val="11"/>
        </w:num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清早。上帝的应许（</w:t>
      </w:r>
      <w:r w:rsidRPr="008C7468">
        <w:rPr>
          <w:rFonts w:ascii="Times New Roman" w:eastAsia="Times New Roman" w:hAnsi="Times New Roman" w:cs="Times New Roman"/>
          <w:kern w:val="0"/>
          <w14:ligatures w14:val="none"/>
        </w:rPr>
        <w:t>21:12</w:t>
      </w:r>
      <w:r w:rsidRPr="008C7468">
        <w:rPr>
          <w:rFonts w:ascii="SimSun" w:eastAsia="SimSun" w:hAnsi="SimSun" w:cs="SimSun" w:hint="eastAsia"/>
          <w:kern w:val="0"/>
          <w14:ligatures w14:val="none"/>
        </w:rPr>
        <w:t>）再一次与亚伯拉罕迅速的顺服相对应（参</w:t>
      </w:r>
      <w:r w:rsidRPr="008C7468">
        <w:rPr>
          <w:rFonts w:ascii="Times New Roman" w:eastAsia="Times New Roman" w:hAnsi="Times New Roman" w:cs="Times New Roman"/>
          <w:kern w:val="0"/>
          <w14:ligatures w14:val="none"/>
        </w:rPr>
        <w:t>22:3</w:t>
      </w:r>
      <w:r w:rsidRPr="008C7468">
        <w:rPr>
          <w:rFonts w:ascii="SimSun" w:eastAsia="SimSun" w:hAnsi="SimSun" w:cs="SimSun" w:hint="eastAsia"/>
          <w:kern w:val="0"/>
          <w14:ligatures w14:val="none"/>
        </w:rPr>
        <w:t>）</w:t>
      </w:r>
      <w:r w:rsidRPr="008C7468">
        <w:rPr>
          <w:rFonts w:ascii="SimSun" w:eastAsia="SimSun" w:hAnsi="SimSun" w:cs="SimSun"/>
          <w:kern w:val="0"/>
          <w14:ligatures w14:val="none"/>
        </w:rPr>
        <w:t>。</w:t>
      </w:r>
    </w:p>
    <w:p w14:paraId="7765A786"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lastRenderedPageBreak/>
        <w:t>一皮袋水。这大约可以装</w:t>
      </w:r>
      <w:r w:rsidRPr="008C7468">
        <w:rPr>
          <w:rFonts w:ascii="Times New Roman" w:eastAsia="Times New Roman" w:hAnsi="Times New Roman" w:cs="Times New Roman"/>
          <w:kern w:val="0"/>
          <w14:ligatures w14:val="none"/>
        </w:rPr>
        <w:t>3</w:t>
      </w:r>
      <w:r w:rsidRPr="008C7468">
        <w:rPr>
          <w:rFonts w:ascii="SimSun" w:eastAsia="SimSun" w:hAnsi="SimSun" w:cs="SimSun" w:hint="eastAsia"/>
          <w:kern w:val="0"/>
          <w14:ligatures w14:val="none"/>
        </w:rPr>
        <w:t>加仑的水，重</w:t>
      </w:r>
      <w:r w:rsidRPr="008C7468">
        <w:rPr>
          <w:rFonts w:ascii="Times New Roman" w:eastAsia="Times New Roman" w:hAnsi="Times New Roman" w:cs="Times New Roman"/>
          <w:kern w:val="0"/>
          <w14:ligatures w14:val="none"/>
        </w:rPr>
        <w:t>24</w:t>
      </w:r>
      <w:r w:rsidRPr="008C7468">
        <w:rPr>
          <w:rFonts w:ascii="SimSun" w:eastAsia="SimSun" w:hAnsi="SimSun" w:cs="SimSun" w:hint="eastAsia"/>
          <w:kern w:val="0"/>
          <w14:ligatures w14:val="none"/>
        </w:rPr>
        <w:t>磅</w:t>
      </w:r>
      <w:r w:rsidRPr="008C7468">
        <w:rPr>
          <w:rFonts w:ascii="SimSun" w:eastAsia="SimSun" w:hAnsi="SimSun" w:cs="SimSun"/>
          <w:kern w:val="0"/>
          <w14:ligatures w14:val="none"/>
        </w:rPr>
        <w:t>。</w:t>
      </w:r>
    </w:p>
    <w:p w14:paraId="11D8C488"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和那少年人一起。希伯来文直译为：</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他给了夏甲。他放在她肩上，并且与那少年人一起［或：以及那少年人］，他打发她走了。</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早期的译本留下了一种可能性，暗示亚伯拉罕放在夏甲肩上的是那个少年，而不是水，因此造成了一些混乱，并成为来源批判者所喜爱的读法。然而，这样的读法既没有必要，也没有根据</w:t>
      </w:r>
      <w:r w:rsidRPr="008C7468">
        <w:rPr>
          <w:rFonts w:ascii="SimSun" w:eastAsia="SimSun" w:hAnsi="SimSun" w:cs="SimSun"/>
          <w:kern w:val="0"/>
          <w14:ligatures w14:val="none"/>
        </w:rPr>
        <w:t>。</w:t>
      </w:r>
    </w:p>
    <w:p w14:paraId="43F84AD5"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少年人。希伯来文表示少年人的词</w:t>
      </w:r>
      <w:r w:rsidRPr="008C7468">
        <w:rPr>
          <w:rFonts w:ascii="Times New Roman" w:eastAsia="Times New Roman" w:hAnsi="Times New Roman" w:cs="Times New Roman"/>
          <w:kern w:val="0"/>
          <w14:ligatures w14:val="none"/>
        </w:rPr>
        <w:t xml:space="preserve"> </w:t>
      </w:r>
      <w:proofErr w:type="spellStart"/>
      <w:r w:rsidRPr="008C7468">
        <w:rPr>
          <w:rFonts w:ascii="Times New Roman" w:eastAsia="Times New Roman" w:hAnsi="Times New Roman" w:cs="Times New Roman"/>
          <w:kern w:val="0"/>
          <w14:ligatures w14:val="none"/>
        </w:rPr>
        <w:t>naʿar</w:t>
      </w:r>
      <w:proofErr w:type="spellEnd"/>
      <w:r w:rsidRPr="008C7468">
        <w:rPr>
          <w:rFonts w:ascii="SimSun" w:eastAsia="SimSun" w:hAnsi="SimSun" w:cs="SimSun" w:hint="eastAsia"/>
          <w:kern w:val="0"/>
          <w14:ligatures w14:val="none"/>
        </w:rPr>
        <w:t>，简单地表示没有经验，因此可以指任何年龄的人。甚至四十岁的所罗门也可以说：</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我不过是一个</w:t>
      </w:r>
      <w:r w:rsidRPr="008C7468">
        <w:rPr>
          <w:rFonts w:ascii="Times New Roman" w:eastAsia="Times New Roman" w:hAnsi="Times New Roman" w:cs="Times New Roman"/>
          <w:kern w:val="0"/>
          <w14:ligatures w14:val="none"/>
        </w:rPr>
        <w:t xml:space="preserve"> </w:t>
      </w:r>
      <w:proofErr w:type="spellStart"/>
      <w:r w:rsidRPr="008C7468">
        <w:rPr>
          <w:rFonts w:ascii="Times New Roman" w:eastAsia="Times New Roman" w:hAnsi="Times New Roman" w:cs="Times New Roman"/>
          <w:kern w:val="0"/>
          <w14:ligatures w14:val="none"/>
        </w:rPr>
        <w:t>naʿar</w:t>
      </w:r>
      <w:proofErr w:type="spellEnd"/>
      <w:r w:rsidRPr="008C7468">
        <w:rPr>
          <w:rFonts w:ascii="SimSun" w:eastAsia="SimSun" w:hAnsi="SimSun" w:cs="SimSun" w:hint="eastAsia"/>
          <w:kern w:val="0"/>
          <w14:ligatures w14:val="none"/>
        </w:rPr>
        <w:t>。</w:t>
      </w:r>
      <w:r w:rsidRPr="008A1193">
        <w:rPr>
          <w:rFonts w:ascii="Times New Roman" w:eastAsia="Times New Roman" w:hAnsi="Times New Roman" w:cs="Times New Roman"/>
          <w:kern w:val="0"/>
          <w:highlight w:val="yellow"/>
          <w14:ligatures w14:val="none"/>
        </w:rPr>
        <w:t>”</w:t>
      </w:r>
      <w:r w:rsidRPr="008A1193">
        <w:rPr>
          <w:rFonts w:ascii="SimSun" w:eastAsia="SimSun" w:hAnsi="SimSun" w:cs="SimSun" w:hint="eastAsia"/>
          <w:kern w:val="0"/>
          <w:highlight w:val="yellow"/>
          <w14:ligatures w14:val="none"/>
        </w:rPr>
        <w:t>这个词多少有些误导，因为它不会使人联想到一个十六岁的少年</w:t>
      </w:r>
      <w:r w:rsidRPr="008C7468">
        <w:rPr>
          <w:rFonts w:ascii="SimSun" w:eastAsia="SimSun" w:hAnsi="SimSun" w:cs="SimSun" w:hint="eastAsia"/>
          <w:kern w:val="0"/>
          <w14:ligatures w14:val="none"/>
        </w:rPr>
        <w:t>（见下一条注释）</w:t>
      </w:r>
      <w:r w:rsidRPr="008C7468">
        <w:rPr>
          <w:rFonts w:ascii="SimSun" w:eastAsia="SimSun" w:hAnsi="SimSun" w:cs="SimSun"/>
          <w:kern w:val="0"/>
          <w14:ligatures w14:val="none"/>
        </w:rPr>
        <w:t>。</w:t>
      </w:r>
    </w:p>
    <w:p w14:paraId="275B946A"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NIV</w:t>
      </w:r>
      <w:r w:rsidRPr="008C7468">
        <w:rPr>
          <w:rFonts w:ascii="SimSun" w:eastAsia="SimSun" w:hAnsi="SimSun" w:cs="SimSun" w:hint="eastAsia"/>
          <w:kern w:val="0"/>
          <w14:ligatures w14:val="none"/>
        </w:rPr>
        <w:t>把两个不同的希伯来词都译为</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少年人</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w:t>
      </w:r>
      <w:proofErr w:type="spellStart"/>
      <w:r w:rsidRPr="008C7468">
        <w:rPr>
          <w:rFonts w:ascii="Times New Roman" w:eastAsia="Times New Roman" w:hAnsi="Times New Roman" w:cs="Times New Roman"/>
          <w:kern w:val="0"/>
          <w14:ligatures w14:val="none"/>
        </w:rPr>
        <w:t>naʿar</w:t>
      </w:r>
      <w:proofErr w:type="spellEnd"/>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21:12</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17</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18</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19</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20</w:t>
      </w:r>
      <w:r w:rsidRPr="008C7468">
        <w:rPr>
          <w:rFonts w:ascii="SimSun" w:eastAsia="SimSun" w:hAnsi="SimSun" w:cs="SimSun" w:hint="eastAsia"/>
          <w:kern w:val="0"/>
          <w14:ligatures w14:val="none"/>
        </w:rPr>
        <w:t>）和</w:t>
      </w:r>
      <w:r w:rsidRPr="008C7468">
        <w:rPr>
          <w:rFonts w:ascii="Times New Roman" w:eastAsia="Times New Roman" w:hAnsi="Times New Roman" w:cs="Times New Roman"/>
          <w:kern w:val="0"/>
          <w14:ligatures w14:val="none"/>
        </w:rPr>
        <w:t xml:space="preserve"> </w:t>
      </w:r>
      <w:proofErr w:type="spellStart"/>
      <w:r w:rsidRPr="008C7468">
        <w:rPr>
          <w:rFonts w:ascii="Times New Roman" w:eastAsia="Times New Roman" w:hAnsi="Times New Roman" w:cs="Times New Roman"/>
          <w:kern w:val="0"/>
          <w14:ligatures w14:val="none"/>
        </w:rPr>
        <w:t>yeled</w:t>
      </w:r>
      <w:proofErr w:type="spellEnd"/>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21:14</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15</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16</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 xml:space="preserve">Hamilton </w:t>
      </w:r>
      <w:r w:rsidRPr="008C7468">
        <w:rPr>
          <w:rFonts w:ascii="SimSun" w:eastAsia="SimSun" w:hAnsi="SimSun" w:cs="SimSun" w:hint="eastAsia"/>
          <w:kern w:val="0"/>
          <w14:ligatures w14:val="none"/>
        </w:rPr>
        <w:t>将它们区分如下</w:t>
      </w:r>
      <w:r w:rsidRPr="008C7468">
        <w:rPr>
          <w:rFonts w:ascii="SimSun" w:eastAsia="SimSun" w:hAnsi="SimSun" w:cs="SimSun"/>
          <w:kern w:val="0"/>
          <w14:ligatures w14:val="none"/>
        </w:rPr>
        <w:t>：</w:t>
      </w:r>
    </w:p>
    <w:p w14:paraId="7F596179"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论到上帝时，以实玛利总是被称为</w:t>
      </w:r>
      <w:r w:rsidRPr="008C7468">
        <w:rPr>
          <w:rFonts w:ascii="Times New Roman" w:eastAsia="Times New Roman" w:hAnsi="Times New Roman" w:cs="Times New Roman"/>
          <w:kern w:val="0"/>
          <w14:ligatures w14:val="none"/>
        </w:rPr>
        <w:t xml:space="preserve"> </w:t>
      </w:r>
      <w:proofErr w:type="spellStart"/>
      <w:r w:rsidRPr="008C7468">
        <w:rPr>
          <w:rFonts w:ascii="Times New Roman" w:eastAsia="Times New Roman" w:hAnsi="Times New Roman" w:cs="Times New Roman"/>
          <w:kern w:val="0"/>
          <w14:ligatures w14:val="none"/>
        </w:rPr>
        <w:t>naʿar</w:t>
      </w:r>
      <w:proofErr w:type="spellEnd"/>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少年人</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21:12</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17</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18</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20</w:t>
      </w:r>
      <w:r w:rsidRPr="008C7468">
        <w:rPr>
          <w:rFonts w:ascii="SimSun" w:eastAsia="SimSun" w:hAnsi="SimSun" w:cs="SimSun" w:hint="eastAsia"/>
          <w:kern w:val="0"/>
          <w14:ligatures w14:val="none"/>
        </w:rPr>
        <w:t>）。论到夏甲时，他被称为</w:t>
      </w:r>
      <w:r w:rsidRPr="008C7468">
        <w:rPr>
          <w:rFonts w:ascii="Times New Roman" w:eastAsia="Times New Roman" w:hAnsi="Times New Roman" w:cs="Times New Roman"/>
          <w:kern w:val="0"/>
          <w14:ligatures w14:val="none"/>
        </w:rPr>
        <w:t xml:space="preserve"> </w:t>
      </w:r>
      <w:proofErr w:type="spellStart"/>
      <w:r w:rsidRPr="008C7468">
        <w:rPr>
          <w:rFonts w:ascii="Times New Roman" w:eastAsia="Times New Roman" w:hAnsi="Times New Roman" w:cs="Times New Roman"/>
          <w:kern w:val="0"/>
          <w14:ligatures w14:val="none"/>
        </w:rPr>
        <w:t>yeled</w:t>
      </w:r>
      <w:proofErr w:type="spellEnd"/>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孩子</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21:14</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15</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16</w:t>
      </w:r>
      <w:r w:rsidRPr="008C7468">
        <w:rPr>
          <w:rFonts w:ascii="SimSun" w:eastAsia="SimSun" w:hAnsi="SimSun" w:cs="SimSun" w:hint="eastAsia"/>
          <w:kern w:val="0"/>
          <w14:ligatures w14:val="none"/>
        </w:rPr>
        <w:t>）。第</w:t>
      </w:r>
      <w:r w:rsidRPr="008C7468">
        <w:rPr>
          <w:rFonts w:ascii="Times New Roman" w:eastAsia="Times New Roman" w:hAnsi="Times New Roman" w:cs="Times New Roman"/>
          <w:kern w:val="0"/>
          <w14:ligatures w14:val="none"/>
        </w:rPr>
        <w:t>19</w:t>
      </w:r>
      <w:r w:rsidRPr="008C7468">
        <w:rPr>
          <w:rFonts w:ascii="SimSun" w:eastAsia="SimSun" w:hAnsi="SimSun" w:cs="SimSun" w:hint="eastAsia"/>
          <w:kern w:val="0"/>
          <w14:ligatures w14:val="none"/>
        </w:rPr>
        <w:t>节中</w:t>
      </w:r>
      <w:r w:rsidRPr="008C7468">
        <w:rPr>
          <w:rFonts w:ascii="Times New Roman" w:eastAsia="Times New Roman" w:hAnsi="Times New Roman" w:cs="Times New Roman"/>
          <w:kern w:val="0"/>
          <w14:ligatures w14:val="none"/>
        </w:rPr>
        <w:t xml:space="preserve"> </w:t>
      </w:r>
      <w:proofErr w:type="spellStart"/>
      <w:r w:rsidRPr="008C7468">
        <w:rPr>
          <w:rFonts w:ascii="Times New Roman" w:eastAsia="Times New Roman" w:hAnsi="Times New Roman" w:cs="Times New Roman"/>
          <w:kern w:val="0"/>
          <w14:ligatures w14:val="none"/>
        </w:rPr>
        <w:t>naʿar</w:t>
      </w:r>
      <w:proofErr w:type="spellEnd"/>
      <w:r w:rsidRPr="008C7468">
        <w:rPr>
          <w:rFonts w:ascii="Times New Roman" w:eastAsia="Times New Roman" w:hAnsi="Times New Roman" w:cs="Times New Roman"/>
          <w:kern w:val="0"/>
          <w14:ligatures w14:val="none"/>
        </w:rPr>
        <w:t xml:space="preserve"> </w:t>
      </w:r>
      <w:r w:rsidRPr="008C7468">
        <w:rPr>
          <w:rFonts w:ascii="SimSun" w:eastAsia="SimSun" w:hAnsi="SimSun" w:cs="SimSun" w:hint="eastAsia"/>
          <w:kern w:val="0"/>
          <w14:ligatures w14:val="none"/>
        </w:rPr>
        <w:t>的使用具有含糊性，因为上帝开了夏甲的眼睛，使她给</w:t>
      </w:r>
      <w:r w:rsidRPr="008C7468">
        <w:rPr>
          <w:rFonts w:ascii="Times New Roman" w:eastAsia="Times New Roman" w:hAnsi="Times New Roman" w:cs="Times New Roman"/>
          <w:kern w:val="0"/>
          <w14:ligatures w14:val="none"/>
        </w:rPr>
        <w:t xml:space="preserve"> </w:t>
      </w:r>
      <w:proofErr w:type="spellStart"/>
      <w:r w:rsidRPr="008C7468">
        <w:rPr>
          <w:rFonts w:ascii="Times New Roman" w:eastAsia="Times New Roman" w:hAnsi="Times New Roman" w:cs="Times New Roman"/>
          <w:kern w:val="0"/>
          <w14:ligatures w14:val="none"/>
        </w:rPr>
        <w:t>naʿar</w:t>
      </w:r>
      <w:proofErr w:type="spellEnd"/>
      <w:r w:rsidRPr="008C7468">
        <w:rPr>
          <w:rFonts w:ascii="Times New Roman" w:eastAsia="Times New Roman" w:hAnsi="Times New Roman" w:cs="Times New Roman"/>
          <w:kern w:val="0"/>
          <w14:ligatures w14:val="none"/>
        </w:rPr>
        <w:t xml:space="preserve"> </w:t>
      </w:r>
      <w:r w:rsidRPr="008C7468">
        <w:rPr>
          <w:rFonts w:ascii="SimSun" w:eastAsia="SimSun" w:hAnsi="SimSun" w:cs="SimSun" w:hint="eastAsia"/>
          <w:kern w:val="0"/>
          <w14:ligatures w14:val="none"/>
        </w:rPr>
        <w:t>水喝。</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从这段经文可以得出结论，</w:t>
      </w:r>
      <w:proofErr w:type="spellStart"/>
      <w:r w:rsidRPr="008C7468">
        <w:rPr>
          <w:rFonts w:ascii="Times New Roman" w:eastAsia="Times New Roman" w:hAnsi="Times New Roman" w:cs="Times New Roman"/>
          <w:kern w:val="0"/>
          <w14:ligatures w14:val="none"/>
        </w:rPr>
        <w:t>yeled</w:t>
      </w:r>
      <w:proofErr w:type="spellEnd"/>
      <w:r w:rsidRPr="008C7468">
        <w:rPr>
          <w:rFonts w:ascii="Times New Roman" w:eastAsia="Times New Roman" w:hAnsi="Times New Roman" w:cs="Times New Roman"/>
          <w:kern w:val="0"/>
          <w14:ligatures w14:val="none"/>
        </w:rPr>
        <w:t xml:space="preserve"> </w:t>
      </w:r>
      <w:r w:rsidRPr="008C7468">
        <w:rPr>
          <w:rFonts w:ascii="SimSun" w:eastAsia="SimSun" w:hAnsi="SimSun" w:cs="SimSun" w:hint="eastAsia"/>
          <w:kern w:val="0"/>
          <w14:ligatures w14:val="none"/>
        </w:rPr>
        <w:t>和</w:t>
      </w:r>
      <w:r w:rsidRPr="008C7468">
        <w:rPr>
          <w:rFonts w:ascii="Times New Roman" w:eastAsia="Times New Roman" w:hAnsi="Times New Roman" w:cs="Times New Roman"/>
          <w:kern w:val="0"/>
          <w14:ligatures w14:val="none"/>
        </w:rPr>
        <w:t xml:space="preserve"> </w:t>
      </w:r>
      <w:proofErr w:type="spellStart"/>
      <w:r w:rsidRPr="008C7468">
        <w:rPr>
          <w:rFonts w:ascii="Times New Roman" w:eastAsia="Times New Roman" w:hAnsi="Times New Roman" w:cs="Times New Roman"/>
          <w:kern w:val="0"/>
          <w14:ligatures w14:val="none"/>
        </w:rPr>
        <w:t>naʿar</w:t>
      </w:r>
      <w:proofErr w:type="spellEnd"/>
      <w:r w:rsidRPr="008C7468">
        <w:rPr>
          <w:rFonts w:ascii="Times New Roman" w:eastAsia="Times New Roman" w:hAnsi="Times New Roman" w:cs="Times New Roman"/>
          <w:kern w:val="0"/>
          <w14:ligatures w14:val="none"/>
        </w:rPr>
        <w:t xml:space="preserve"> </w:t>
      </w:r>
      <w:r w:rsidRPr="008C7468">
        <w:rPr>
          <w:rFonts w:ascii="SimSun" w:eastAsia="SimSun" w:hAnsi="SimSun" w:cs="SimSun" w:hint="eastAsia"/>
          <w:kern w:val="0"/>
          <w14:ligatures w14:val="none"/>
        </w:rPr>
        <w:t>在语义上有所区别：</w:t>
      </w:r>
      <w:proofErr w:type="spellStart"/>
      <w:r w:rsidRPr="008C7468">
        <w:rPr>
          <w:rFonts w:ascii="Times New Roman" w:eastAsia="Times New Roman" w:hAnsi="Times New Roman" w:cs="Times New Roman"/>
          <w:kern w:val="0"/>
          <w14:ligatures w14:val="none"/>
        </w:rPr>
        <w:t>yeled</w:t>
      </w:r>
      <w:proofErr w:type="spellEnd"/>
      <w:r w:rsidRPr="008C7468">
        <w:rPr>
          <w:rFonts w:ascii="Times New Roman" w:eastAsia="Times New Roman" w:hAnsi="Times New Roman" w:cs="Times New Roman"/>
          <w:kern w:val="0"/>
          <w14:ligatures w14:val="none"/>
        </w:rPr>
        <w:t xml:space="preserve"> </w:t>
      </w:r>
      <w:r w:rsidRPr="008C7468">
        <w:rPr>
          <w:rFonts w:ascii="SimSun" w:eastAsia="SimSun" w:hAnsi="SimSun" w:cs="SimSun" w:hint="eastAsia"/>
          <w:kern w:val="0"/>
          <w14:ligatures w14:val="none"/>
        </w:rPr>
        <w:t>描述生物学上的关系，而</w:t>
      </w:r>
      <w:r w:rsidRPr="008C7468">
        <w:rPr>
          <w:rFonts w:ascii="Times New Roman" w:eastAsia="Times New Roman" w:hAnsi="Times New Roman" w:cs="Times New Roman"/>
          <w:kern w:val="0"/>
          <w14:ligatures w14:val="none"/>
        </w:rPr>
        <w:t xml:space="preserve"> </w:t>
      </w:r>
      <w:proofErr w:type="spellStart"/>
      <w:r w:rsidRPr="008C7468">
        <w:rPr>
          <w:rFonts w:ascii="Times New Roman" w:eastAsia="Times New Roman" w:hAnsi="Times New Roman" w:cs="Times New Roman"/>
          <w:kern w:val="0"/>
          <w14:ligatures w14:val="none"/>
        </w:rPr>
        <w:t>naʿar</w:t>
      </w:r>
      <w:proofErr w:type="spellEnd"/>
      <w:r w:rsidRPr="008C7468">
        <w:rPr>
          <w:rFonts w:ascii="Times New Roman" w:eastAsia="Times New Roman" w:hAnsi="Times New Roman" w:cs="Times New Roman"/>
          <w:kern w:val="0"/>
          <w14:ligatures w14:val="none"/>
        </w:rPr>
        <w:t xml:space="preserve"> </w:t>
      </w:r>
      <w:r w:rsidRPr="008C7468">
        <w:rPr>
          <w:rFonts w:ascii="SimSun" w:eastAsia="SimSun" w:hAnsi="SimSun" w:cs="SimSun" w:hint="eastAsia"/>
          <w:kern w:val="0"/>
          <w14:ligatures w14:val="none"/>
        </w:rPr>
        <w:t>暗示照顾与关切。</w:t>
      </w:r>
      <w:r w:rsidRPr="008C7468">
        <w:rPr>
          <w:rFonts w:ascii="Times New Roman" w:eastAsia="Times New Roman" w:hAnsi="Times New Roman" w:cs="Times New Roman"/>
          <w:kern w:val="0"/>
          <w14:ligatures w14:val="none"/>
        </w:rPr>
        <w:t>”</w:t>
      </w:r>
    </w:p>
    <w:p w14:paraId="22FD5D4A"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别是巴。见</w:t>
      </w:r>
      <w:r w:rsidRPr="008C7468">
        <w:rPr>
          <w:rFonts w:ascii="Times New Roman" w:eastAsia="Times New Roman" w:hAnsi="Times New Roman" w:cs="Times New Roman"/>
          <w:kern w:val="0"/>
          <w14:ligatures w14:val="none"/>
        </w:rPr>
        <w:t>21:31</w:t>
      </w:r>
      <w:r w:rsidRPr="008C7468">
        <w:rPr>
          <w:rFonts w:ascii="SimSun" w:eastAsia="SimSun" w:hAnsi="SimSun" w:cs="SimSun" w:hint="eastAsia"/>
          <w:kern w:val="0"/>
          <w14:ligatures w14:val="none"/>
        </w:rPr>
        <w:t>及注释</w:t>
      </w:r>
      <w:r w:rsidRPr="008C7468">
        <w:rPr>
          <w:rFonts w:ascii="SimSun" w:eastAsia="SimSun" w:hAnsi="SimSun" w:cs="SimSun"/>
          <w:kern w:val="0"/>
          <w14:ligatures w14:val="none"/>
        </w:rPr>
        <w:t>。</w:t>
      </w:r>
    </w:p>
    <w:p w14:paraId="6CF09CCC"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以实玛利濒临死亡（</w:t>
      </w:r>
      <w:r w:rsidRPr="008C7468">
        <w:rPr>
          <w:rFonts w:ascii="Times New Roman" w:eastAsia="Times New Roman" w:hAnsi="Times New Roman" w:cs="Times New Roman"/>
          <w:kern w:val="0"/>
          <w14:ligatures w14:val="none"/>
        </w:rPr>
        <w:t>21:15–16</w:t>
      </w:r>
      <w:r w:rsidRPr="008C7468">
        <w:rPr>
          <w:rFonts w:ascii="SimSun" w:eastAsia="SimSun" w:hAnsi="SimSun" w:cs="SimSun"/>
          <w:kern w:val="0"/>
          <w14:ligatures w14:val="none"/>
        </w:rPr>
        <w:t>）</w:t>
      </w:r>
    </w:p>
    <w:p w14:paraId="65BC31CC" w14:textId="77777777" w:rsidR="008C7468" w:rsidRPr="008C7468" w:rsidRDefault="008C7468" w:rsidP="008C7468">
      <w:pPr>
        <w:numPr>
          <w:ilvl w:val="0"/>
          <w:numId w:val="12"/>
        </w:num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lastRenderedPageBreak/>
        <w:t>放。来源批判者认为，这个事件是</w:t>
      </w:r>
      <w:r w:rsidRPr="008C7468">
        <w:rPr>
          <w:rFonts w:ascii="Times New Roman" w:eastAsia="Times New Roman" w:hAnsi="Times New Roman" w:cs="Times New Roman"/>
          <w:kern w:val="0"/>
          <w14:ligatures w14:val="none"/>
        </w:rPr>
        <w:t>16:14</w:t>
      </w:r>
      <w:r w:rsidRPr="008C7468">
        <w:rPr>
          <w:rFonts w:ascii="SimSun" w:eastAsia="SimSun" w:hAnsi="SimSun" w:cs="SimSun" w:hint="eastAsia"/>
          <w:kern w:val="0"/>
          <w14:ligatures w14:val="none"/>
        </w:rPr>
        <w:t>所记载夏甲逃入旷野之同一事件的一个重复叙事。他们指出，如果这是两个不同的事件，那么按照所接受的年代顺序，以实玛利在第二次逃离时大约十六岁（参</w:t>
      </w:r>
      <w:r w:rsidRPr="008C7468">
        <w:rPr>
          <w:rFonts w:ascii="Times New Roman" w:eastAsia="Times New Roman" w:hAnsi="Times New Roman" w:cs="Times New Roman"/>
          <w:kern w:val="0"/>
          <w14:ligatures w14:val="none"/>
        </w:rPr>
        <w:t>16:16</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21:5</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8</w:t>
      </w:r>
      <w:r w:rsidRPr="008C7468">
        <w:rPr>
          <w:rFonts w:ascii="SimSun" w:eastAsia="SimSun" w:hAnsi="SimSun" w:cs="SimSun" w:hint="eastAsia"/>
          <w:kern w:val="0"/>
          <w14:ligatures w14:val="none"/>
        </w:rPr>
        <w:t>）</w:t>
      </w:r>
      <w:r w:rsidRPr="008C7468">
        <w:rPr>
          <w:rFonts w:ascii="SimSun" w:eastAsia="SimSun" w:hAnsi="SimSun" w:cs="SimSun"/>
          <w:kern w:val="0"/>
          <w14:ligatures w14:val="none"/>
        </w:rPr>
        <w:t>。</w:t>
      </w:r>
    </w:p>
    <w:p w14:paraId="7FCF4A54"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他们错误地把</w:t>
      </w:r>
      <w:r w:rsidRPr="008C7468">
        <w:rPr>
          <w:rFonts w:ascii="Times New Roman" w:eastAsia="Times New Roman" w:hAnsi="Times New Roman" w:cs="Times New Roman"/>
          <w:kern w:val="0"/>
          <w14:ligatures w14:val="none"/>
        </w:rPr>
        <w:t>21:14</w:t>
      </w:r>
      <w:r w:rsidRPr="008C7468">
        <w:rPr>
          <w:rFonts w:ascii="SimSun" w:eastAsia="SimSun" w:hAnsi="SimSun" w:cs="SimSun" w:hint="eastAsia"/>
          <w:kern w:val="0"/>
          <w14:ligatures w14:val="none"/>
        </w:rPr>
        <w:t>解释为亚伯拉罕把一个年幼的</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少年人</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放在夏甲肩上，这种观念与一个十六岁的少年不相称（见</w:t>
      </w:r>
      <w:r w:rsidRPr="008C7468">
        <w:rPr>
          <w:rFonts w:ascii="Times New Roman" w:eastAsia="Times New Roman" w:hAnsi="Times New Roman" w:cs="Times New Roman"/>
          <w:kern w:val="0"/>
          <w14:ligatures w14:val="none"/>
        </w:rPr>
        <w:t>21:14</w:t>
      </w:r>
      <w:r w:rsidRPr="008C7468">
        <w:rPr>
          <w:rFonts w:ascii="SimSun" w:eastAsia="SimSun" w:hAnsi="SimSun" w:cs="SimSun" w:hint="eastAsia"/>
          <w:kern w:val="0"/>
          <w14:ligatures w14:val="none"/>
        </w:rPr>
        <w:t>注释）。他们进一步主张，她不会把一个十六岁的少年</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放</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在灌木下</w:t>
      </w:r>
      <w:r w:rsidRPr="008C7468">
        <w:rPr>
          <w:rFonts w:ascii="SimSun" w:eastAsia="SimSun" w:hAnsi="SimSun" w:cs="SimSun"/>
          <w:kern w:val="0"/>
          <w14:ligatures w14:val="none"/>
        </w:rPr>
        <w:t>。</w:t>
      </w:r>
    </w:p>
    <w:p w14:paraId="4E6375F2"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译为</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放</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的希伯来动词形式，更直译的意思是</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扔</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，正如</w:t>
      </w:r>
      <w:r w:rsidRPr="008C7468">
        <w:rPr>
          <w:rFonts w:ascii="Times New Roman" w:eastAsia="Times New Roman" w:hAnsi="Times New Roman" w:cs="Times New Roman"/>
          <w:kern w:val="0"/>
          <w14:ligatures w14:val="none"/>
        </w:rPr>
        <w:t>37:20</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22</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24</w:t>
      </w:r>
      <w:r w:rsidRPr="008C7468">
        <w:rPr>
          <w:rFonts w:ascii="SimSun" w:eastAsia="SimSun" w:hAnsi="SimSun" w:cs="SimSun" w:hint="eastAsia"/>
          <w:kern w:val="0"/>
          <w14:ligatures w14:val="none"/>
        </w:rPr>
        <w:t>中的翻译。然而，它也可以具有更广泛的意思：</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暴露、遗弃</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（创</w:t>
      </w:r>
      <w:r w:rsidRPr="008C7468">
        <w:rPr>
          <w:rFonts w:ascii="Times New Roman" w:eastAsia="Times New Roman" w:hAnsi="Times New Roman" w:cs="Times New Roman"/>
          <w:kern w:val="0"/>
          <w14:ligatures w14:val="none"/>
        </w:rPr>
        <w:t>21:15</w:t>
      </w:r>
      <w:r w:rsidRPr="008C7468">
        <w:rPr>
          <w:rFonts w:ascii="SimSun" w:eastAsia="SimSun" w:hAnsi="SimSun" w:cs="SimSun" w:hint="eastAsia"/>
          <w:kern w:val="0"/>
          <w14:ligatures w14:val="none"/>
        </w:rPr>
        <w:t>；耶</w:t>
      </w:r>
      <w:r w:rsidRPr="008C7468">
        <w:rPr>
          <w:rFonts w:ascii="Times New Roman" w:eastAsia="Times New Roman" w:hAnsi="Times New Roman" w:cs="Times New Roman"/>
          <w:kern w:val="0"/>
          <w14:ligatures w14:val="none"/>
        </w:rPr>
        <w:t>38:6</w:t>
      </w:r>
      <w:r w:rsidRPr="008C7468">
        <w:rPr>
          <w:rFonts w:ascii="SimSun" w:eastAsia="SimSun" w:hAnsi="SimSun" w:cs="SimSun" w:hint="eastAsia"/>
          <w:kern w:val="0"/>
          <w14:ligatures w14:val="none"/>
        </w:rPr>
        <w:t>；结</w:t>
      </w:r>
      <w:r w:rsidRPr="008C7468">
        <w:rPr>
          <w:rFonts w:ascii="Times New Roman" w:eastAsia="Times New Roman" w:hAnsi="Times New Roman" w:cs="Times New Roman"/>
          <w:kern w:val="0"/>
          <w14:ligatures w14:val="none"/>
        </w:rPr>
        <w:t>16:5</w:t>
      </w:r>
      <w:r w:rsidRPr="008C7468">
        <w:rPr>
          <w:rFonts w:ascii="SimSun" w:eastAsia="SimSun" w:hAnsi="SimSun" w:cs="SimSun" w:hint="eastAsia"/>
          <w:kern w:val="0"/>
          <w14:ligatures w14:val="none"/>
        </w:rPr>
        <w:t>）</w:t>
      </w:r>
      <w:r w:rsidRPr="008C7468">
        <w:rPr>
          <w:rFonts w:ascii="SimSun" w:eastAsia="SimSun" w:hAnsi="SimSun" w:cs="SimSun"/>
          <w:kern w:val="0"/>
          <w14:ligatures w14:val="none"/>
        </w:rPr>
        <w:t>。</w:t>
      </w:r>
    </w:p>
    <w:p w14:paraId="58B0A14D"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 xml:space="preserve">Cogan </w:t>
      </w:r>
      <w:r w:rsidRPr="008C7468">
        <w:rPr>
          <w:rFonts w:ascii="SimSun" w:eastAsia="SimSun" w:hAnsi="SimSun" w:cs="SimSun" w:hint="eastAsia"/>
          <w:kern w:val="0"/>
          <w14:ligatures w14:val="none"/>
        </w:rPr>
        <w:t>同样把它译为</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遗弃</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，这个概念适用于一个慈爱的母亲不得不在灼热的旷野中，把自己深爱的少年遗弃在一丛瘦弱稀疏的灌木阴影下</w:t>
      </w:r>
      <w:r w:rsidRPr="008C7468">
        <w:rPr>
          <w:rFonts w:ascii="SimSun" w:eastAsia="SimSun" w:hAnsi="SimSun" w:cs="SimSun"/>
          <w:kern w:val="0"/>
          <w14:ligatures w14:val="none"/>
        </w:rPr>
        <w:t>。</w:t>
      </w:r>
    </w:p>
    <w:p w14:paraId="0B28DF64"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上帝介入（</w:t>
      </w:r>
      <w:r w:rsidRPr="008C7468">
        <w:rPr>
          <w:rFonts w:ascii="Times New Roman" w:eastAsia="Times New Roman" w:hAnsi="Times New Roman" w:cs="Times New Roman"/>
          <w:kern w:val="0"/>
          <w14:ligatures w14:val="none"/>
        </w:rPr>
        <w:t>21:17–19</w:t>
      </w:r>
      <w:r w:rsidRPr="008C7468">
        <w:rPr>
          <w:rFonts w:ascii="SimSun" w:eastAsia="SimSun" w:hAnsi="SimSun" w:cs="SimSun"/>
          <w:kern w:val="0"/>
          <w14:ligatures w14:val="none"/>
        </w:rPr>
        <w:t>）</w:t>
      </w:r>
    </w:p>
    <w:p w14:paraId="3A0EBFB1" w14:textId="77777777" w:rsidR="008C7468" w:rsidRPr="008C7468" w:rsidRDefault="008C7468" w:rsidP="008C7468">
      <w:pPr>
        <w:numPr>
          <w:ilvl w:val="0"/>
          <w:numId w:val="13"/>
        </w:num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上帝的使者。</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上帝</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这个称呼反映了祂与未蒙拣选者之间的角色（见</w:t>
      </w:r>
      <w:r w:rsidRPr="008C7468">
        <w:rPr>
          <w:rFonts w:ascii="Times New Roman" w:eastAsia="Times New Roman" w:hAnsi="Times New Roman" w:cs="Times New Roman"/>
          <w:kern w:val="0"/>
          <w14:ligatures w14:val="none"/>
        </w:rPr>
        <w:t>2:4</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20:3</w:t>
      </w:r>
      <w:r w:rsidRPr="008C7468">
        <w:rPr>
          <w:rFonts w:ascii="SimSun" w:eastAsia="SimSun" w:hAnsi="SimSun" w:cs="SimSun" w:hint="eastAsia"/>
          <w:kern w:val="0"/>
          <w14:ligatures w14:val="none"/>
        </w:rPr>
        <w:t>）</w:t>
      </w:r>
      <w:r w:rsidRPr="008C7468">
        <w:rPr>
          <w:rFonts w:ascii="SimSun" w:eastAsia="SimSun" w:hAnsi="SimSun" w:cs="SimSun"/>
          <w:kern w:val="0"/>
          <w14:ligatures w14:val="none"/>
        </w:rPr>
        <w:t>。</w:t>
      </w:r>
    </w:p>
    <w:p w14:paraId="62DCC443"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从天上。使者带着上帝的权柄说话（参</w:t>
      </w:r>
      <w:r w:rsidRPr="008C7468">
        <w:rPr>
          <w:rFonts w:ascii="Times New Roman" w:eastAsia="Times New Roman" w:hAnsi="Times New Roman" w:cs="Times New Roman"/>
          <w:kern w:val="0"/>
          <w14:ligatures w14:val="none"/>
        </w:rPr>
        <w:t>22:11</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15</w:t>
      </w:r>
      <w:r w:rsidRPr="008C7468">
        <w:rPr>
          <w:rFonts w:ascii="SimSun" w:eastAsia="SimSun" w:hAnsi="SimSun" w:cs="SimSun" w:hint="eastAsia"/>
          <w:kern w:val="0"/>
          <w14:ligatures w14:val="none"/>
        </w:rPr>
        <w:t>）</w:t>
      </w:r>
      <w:r w:rsidRPr="008C7468">
        <w:rPr>
          <w:rFonts w:ascii="SimSun" w:eastAsia="SimSun" w:hAnsi="SimSun" w:cs="SimSun"/>
          <w:kern w:val="0"/>
          <w14:ligatures w14:val="none"/>
        </w:rPr>
        <w:t>。</w:t>
      </w:r>
    </w:p>
    <w:p w14:paraId="4A622BCF"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夏甲，你为何这样呢？见</w:t>
      </w:r>
      <w:r w:rsidRPr="008C7468">
        <w:rPr>
          <w:rFonts w:ascii="Times New Roman" w:eastAsia="Times New Roman" w:hAnsi="Times New Roman" w:cs="Times New Roman"/>
          <w:kern w:val="0"/>
          <w14:ligatures w14:val="none"/>
        </w:rPr>
        <w:t>16:8</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18:9</w:t>
      </w:r>
      <w:r w:rsidRPr="008C7468">
        <w:rPr>
          <w:rFonts w:ascii="SimSun" w:eastAsia="SimSun" w:hAnsi="SimSun" w:cs="SimSun"/>
          <w:kern w:val="0"/>
          <w14:ligatures w14:val="none"/>
        </w:rPr>
        <w:t>。</w:t>
      </w:r>
    </w:p>
    <w:p w14:paraId="33378C80"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上帝已经听见。上帝的恩典并不限于以撒的后裔（见</w:t>
      </w:r>
      <w:r w:rsidRPr="008C7468">
        <w:rPr>
          <w:rFonts w:ascii="Times New Roman" w:eastAsia="Times New Roman" w:hAnsi="Times New Roman" w:cs="Times New Roman"/>
          <w:kern w:val="0"/>
          <w14:ligatures w14:val="none"/>
        </w:rPr>
        <w:t>16:11</w:t>
      </w:r>
      <w:r w:rsidRPr="008C7468">
        <w:rPr>
          <w:rFonts w:ascii="SimSun" w:eastAsia="SimSun" w:hAnsi="SimSun" w:cs="SimSun" w:hint="eastAsia"/>
          <w:kern w:val="0"/>
          <w14:ligatures w14:val="none"/>
        </w:rPr>
        <w:t>；参出</w:t>
      </w:r>
      <w:r w:rsidRPr="008C7468">
        <w:rPr>
          <w:rFonts w:ascii="Times New Roman" w:eastAsia="Times New Roman" w:hAnsi="Times New Roman" w:cs="Times New Roman"/>
          <w:kern w:val="0"/>
          <w14:ligatures w14:val="none"/>
        </w:rPr>
        <w:t>2:23</w:t>
      </w:r>
      <w:r w:rsidRPr="008C7468">
        <w:rPr>
          <w:rFonts w:ascii="SimSun" w:eastAsia="SimSun" w:hAnsi="SimSun" w:cs="SimSun" w:hint="eastAsia"/>
          <w:kern w:val="0"/>
          <w14:ligatures w14:val="none"/>
        </w:rPr>
        <w:t>；撒上</w:t>
      </w:r>
      <w:r w:rsidRPr="008C7468">
        <w:rPr>
          <w:rFonts w:ascii="Times New Roman" w:eastAsia="Times New Roman" w:hAnsi="Times New Roman" w:cs="Times New Roman"/>
          <w:kern w:val="0"/>
          <w14:ligatures w14:val="none"/>
        </w:rPr>
        <w:t>7:8–9</w:t>
      </w:r>
      <w:r w:rsidRPr="008C7468">
        <w:rPr>
          <w:rFonts w:ascii="SimSun" w:eastAsia="SimSun" w:hAnsi="SimSun" w:cs="SimSun" w:hint="eastAsia"/>
          <w:kern w:val="0"/>
          <w14:ligatures w14:val="none"/>
        </w:rPr>
        <w:t>；诗</w:t>
      </w:r>
      <w:r w:rsidRPr="008C7468">
        <w:rPr>
          <w:rFonts w:ascii="Times New Roman" w:eastAsia="Times New Roman" w:hAnsi="Times New Roman" w:cs="Times New Roman"/>
          <w:kern w:val="0"/>
          <w14:ligatures w14:val="none"/>
        </w:rPr>
        <w:t>107:19</w:t>
      </w:r>
      <w:r w:rsidRPr="008C7468">
        <w:rPr>
          <w:rFonts w:ascii="SimSun" w:eastAsia="SimSun" w:hAnsi="SimSun" w:cs="SimSun" w:hint="eastAsia"/>
          <w:kern w:val="0"/>
          <w14:ligatures w14:val="none"/>
        </w:rPr>
        <w:t>）</w:t>
      </w:r>
      <w:r w:rsidRPr="008C7468">
        <w:rPr>
          <w:rFonts w:ascii="SimSun" w:eastAsia="SimSun" w:hAnsi="SimSun" w:cs="SimSun"/>
          <w:kern w:val="0"/>
          <w14:ligatures w14:val="none"/>
        </w:rPr>
        <w:t>。</w:t>
      </w:r>
    </w:p>
    <w:p w14:paraId="7515DE58"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lastRenderedPageBreak/>
        <w:t>那少年人的哭声。以实玛利引发了他们的困境；如今他的祷告带来他们的拯救</w:t>
      </w:r>
      <w:r w:rsidRPr="008C7468">
        <w:rPr>
          <w:rFonts w:ascii="SimSun" w:eastAsia="SimSun" w:hAnsi="SimSun" w:cs="SimSun"/>
          <w:kern w:val="0"/>
          <w14:ligatures w14:val="none"/>
        </w:rPr>
        <w:t>。</w:t>
      </w:r>
    </w:p>
    <w:p w14:paraId="62FFB99F" w14:textId="77777777" w:rsidR="008C7468" w:rsidRPr="008C7468" w:rsidRDefault="008C7468" w:rsidP="008C7468">
      <w:pPr>
        <w:numPr>
          <w:ilvl w:val="0"/>
          <w:numId w:val="14"/>
        </w:num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开了她的眼睛。上帝借着供应确认祂的应许（见创</w:t>
      </w:r>
      <w:r w:rsidRPr="008C7468">
        <w:rPr>
          <w:rFonts w:ascii="Times New Roman" w:eastAsia="Times New Roman" w:hAnsi="Times New Roman" w:cs="Times New Roman"/>
          <w:kern w:val="0"/>
          <w14:ligatures w14:val="none"/>
        </w:rPr>
        <w:t>22:13</w:t>
      </w:r>
      <w:r w:rsidRPr="008C7468">
        <w:rPr>
          <w:rFonts w:ascii="SimSun" w:eastAsia="SimSun" w:hAnsi="SimSun" w:cs="SimSun" w:hint="eastAsia"/>
          <w:kern w:val="0"/>
          <w14:ligatures w14:val="none"/>
        </w:rPr>
        <w:t>；王下</w:t>
      </w:r>
      <w:r w:rsidRPr="008C7468">
        <w:rPr>
          <w:rFonts w:ascii="Times New Roman" w:eastAsia="Times New Roman" w:hAnsi="Times New Roman" w:cs="Times New Roman"/>
          <w:kern w:val="0"/>
          <w14:ligatures w14:val="none"/>
        </w:rPr>
        <w:t>6:17</w:t>
      </w:r>
      <w:r w:rsidRPr="008C7468">
        <w:rPr>
          <w:rFonts w:ascii="SimSun" w:eastAsia="SimSun" w:hAnsi="SimSun" w:cs="SimSun" w:hint="eastAsia"/>
          <w:kern w:val="0"/>
          <w14:ligatures w14:val="none"/>
        </w:rPr>
        <w:t>）</w:t>
      </w:r>
      <w:r w:rsidRPr="008C7468">
        <w:rPr>
          <w:rFonts w:ascii="SimSun" w:eastAsia="SimSun" w:hAnsi="SimSun" w:cs="SimSun"/>
          <w:kern w:val="0"/>
          <w14:ligatures w14:val="none"/>
        </w:rPr>
        <w:t>。</w:t>
      </w:r>
    </w:p>
    <w:p w14:paraId="0780F8EF"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以实玛利一生的总结（</w:t>
      </w:r>
      <w:r w:rsidRPr="008C7468">
        <w:rPr>
          <w:rFonts w:ascii="Times New Roman" w:eastAsia="Times New Roman" w:hAnsi="Times New Roman" w:cs="Times New Roman"/>
          <w:kern w:val="0"/>
          <w14:ligatures w14:val="none"/>
        </w:rPr>
        <w:t>21:20–21</w:t>
      </w:r>
      <w:r w:rsidRPr="008C7468">
        <w:rPr>
          <w:rFonts w:ascii="SimSun" w:eastAsia="SimSun" w:hAnsi="SimSun" w:cs="SimSun"/>
          <w:kern w:val="0"/>
          <w14:ligatures w14:val="none"/>
        </w:rPr>
        <w:t>）</w:t>
      </w:r>
    </w:p>
    <w:p w14:paraId="79DA9913"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Times New Roman" w:eastAsia="Times New Roman" w:hAnsi="Times New Roman" w:cs="Times New Roman"/>
          <w:kern w:val="0"/>
          <w14:ligatures w14:val="none"/>
        </w:rPr>
        <w:t xml:space="preserve">20–21. </w:t>
      </w:r>
      <w:r w:rsidRPr="008C7468">
        <w:rPr>
          <w:rFonts w:ascii="SimSun" w:eastAsia="SimSun" w:hAnsi="SimSun" w:cs="SimSun" w:hint="eastAsia"/>
          <w:kern w:val="0"/>
          <w14:ligatures w14:val="none"/>
        </w:rPr>
        <w:t>上帝</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为他娶妻。这个逼迫者的命运已经确定；他不会承受上帝关于土地和使全地得福之后裔的应许</w:t>
      </w:r>
      <w:r w:rsidRPr="008C7468">
        <w:rPr>
          <w:rFonts w:ascii="SimSun" w:eastAsia="SimSun" w:hAnsi="SimSun" w:cs="SimSun"/>
          <w:kern w:val="0"/>
          <w14:ligatures w14:val="none"/>
        </w:rPr>
        <w:t>。</w:t>
      </w:r>
    </w:p>
    <w:p w14:paraId="522F6D34"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弓箭手。</w:t>
      </w:r>
      <w:r w:rsidRPr="005A5E2F">
        <w:rPr>
          <w:rFonts w:ascii="SimSun" w:eastAsia="SimSun" w:hAnsi="SimSun" w:cs="SimSun" w:hint="eastAsia"/>
          <w:kern w:val="0"/>
          <w:highlight w:val="yellow"/>
          <w14:ligatures w14:val="none"/>
        </w:rPr>
        <w:t>以实玛利靠他的武器生存</w:t>
      </w:r>
      <w:r w:rsidRPr="005A5E2F">
        <w:rPr>
          <w:rFonts w:ascii="SimSun" w:eastAsia="SimSun" w:hAnsi="SimSun" w:cs="SimSun"/>
          <w:kern w:val="0"/>
          <w:highlight w:val="yellow"/>
          <w14:ligatures w14:val="none"/>
        </w:rPr>
        <w:t>。</w:t>
      </w:r>
    </w:p>
    <w:p w14:paraId="007D551D" w14:textId="77777777" w:rsidR="008C7468" w:rsidRPr="008C7468" w:rsidRDefault="008C7468" w:rsidP="008C7468">
      <w:pPr>
        <w:numPr>
          <w:ilvl w:val="0"/>
          <w:numId w:val="15"/>
        </w:num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巴兰的旷野。见</w:t>
      </w:r>
      <w:r w:rsidRPr="008C7468">
        <w:rPr>
          <w:rFonts w:ascii="Times New Roman" w:eastAsia="Times New Roman" w:hAnsi="Times New Roman" w:cs="Times New Roman"/>
          <w:kern w:val="0"/>
          <w14:ligatures w14:val="none"/>
        </w:rPr>
        <w:t>14:6</w:t>
      </w:r>
      <w:r w:rsidRPr="008C7468">
        <w:rPr>
          <w:rFonts w:ascii="SimSun" w:eastAsia="SimSun" w:hAnsi="SimSun" w:cs="SimSun" w:hint="eastAsia"/>
          <w:kern w:val="0"/>
          <w14:ligatures w14:val="none"/>
        </w:rPr>
        <w:t>及注释</w:t>
      </w:r>
      <w:r w:rsidRPr="008C7468">
        <w:rPr>
          <w:rFonts w:ascii="SimSun" w:eastAsia="SimSun" w:hAnsi="SimSun" w:cs="SimSun"/>
          <w:kern w:val="0"/>
          <w14:ligatures w14:val="none"/>
        </w:rPr>
        <w:t>。</w:t>
      </w:r>
    </w:p>
    <w:p w14:paraId="6336D841"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埃及。见</w:t>
      </w:r>
      <w:r w:rsidRPr="008C7468">
        <w:rPr>
          <w:rFonts w:ascii="Times New Roman" w:eastAsia="Times New Roman" w:hAnsi="Times New Roman" w:cs="Times New Roman"/>
          <w:kern w:val="0"/>
          <w14:ligatures w14:val="none"/>
        </w:rPr>
        <w:t>16:1</w:t>
      </w:r>
      <w:r w:rsidRPr="008C7468">
        <w:rPr>
          <w:rFonts w:ascii="SimSun" w:eastAsia="SimSun" w:hAnsi="SimSun" w:cs="SimSun" w:hint="eastAsia"/>
          <w:kern w:val="0"/>
          <w14:ligatures w14:val="none"/>
        </w:rPr>
        <w:t>和</w:t>
      </w:r>
      <w:r w:rsidRPr="008C7468">
        <w:rPr>
          <w:rFonts w:ascii="Times New Roman" w:eastAsia="Times New Roman" w:hAnsi="Times New Roman" w:cs="Times New Roman"/>
          <w:kern w:val="0"/>
          <w14:ligatures w14:val="none"/>
        </w:rPr>
        <w:t>24:3–4</w:t>
      </w:r>
      <w:r w:rsidRPr="008C7468">
        <w:rPr>
          <w:rFonts w:ascii="SimSun" w:eastAsia="SimSun" w:hAnsi="SimSun" w:cs="SimSun"/>
          <w:kern w:val="0"/>
          <w14:ligatures w14:val="none"/>
        </w:rPr>
        <w:t>。</w:t>
      </w:r>
    </w:p>
    <w:p w14:paraId="4A132196"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第六卷，第二幕，第六场的神学反</w:t>
      </w:r>
      <w:r w:rsidRPr="008C7468">
        <w:rPr>
          <w:rFonts w:ascii="SimSun" w:eastAsia="SimSun" w:hAnsi="SimSun" w:cs="SimSun"/>
          <w:kern w:val="0"/>
          <w14:ligatures w14:val="none"/>
        </w:rPr>
        <w:t>思</w:t>
      </w:r>
    </w:p>
    <w:p w14:paraId="5AFC52FA"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神圣历</w:t>
      </w:r>
      <w:r w:rsidRPr="008C7468">
        <w:rPr>
          <w:rFonts w:ascii="SimSun" w:eastAsia="SimSun" w:hAnsi="SimSun" w:cs="SimSun"/>
          <w:kern w:val="0"/>
          <w14:ligatures w14:val="none"/>
        </w:rPr>
        <w:t>史</w:t>
      </w:r>
    </w:p>
    <w:p w14:paraId="1D0838B5"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这个简短的家庭场景是在亚伯拉罕与亚比米勒更宏大的国际冲突舞台上展开的，首先涉及后裔（第五场，</w:t>
      </w:r>
      <w:r w:rsidRPr="008C7468">
        <w:rPr>
          <w:rFonts w:ascii="Times New Roman" w:eastAsia="Times New Roman" w:hAnsi="Times New Roman" w:cs="Times New Roman"/>
          <w:kern w:val="0"/>
          <w14:ligatures w14:val="none"/>
        </w:rPr>
        <w:t>20:18</w:t>
      </w:r>
      <w:r w:rsidRPr="008C7468">
        <w:rPr>
          <w:rFonts w:ascii="SimSun" w:eastAsia="SimSun" w:hAnsi="SimSun" w:cs="SimSun" w:hint="eastAsia"/>
          <w:kern w:val="0"/>
          <w14:ligatures w14:val="none"/>
        </w:rPr>
        <w:t>），然后涉及土地（第七场，</w:t>
      </w:r>
      <w:r w:rsidRPr="008C7468">
        <w:rPr>
          <w:rFonts w:ascii="Times New Roman" w:eastAsia="Times New Roman" w:hAnsi="Times New Roman" w:cs="Times New Roman"/>
          <w:kern w:val="0"/>
          <w14:ligatures w14:val="none"/>
        </w:rPr>
        <w:t>21:22–34</w:t>
      </w:r>
      <w:r w:rsidRPr="008C7468">
        <w:rPr>
          <w:rFonts w:ascii="SimSun" w:eastAsia="SimSun" w:hAnsi="SimSun" w:cs="SimSun" w:hint="eastAsia"/>
          <w:kern w:val="0"/>
          <w14:ligatures w14:val="none"/>
        </w:rPr>
        <w:t>）</w:t>
      </w:r>
      <w:r w:rsidRPr="008C7468">
        <w:rPr>
          <w:rFonts w:ascii="SimSun" w:eastAsia="SimSun" w:hAnsi="SimSun" w:cs="SimSun"/>
          <w:kern w:val="0"/>
          <w14:ligatures w14:val="none"/>
        </w:rPr>
        <w:t>。</w:t>
      </w:r>
    </w:p>
    <w:p w14:paraId="5F744335"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在这些政治事件的背景之下，这个出生叙事显得没有什么吉兆，除非人明白上帝的计划。以撒的出生和基督的出生都发生在巨大的政治紧张局势之中。它们在广阔的历史舞台上似乎只是微小的时刻</w:t>
      </w:r>
      <w:r w:rsidRPr="008C7468">
        <w:rPr>
          <w:rFonts w:ascii="SimSun" w:eastAsia="SimSun" w:hAnsi="SimSun" w:cs="SimSun"/>
          <w:kern w:val="0"/>
          <w14:ligatures w14:val="none"/>
        </w:rPr>
        <w:t>。</w:t>
      </w:r>
    </w:p>
    <w:p w14:paraId="0A431EBA"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lastRenderedPageBreak/>
        <w:t>挑战在于辨明上帝的计划。即使在今天，那些在我们看来微不足道的事件，也可能是上帝伟大计划的一部分</w:t>
      </w:r>
      <w:r w:rsidRPr="008C7468">
        <w:rPr>
          <w:rFonts w:ascii="SimSun" w:eastAsia="SimSun" w:hAnsi="SimSun" w:cs="SimSun"/>
          <w:kern w:val="0"/>
          <w14:ligatures w14:val="none"/>
        </w:rPr>
        <w:t>。</w:t>
      </w:r>
    </w:p>
    <w:p w14:paraId="4BFE6A36"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圣</w:t>
      </w:r>
      <w:r w:rsidRPr="008C7468">
        <w:rPr>
          <w:rFonts w:ascii="SimSun" w:eastAsia="SimSun" w:hAnsi="SimSun" w:cs="SimSun"/>
          <w:kern w:val="0"/>
          <w14:ligatures w14:val="none"/>
        </w:rPr>
        <w:t>约</w:t>
      </w:r>
    </w:p>
    <w:p w14:paraId="7A3D6CA2"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这个出生叙事强调圣约的安排。上帝信守祂的应许，使亚伯拉罕借着撒拉得一个儿子（</w:t>
      </w:r>
      <w:r w:rsidRPr="008C7468">
        <w:rPr>
          <w:rFonts w:ascii="Times New Roman" w:eastAsia="Times New Roman" w:hAnsi="Times New Roman" w:cs="Times New Roman"/>
          <w:kern w:val="0"/>
          <w14:ligatures w14:val="none"/>
        </w:rPr>
        <w:t>21:1–2</w:t>
      </w:r>
      <w:r w:rsidRPr="008C7468">
        <w:rPr>
          <w:rFonts w:ascii="SimSun" w:eastAsia="SimSun" w:hAnsi="SimSun" w:cs="SimSun" w:hint="eastAsia"/>
          <w:kern w:val="0"/>
          <w14:ligatures w14:val="none"/>
        </w:rPr>
        <w:t>；参</w:t>
      </w:r>
      <w:r w:rsidRPr="008C7468">
        <w:rPr>
          <w:rFonts w:ascii="Times New Roman" w:eastAsia="Times New Roman" w:hAnsi="Times New Roman" w:cs="Times New Roman"/>
          <w:kern w:val="0"/>
          <w14:ligatures w14:val="none"/>
        </w:rPr>
        <w:t>17:1–6</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15–16</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18:1–15</w:t>
      </w:r>
      <w:r w:rsidRPr="008C7468">
        <w:rPr>
          <w:rFonts w:ascii="SimSun" w:eastAsia="SimSun" w:hAnsi="SimSun" w:cs="SimSun" w:hint="eastAsia"/>
          <w:kern w:val="0"/>
          <w14:ligatures w14:val="none"/>
        </w:rPr>
        <w:t>）；亚伯拉罕则以顺服回应，为他起名叫以撒（</w:t>
      </w:r>
      <w:r w:rsidRPr="008C7468">
        <w:rPr>
          <w:rFonts w:ascii="Times New Roman" w:eastAsia="Times New Roman" w:hAnsi="Times New Roman" w:cs="Times New Roman"/>
          <w:kern w:val="0"/>
          <w14:ligatures w14:val="none"/>
        </w:rPr>
        <w:t>21:3</w:t>
      </w:r>
      <w:r w:rsidRPr="008C7468">
        <w:rPr>
          <w:rFonts w:ascii="SimSun" w:eastAsia="SimSun" w:hAnsi="SimSun" w:cs="SimSun" w:hint="eastAsia"/>
          <w:kern w:val="0"/>
          <w14:ligatures w14:val="none"/>
        </w:rPr>
        <w:t>；参</w:t>
      </w:r>
      <w:r w:rsidRPr="008C7468">
        <w:rPr>
          <w:rFonts w:ascii="Times New Roman" w:eastAsia="Times New Roman" w:hAnsi="Times New Roman" w:cs="Times New Roman"/>
          <w:kern w:val="0"/>
          <w14:ligatures w14:val="none"/>
        </w:rPr>
        <w:t>17:16</w:t>
      </w:r>
      <w:r w:rsidRPr="008C7468">
        <w:rPr>
          <w:rFonts w:ascii="SimSun" w:eastAsia="SimSun" w:hAnsi="SimSun" w:cs="SimSun" w:hint="eastAsia"/>
          <w:kern w:val="0"/>
          <w14:ligatures w14:val="none"/>
        </w:rPr>
        <w:t>），并给他行割礼（</w:t>
      </w:r>
      <w:r w:rsidRPr="008C7468">
        <w:rPr>
          <w:rFonts w:ascii="Times New Roman" w:eastAsia="Times New Roman" w:hAnsi="Times New Roman" w:cs="Times New Roman"/>
          <w:kern w:val="0"/>
          <w14:ligatures w14:val="none"/>
        </w:rPr>
        <w:t>21:4–5</w:t>
      </w:r>
      <w:r w:rsidRPr="008C7468">
        <w:rPr>
          <w:rFonts w:ascii="SimSun" w:eastAsia="SimSun" w:hAnsi="SimSun" w:cs="SimSun" w:hint="eastAsia"/>
          <w:kern w:val="0"/>
          <w14:ligatures w14:val="none"/>
        </w:rPr>
        <w:t>；参</w:t>
      </w:r>
      <w:r w:rsidRPr="008C7468">
        <w:rPr>
          <w:rFonts w:ascii="Times New Roman" w:eastAsia="Times New Roman" w:hAnsi="Times New Roman" w:cs="Times New Roman"/>
          <w:kern w:val="0"/>
          <w14:ligatures w14:val="none"/>
        </w:rPr>
        <w:t>17:9–14</w:t>
      </w:r>
      <w:r w:rsidRPr="008C7468">
        <w:rPr>
          <w:rFonts w:ascii="SimSun" w:eastAsia="SimSun" w:hAnsi="SimSun" w:cs="SimSun" w:hint="eastAsia"/>
          <w:kern w:val="0"/>
          <w14:ligatures w14:val="none"/>
        </w:rPr>
        <w:t>）；撒拉则以赞美回应（</w:t>
      </w:r>
      <w:r w:rsidRPr="008C7468">
        <w:rPr>
          <w:rFonts w:ascii="Times New Roman" w:eastAsia="Times New Roman" w:hAnsi="Times New Roman" w:cs="Times New Roman"/>
          <w:kern w:val="0"/>
          <w14:ligatures w14:val="none"/>
        </w:rPr>
        <w:t>21:6–7</w:t>
      </w:r>
      <w:r w:rsidRPr="008C7468">
        <w:rPr>
          <w:rFonts w:ascii="SimSun" w:eastAsia="SimSun" w:hAnsi="SimSun" w:cs="SimSun" w:hint="eastAsia"/>
          <w:kern w:val="0"/>
          <w14:ligatures w14:val="none"/>
        </w:rPr>
        <w:t>）</w:t>
      </w:r>
      <w:r w:rsidRPr="008C7468">
        <w:rPr>
          <w:rFonts w:ascii="SimSun" w:eastAsia="SimSun" w:hAnsi="SimSun" w:cs="SimSun"/>
          <w:kern w:val="0"/>
          <w14:ligatures w14:val="none"/>
        </w:rPr>
        <w:t>。</w:t>
      </w:r>
    </w:p>
    <w:p w14:paraId="217D8CF2"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超自然与自然的对</w:t>
      </w:r>
      <w:r w:rsidRPr="008C7468">
        <w:rPr>
          <w:rFonts w:ascii="SimSun" w:eastAsia="SimSun" w:hAnsi="SimSun" w:cs="SimSun"/>
          <w:kern w:val="0"/>
          <w14:ligatures w14:val="none"/>
        </w:rPr>
        <w:t>比</w:t>
      </w:r>
    </w:p>
    <w:p w14:paraId="6894F0C2"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上帝的计划并不依赖以实玛利在血缘上与亚伯拉罕的联系，也不依赖以撒的义，而是依赖上帝的拣选（罗</w:t>
      </w:r>
      <w:r w:rsidRPr="008C7468">
        <w:rPr>
          <w:rFonts w:ascii="Times New Roman" w:eastAsia="Times New Roman" w:hAnsi="Times New Roman" w:cs="Times New Roman"/>
          <w:kern w:val="0"/>
          <w14:ligatures w14:val="none"/>
        </w:rPr>
        <w:t>9:6–8</w:t>
      </w:r>
      <w:r w:rsidRPr="008C7468">
        <w:rPr>
          <w:rFonts w:ascii="SimSun" w:eastAsia="SimSun" w:hAnsi="SimSun" w:cs="SimSun" w:hint="eastAsia"/>
          <w:kern w:val="0"/>
          <w14:ligatures w14:val="none"/>
        </w:rPr>
        <w:t>）</w:t>
      </w:r>
      <w:r w:rsidRPr="008C7468">
        <w:rPr>
          <w:rFonts w:ascii="SimSun" w:eastAsia="SimSun" w:hAnsi="SimSun" w:cs="SimSun"/>
          <w:kern w:val="0"/>
          <w14:ligatures w14:val="none"/>
        </w:rPr>
        <w:t>。</w:t>
      </w:r>
    </w:p>
    <w:p w14:paraId="34E5424E"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上帝发起圣约的应许（</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说</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讲过</w:t>
      </w:r>
      <w:r w:rsidRPr="008C7468">
        <w:rPr>
          <w:rFonts w:ascii="Times New Roman" w:eastAsia="Times New Roman" w:hAnsi="Times New Roman" w:cs="Times New Roman"/>
          <w:kern w:val="0"/>
          <w14:ligatures w14:val="none"/>
        </w:rPr>
        <w:t>”</w:t>
      </w:r>
      <w:r w:rsidRPr="008C7468">
        <w:rPr>
          <w:rFonts w:ascii="SimSun" w:eastAsia="SimSun" w:hAnsi="SimSun" w:cs="SimSun" w:hint="eastAsia"/>
          <w:kern w:val="0"/>
          <w14:ligatures w14:val="none"/>
        </w:rPr>
        <w:t>）；应许的承受者以信心相信并守约</w:t>
      </w:r>
      <w:r w:rsidRPr="008C7468">
        <w:rPr>
          <w:rFonts w:ascii="SimSun" w:eastAsia="SimSun" w:hAnsi="SimSun" w:cs="SimSun"/>
          <w:kern w:val="0"/>
          <w14:ligatures w14:val="none"/>
        </w:rPr>
        <w:t>。</w:t>
      </w:r>
    </w:p>
    <w:p w14:paraId="5A2D7F87"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未来掌握在上帝的手中，这双手使不生育的变为多产，而不是掌握在人类的手中；人的手擅自假定、筹划，并试图制造未来（参加</w:t>
      </w:r>
      <w:r w:rsidRPr="008C7468">
        <w:rPr>
          <w:rFonts w:ascii="Times New Roman" w:eastAsia="Times New Roman" w:hAnsi="Times New Roman" w:cs="Times New Roman"/>
          <w:kern w:val="0"/>
          <w14:ligatures w14:val="none"/>
        </w:rPr>
        <w:t>4:4</w:t>
      </w:r>
      <w:r w:rsidRPr="008C7468">
        <w:rPr>
          <w:rFonts w:ascii="SimSun" w:eastAsia="SimSun" w:hAnsi="SimSun" w:cs="SimSun" w:hint="eastAsia"/>
          <w:kern w:val="0"/>
          <w14:ligatures w14:val="none"/>
        </w:rPr>
        <w:t>）</w:t>
      </w:r>
      <w:r w:rsidRPr="008C7468">
        <w:rPr>
          <w:rFonts w:ascii="SimSun" w:eastAsia="SimSun" w:hAnsi="SimSun" w:cs="SimSun"/>
          <w:kern w:val="0"/>
          <w14:ligatures w14:val="none"/>
        </w:rPr>
        <w:t>。</w:t>
      </w:r>
    </w:p>
    <w:p w14:paraId="1E824C0A"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5A5E2F">
        <w:rPr>
          <w:rFonts w:ascii="SimSun" w:eastAsia="SimSun" w:hAnsi="SimSun" w:cs="SimSun" w:hint="eastAsia"/>
          <w:kern w:val="0"/>
          <w:highlight w:val="yellow"/>
          <w14:ligatures w14:val="none"/>
        </w:rPr>
        <w:t>在加拉太书</w:t>
      </w:r>
      <w:r w:rsidRPr="005A5E2F">
        <w:rPr>
          <w:rFonts w:ascii="Times New Roman" w:eastAsia="Times New Roman" w:hAnsi="Times New Roman" w:cs="Times New Roman"/>
          <w:kern w:val="0"/>
          <w:highlight w:val="yellow"/>
          <w14:ligatures w14:val="none"/>
        </w:rPr>
        <w:t>4:21–31</w:t>
      </w:r>
      <w:r w:rsidRPr="005A5E2F">
        <w:rPr>
          <w:rFonts w:ascii="SimSun" w:eastAsia="SimSun" w:hAnsi="SimSun" w:cs="SimSun" w:hint="eastAsia"/>
          <w:kern w:val="0"/>
          <w:highlight w:val="yellow"/>
          <w14:ligatures w14:val="none"/>
        </w:rPr>
        <w:t>中，保罗寓意地解释这个故事，把犹太教与夏甲和以实玛利联系起来，</w:t>
      </w:r>
      <w:r w:rsidRPr="008C7468">
        <w:rPr>
          <w:rFonts w:ascii="SimSun" w:eastAsia="SimSun" w:hAnsi="SimSun" w:cs="SimSun" w:hint="eastAsia"/>
          <w:kern w:val="0"/>
          <w14:ligatures w14:val="none"/>
        </w:rPr>
        <w:t>即人努力的道路，因此导致失败；又把基督教与撒拉和以撒联系起来，即至高主权的恩典以及凭信心接受应许的道路，因此带来成功</w:t>
      </w:r>
      <w:r w:rsidRPr="008C7468">
        <w:rPr>
          <w:rFonts w:ascii="SimSun" w:eastAsia="SimSun" w:hAnsi="SimSun" w:cs="SimSun"/>
          <w:kern w:val="0"/>
          <w14:ligatures w14:val="none"/>
        </w:rPr>
        <w:t>。</w:t>
      </w:r>
    </w:p>
    <w:p w14:paraId="07ABE7FD"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夏甲和撒拉是预表</w:t>
      </w:r>
      <w:r w:rsidRPr="008C7468">
        <w:rPr>
          <w:rFonts w:ascii="SimSun" w:eastAsia="SimSun" w:hAnsi="SimSun" w:cs="SimSun"/>
          <w:kern w:val="0"/>
          <w14:ligatures w14:val="none"/>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75"/>
        <w:gridCol w:w="1275"/>
      </w:tblGrid>
      <w:tr w:rsidR="008C7468" w:rsidRPr="008C7468" w14:paraId="01622A78" w14:textId="77777777">
        <w:trPr>
          <w:tblHeader/>
          <w:tblCellSpacing w:w="15" w:type="dxa"/>
        </w:trPr>
        <w:tc>
          <w:tcPr>
            <w:tcW w:w="0" w:type="auto"/>
            <w:vAlign w:val="center"/>
            <w:hideMark/>
          </w:tcPr>
          <w:p w14:paraId="68EF8BE8" w14:textId="77777777" w:rsidR="008C7468" w:rsidRPr="008C7468" w:rsidRDefault="008C7468" w:rsidP="008C7468">
            <w:pPr>
              <w:spacing w:after="0" w:line="480" w:lineRule="auto"/>
              <w:jc w:val="center"/>
              <w:rPr>
                <w:rFonts w:ascii="Times New Roman" w:eastAsia="Times New Roman" w:hAnsi="Times New Roman" w:cs="Times New Roman"/>
                <w:b/>
                <w:bCs/>
                <w:kern w:val="0"/>
                <w14:ligatures w14:val="none"/>
              </w:rPr>
            </w:pPr>
            <w:r w:rsidRPr="008C7468">
              <w:rPr>
                <w:rFonts w:ascii="SimSun" w:eastAsia="SimSun" w:hAnsi="SimSun" w:cs="SimSun"/>
                <w:b/>
                <w:bCs/>
                <w:kern w:val="0"/>
                <w14:ligatures w14:val="none"/>
              </w:rPr>
              <w:lastRenderedPageBreak/>
              <w:t>夏甲</w:t>
            </w:r>
          </w:p>
        </w:tc>
        <w:tc>
          <w:tcPr>
            <w:tcW w:w="0" w:type="auto"/>
            <w:vAlign w:val="center"/>
            <w:hideMark/>
          </w:tcPr>
          <w:p w14:paraId="48D7298F" w14:textId="77777777" w:rsidR="008C7468" w:rsidRPr="008C7468" w:rsidRDefault="008C7468" w:rsidP="008C7468">
            <w:pPr>
              <w:spacing w:after="0" w:line="480" w:lineRule="auto"/>
              <w:jc w:val="center"/>
              <w:rPr>
                <w:rFonts w:ascii="Times New Roman" w:eastAsia="Times New Roman" w:hAnsi="Times New Roman" w:cs="Times New Roman"/>
                <w:b/>
                <w:bCs/>
                <w:kern w:val="0"/>
                <w14:ligatures w14:val="none"/>
              </w:rPr>
            </w:pPr>
            <w:r w:rsidRPr="008C7468">
              <w:rPr>
                <w:rFonts w:ascii="SimSun" w:eastAsia="SimSun" w:hAnsi="SimSun" w:cs="SimSun"/>
                <w:b/>
                <w:bCs/>
                <w:kern w:val="0"/>
                <w14:ligatures w14:val="none"/>
              </w:rPr>
              <w:t>撒拉</w:t>
            </w:r>
          </w:p>
        </w:tc>
      </w:tr>
      <w:tr w:rsidR="008C7468" w:rsidRPr="008C7468" w14:paraId="0C5640C4" w14:textId="77777777">
        <w:trPr>
          <w:tblCellSpacing w:w="15" w:type="dxa"/>
        </w:trPr>
        <w:tc>
          <w:tcPr>
            <w:tcW w:w="0" w:type="auto"/>
            <w:vAlign w:val="center"/>
            <w:hideMark/>
          </w:tcPr>
          <w:p w14:paraId="2E03F711" w14:textId="77777777" w:rsidR="008C7468" w:rsidRPr="008C7468" w:rsidRDefault="008C7468" w:rsidP="008C7468">
            <w:pPr>
              <w:spacing w:after="0" w:line="480" w:lineRule="auto"/>
              <w:rPr>
                <w:rFonts w:ascii="Times New Roman" w:eastAsia="Times New Roman" w:hAnsi="Times New Roman" w:cs="Times New Roman"/>
                <w:kern w:val="0"/>
                <w14:ligatures w14:val="none"/>
              </w:rPr>
            </w:pPr>
            <w:r w:rsidRPr="008C7468">
              <w:rPr>
                <w:rFonts w:ascii="SimSun" w:eastAsia="SimSun" w:hAnsi="SimSun" w:cs="SimSun"/>
                <w:kern w:val="0"/>
                <w14:ligatures w14:val="none"/>
              </w:rPr>
              <w:t>西奈山</w:t>
            </w:r>
          </w:p>
        </w:tc>
        <w:tc>
          <w:tcPr>
            <w:tcW w:w="0" w:type="auto"/>
            <w:vAlign w:val="center"/>
            <w:hideMark/>
          </w:tcPr>
          <w:p w14:paraId="692A06DD" w14:textId="77777777" w:rsidR="008C7468" w:rsidRPr="008C7468" w:rsidRDefault="008C7468" w:rsidP="008C7468">
            <w:pPr>
              <w:spacing w:after="0" w:line="480" w:lineRule="auto"/>
              <w:rPr>
                <w:rFonts w:ascii="Times New Roman" w:eastAsia="Times New Roman" w:hAnsi="Times New Roman" w:cs="Times New Roman"/>
                <w:kern w:val="0"/>
                <w14:ligatures w14:val="none"/>
              </w:rPr>
            </w:pPr>
            <w:r w:rsidRPr="008C7468">
              <w:rPr>
                <w:rFonts w:ascii="SimSun" w:eastAsia="SimSun" w:hAnsi="SimSun" w:cs="SimSun"/>
                <w:kern w:val="0"/>
                <w14:ligatures w14:val="none"/>
              </w:rPr>
              <w:t>耶路撒冷山</w:t>
            </w:r>
          </w:p>
        </w:tc>
      </w:tr>
      <w:tr w:rsidR="008C7468" w:rsidRPr="008C7468" w14:paraId="59A18F41" w14:textId="77777777">
        <w:trPr>
          <w:tblCellSpacing w:w="15" w:type="dxa"/>
        </w:trPr>
        <w:tc>
          <w:tcPr>
            <w:tcW w:w="0" w:type="auto"/>
            <w:vAlign w:val="center"/>
            <w:hideMark/>
          </w:tcPr>
          <w:p w14:paraId="63FF4D5B" w14:textId="77777777" w:rsidR="008C7468" w:rsidRPr="008C7468" w:rsidRDefault="008C7468" w:rsidP="008C7468">
            <w:pPr>
              <w:spacing w:after="0" w:line="480" w:lineRule="auto"/>
              <w:rPr>
                <w:rFonts w:ascii="Times New Roman" w:eastAsia="Times New Roman" w:hAnsi="Times New Roman" w:cs="Times New Roman"/>
                <w:kern w:val="0"/>
                <w14:ligatures w14:val="none"/>
              </w:rPr>
            </w:pPr>
            <w:r w:rsidRPr="008C7468">
              <w:rPr>
                <w:rFonts w:ascii="SimSun" w:eastAsia="SimSun" w:hAnsi="SimSun" w:cs="SimSun"/>
                <w:kern w:val="0"/>
                <w14:ligatures w14:val="none"/>
              </w:rPr>
              <w:t>必要与强制</w:t>
            </w:r>
          </w:p>
        </w:tc>
        <w:tc>
          <w:tcPr>
            <w:tcW w:w="0" w:type="auto"/>
            <w:vAlign w:val="center"/>
            <w:hideMark/>
          </w:tcPr>
          <w:p w14:paraId="54479810" w14:textId="77777777" w:rsidR="008C7468" w:rsidRPr="008C7468" w:rsidRDefault="008C7468" w:rsidP="008C7468">
            <w:pPr>
              <w:spacing w:after="0" w:line="480" w:lineRule="auto"/>
              <w:rPr>
                <w:rFonts w:ascii="Times New Roman" w:eastAsia="Times New Roman" w:hAnsi="Times New Roman" w:cs="Times New Roman"/>
                <w:kern w:val="0"/>
                <w14:ligatures w14:val="none"/>
              </w:rPr>
            </w:pPr>
            <w:r w:rsidRPr="008C7468">
              <w:rPr>
                <w:rFonts w:ascii="SimSun" w:eastAsia="SimSun" w:hAnsi="SimSun" w:cs="SimSun"/>
                <w:kern w:val="0"/>
                <w14:ligatures w14:val="none"/>
              </w:rPr>
              <w:t>恩赐与自由</w:t>
            </w:r>
          </w:p>
        </w:tc>
      </w:tr>
      <w:tr w:rsidR="008C7468" w:rsidRPr="008C7468" w14:paraId="3D5AB9BC" w14:textId="77777777">
        <w:trPr>
          <w:tblCellSpacing w:w="15" w:type="dxa"/>
        </w:trPr>
        <w:tc>
          <w:tcPr>
            <w:tcW w:w="0" w:type="auto"/>
            <w:vAlign w:val="center"/>
            <w:hideMark/>
          </w:tcPr>
          <w:p w14:paraId="26018A9B" w14:textId="77777777" w:rsidR="008C7468" w:rsidRPr="008C7468" w:rsidRDefault="008C7468" w:rsidP="008C7468">
            <w:pPr>
              <w:spacing w:after="0" w:line="480" w:lineRule="auto"/>
              <w:rPr>
                <w:rFonts w:ascii="Times New Roman" w:eastAsia="Times New Roman" w:hAnsi="Times New Roman" w:cs="Times New Roman"/>
                <w:kern w:val="0"/>
                <w14:ligatures w14:val="none"/>
              </w:rPr>
            </w:pPr>
            <w:r w:rsidRPr="008C7468">
              <w:rPr>
                <w:rFonts w:ascii="SimSun" w:eastAsia="SimSun" w:hAnsi="SimSun" w:cs="SimSun"/>
                <w:kern w:val="0"/>
                <w14:ligatures w14:val="none"/>
              </w:rPr>
              <w:t>决定与筹划</w:t>
            </w:r>
          </w:p>
        </w:tc>
        <w:tc>
          <w:tcPr>
            <w:tcW w:w="0" w:type="auto"/>
            <w:vAlign w:val="center"/>
            <w:hideMark/>
          </w:tcPr>
          <w:p w14:paraId="242F158E" w14:textId="77777777" w:rsidR="008C7468" w:rsidRPr="008C7468" w:rsidRDefault="008C7468" w:rsidP="008C7468">
            <w:pPr>
              <w:spacing w:after="0" w:line="480" w:lineRule="auto"/>
              <w:rPr>
                <w:rFonts w:ascii="Times New Roman" w:eastAsia="Times New Roman" w:hAnsi="Times New Roman" w:cs="Times New Roman"/>
                <w:kern w:val="0"/>
                <w14:ligatures w14:val="none"/>
              </w:rPr>
            </w:pPr>
            <w:r w:rsidRPr="008C7468">
              <w:rPr>
                <w:rFonts w:ascii="SimSun" w:eastAsia="SimSun" w:hAnsi="SimSun" w:cs="SimSun"/>
                <w:kern w:val="0"/>
                <w14:ligatures w14:val="none"/>
              </w:rPr>
              <w:t>恩赐与恩典</w:t>
            </w:r>
          </w:p>
        </w:tc>
      </w:tr>
    </w:tbl>
    <w:p w14:paraId="5C943045"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上帝的应许将借着超自然的后裔，而不是借着自然的计谋达到应验（见罗</w:t>
      </w:r>
      <w:r w:rsidRPr="008C7468">
        <w:rPr>
          <w:rFonts w:ascii="Times New Roman" w:eastAsia="Times New Roman" w:hAnsi="Times New Roman" w:cs="Times New Roman"/>
          <w:kern w:val="0"/>
          <w14:ligatures w14:val="none"/>
        </w:rPr>
        <w:t>9:7–8</w:t>
      </w:r>
      <w:r w:rsidRPr="008C7468">
        <w:rPr>
          <w:rFonts w:ascii="SimSun" w:eastAsia="SimSun" w:hAnsi="SimSun" w:cs="SimSun" w:hint="eastAsia"/>
          <w:kern w:val="0"/>
          <w14:ligatures w14:val="none"/>
        </w:rPr>
        <w:t>）</w:t>
      </w:r>
      <w:r w:rsidRPr="008C7468">
        <w:rPr>
          <w:rFonts w:ascii="SimSun" w:eastAsia="SimSun" w:hAnsi="SimSun" w:cs="SimSun"/>
          <w:kern w:val="0"/>
          <w14:ligatures w14:val="none"/>
        </w:rPr>
        <w:t>。</w:t>
      </w:r>
    </w:p>
    <w:p w14:paraId="3C0CB224"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后裔的冲</w:t>
      </w:r>
      <w:r w:rsidRPr="008C7468">
        <w:rPr>
          <w:rFonts w:ascii="SimSun" w:eastAsia="SimSun" w:hAnsi="SimSun" w:cs="SimSun"/>
          <w:kern w:val="0"/>
          <w14:ligatures w14:val="none"/>
        </w:rPr>
        <w:t>突</w:t>
      </w:r>
    </w:p>
    <w:p w14:paraId="4E1AD835"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5A5E2F">
        <w:rPr>
          <w:rFonts w:ascii="SimSun" w:eastAsia="SimSun" w:hAnsi="SimSun" w:cs="SimSun" w:hint="eastAsia"/>
          <w:kern w:val="0"/>
          <w:highlight w:val="yellow"/>
          <w14:ligatures w14:val="none"/>
        </w:rPr>
        <w:t>承受应许的不是属自然的儿女（罗</w:t>
      </w:r>
      <w:r w:rsidRPr="005A5E2F">
        <w:rPr>
          <w:rFonts w:ascii="Times New Roman" w:eastAsia="Times New Roman" w:hAnsi="Times New Roman" w:cs="Times New Roman"/>
          <w:kern w:val="0"/>
          <w:highlight w:val="yellow"/>
          <w14:ligatures w14:val="none"/>
        </w:rPr>
        <w:t>9:8</w:t>
      </w:r>
      <w:r w:rsidRPr="005A5E2F">
        <w:rPr>
          <w:rFonts w:ascii="SimSun" w:eastAsia="SimSun" w:hAnsi="SimSun" w:cs="SimSun" w:hint="eastAsia"/>
          <w:kern w:val="0"/>
          <w:highlight w:val="yellow"/>
          <w14:ligatures w14:val="none"/>
        </w:rPr>
        <w:t>）；相反，他们逼迫应许之子（见创</w:t>
      </w:r>
      <w:r w:rsidRPr="005A5E2F">
        <w:rPr>
          <w:rFonts w:ascii="Times New Roman" w:eastAsia="Times New Roman" w:hAnsi="Times New Roman" w:cs="Times New Roman"/>
          <w:kern w:val="0"/>
          <w:highlight w:val="yellow"/>
          <w14:ligatures w14:val="none"/>
        </w:rPr>
        <w:t>21:9</w:t>
      </w:r>
      <w:r w:rsidRPr="005A5E2F">
        <w:rPr>
          <w:rFonts w:ascii="SimSun" w:eastAsia="SimSun" w:hAnsi="SimSun" w:cs="SimSun" w:hint="eastAsia"/>
          <w:kern w:val="0"/>
          <w:highlight w:val="yellow"/>
          <w14:ligatures w14:val="none"/>
        </w:rPr>
        <w:t>；加</w:t>
      </w:r>
      <w:r w:rsidRPr="005A5E2F">
        <w:rPr>
          <w:rFonts w:ascii="Times New Roman" w:eastAsia="Times New Roman" w:hAnsi="Times New Roman" w:cs="Times New Roman"/>
          <w:kern w:val="0"/>
          <w:highlight w:val="yellow"/>
          <w14:ligatures w14:val="none"/>
        </w:rPr>
        <w:t>4:29–30</w:t>
      </w:r>
      <w:r w:rsidRPr="005A5E2F">
        <w:rPr>
          <w:rFonts w:ascii="SimSun" w:eastAsia="SimSun" w:hAnsi="SimSun" w:cs="SimSun" w:hint="eastAsia"/>
          <w:kern w:val="0"/>
          <w:highlight w:val="yellow"/>
          <w14:ligatures w14:val="none"/>
        </w:rPr>
        <w:t>）。他们站在亚伯拉罕借撒拉所得之后裔的对立面（创</w:t>
      </w:r>
      <w:r w:rsidRPr="005A5E2F">
        <w:rPr>
          <w:rFonts w:ascii="Times New Roman" w:eastAsia="Times New Roman" w:hAnsi="Times New Roman" w:cs="Times New Roman"/>
          <w:kern w:val="0"/>
          <w:highlight w:val="yellow"/>
          <w14:ligatures w14:val="none"/>
        </w:rPr>
        <w:t>17</w:t>
      </w:r>
      <w:r w:rsidRPr="005A5E2F">
        <w:rPr>
          <w:rFonts w:ascii="SimSun" w:eastAsia="SimSun" w:hAnsi="SimSun" w:cs="SimSun" w:hint="eastAsia"/>
          <w:kern w:val="0"/>
          <w:highlight w:val="yellow"/>
          <w14:ligatures w14:val="none"/>
        </w:rPr>
        <w:t>章）</w:t>
      </w:r>
      <w:r w:rsidRPr="005A5E2F">
        <w:rPr>
          <w:rFonts w:ascii="SimSun" w:eastAsia="SimSun" w:hAnsi="SimSun" w:cs="SimSun"/>
          <w:kern w:val="0"/>
          <w:highlight w:val="yellow"/>
          <w14:ligatures w14:val="none"/>
        </w:rPr>
        <w:t>。</w:t>
      </w:r>
    </w:p>
    <w:p w14:paraId="76E54DE1"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5A5E2F">
        <w:rPr>
          <w:rFonts w:ascii="SimSun" w:eastAsia="SimSun" w:hAnsi="SimSun" w:cs="SimSun" w:hint="eastAsia"/>
          <w:kern w:val="0"/>
          <w:highlight w:val="yellow"/>
          <w14:ligatures w14:val="none"/>
        </w:rPr>
        <w:t>以实玛利的后裔虽然是亚伯拉罕的后裔，但因他们敌对以色列的后裔，他们属于蛇的后裔</w:t>
      </w:r>
      <w:r w:rsidRPr="008C7468">
        <w:rPr>
          <w:rFonts w:ascii="SimSun" w:eastAsia="SimSun" w:hAnsi="SimSun" w:cs="SimSun"/>
          <w:kern w:val="0"/>
          <w14:ligatures w14:val="none"/>
        </w:rPr>
        <w:t>。</w:t>
      </w:r>
    </w:p>
    <w:p w14:paraId="55E9AEC4"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然而，主与夏甲及她儿子的关系具有含糊性。夏甲曾轻视撒拉，如今她的儿子也轻视以撒。主在救恩历史方面弃绝他们，也没有赐给他们那地的产业</w:t>
      </w:r>
      <w:r w:rsidRPr="008C7468">
        <w:rPr>
          <w:rFonts w:ascii="SimSun" w:eastAsia="SimSun" w:hAnsi="SimSun" w:cs="SimSun"/>
          <w:kern w:val="0"/>
          <w14:ligatures w14:val="none"/>
        </w:rPr>
        <w:t>。</w:t>
      </w:r>
    </w:p>
    <w:p w14:paraId="00E282FA" w14:textId="77777777" w:rsidR="008C7468" w:rsidRPr="008C7468" w:rsidRDefault="008C7468" w:rsidP="008C7468">
      <w:pPr>
        <w:spacing w:before="100" w:beforeAutospacing="1" w:after="100" w:afterAutospacing="1" w:line="480" w:lineRule="auto"/>
        <w:rPr>
          <w:rFonts w:ascii="Times New Roman" w:eastAsia="Times New Roman" w:hAnsi="Times New Roman" w:cs="Times New Roman"/>
          <w:kern w:val="0"/>
          <w14:ligatures w14:val="none"/>
        </w:rPr>
      </w:pPr>
      <w:r w:rsidRPr="008C7468">
        <w:rPr>
          <w:rFonts w:ascii="SimSun" w:eastAsia="SimSun" w:hAnsi="SimSun" w:cs="SimSun" w:hint="eastAsia"/>
          <w:kern w:val="0"/>
          <w14:ligatures w14:val="none"/>
        </w:rPr>
        <w:t>尽管如此，因为他们与亚伯拉罕的关系，祂仍然垂听他们的祷告，并赐给他们保护和后裔</w:t>
      </w:r>
      <w:r w:rsidRPr="008C7468">
        <w:rPr>
          <w:rFonts w:ascii="SimSun" w:eastAsia="SimSun" w:hAnsi="SimSun" w:cs="SimSun"/>
          <w:kern w:val="0"/>
          <w14:ligatures w14:val="none"/>
        </w:rPr>
        <w:t>。</w:t>
      </w:r>
    </w:p>
    <w:p w14:paraId="0CC76845" w14:textId="77777777" w:rsidR="008C7468" w:rsidRDefault="008C7468" w:rsidP="008C7468">
      <w:pPr>
        <w:spacing w:before="100" w:beforeAutospacing="1" w:after="100" w:afterAutospacing="1" w:line="480" w:lineRule="auto"/>
        <w:rPr>
          <w:rFonts w:ascii="SimSun" w:eastAsia="SimSun" w:hAnsi="SimSun" w:cs="SimSun"/>
          <w:kern w:val="0"/>
          <w14:ligatures w14:val="none"/>
        </w:rPr>
      </w:pPr>
      <w:r w:rsidRPr="008C7468">
        <w:rPr>
          <w:rFonts w:ascii="SimSun" w:eastAsia="SimSun" w:hAnsi="SimSun" w:cs="SimSun" w:hint="eastAsia"/>
          <w:kern w:val="0"/>
          <w14:ligatures w14:val="none"/>
        </w:rPr>
        <w:t>在这个故事中，以实玛利没有名字。他的未来取决于他与亚伯拉罕和夏甲的关系</w:t>
      </w:r>
      <w:r w:rsidRPr="008C7468">
        <w:rPr>
          <w:rFonts w:ascii="SimSun" w:eastAsia="SimSun" w:hAnsi="SimSun" w:cs="SimSun"/>
          <w:kern w:val="0"/>
          <w14:ligatures w14:val="none"/>
        </w:rPr>
        <w:t>。</w:t>
      </w:r>
    </w:p>
    <w:p w14:paraId="0F6F74ED" w14:textId="77777777" w:rsidR="00B50BCC" w:rsidRDefault="00B50BCC" w:rsidP="008C7468">
      <w:pPr>
        <w:spacing w:before="100" w:beforeAutospacing="1" w:after="100" w:afterAutospacing="1" w:line="480" w:lineRule="auto"/>
        <w:rPr>
          <w:rFonts w:ascii="SimSun" w:eastAsia="SimSun" w:hAnsi="SimSun" w:cs="SimSun"/>
          <w:kern w:val="0"/>
          <w14:ligatures w14:val="none"/>
        </w:rPr>
      </w:pPr>
    </w:p>
    <w:p w14:paraId="347E879F" w14:textId="77777777" w:rsidR="00B50BCC" w:rsidRDefault="00B50BCC" w:rsidP="00B50BCC">
      <w:pPr>
        <w:pStyle w:val="NormalWeb"/>
        <w:spacing w:line="480" w:lineRule="auto"/>
      </w:pPr>
      <w:r>
        <w:rPr>
          <w:rFonts w:ascii="SimSun" w:eastAsia="SimSun" w:hAnsi="SimSun" w:cs="SimSun" w:hint="eastAsia"/>
        </w:rPr>
        <w:lastRenderedPageBreak/>
        <w:t>第六卷，第二幕，第七场：与亚比米勒立约（</w:t>
      </w:r>
      <w:r>
        <w:t>21:22–34</w:t>
      </w:r>
      <w:r>
        <w:rPr>
          <w:rFonts w:ascii="SimSun" w:eastAsia="SimSun" w:hAnsi="SimSun" w:cs="SimSun" w:hint="eastAsia"/>
        </w:rPr>
        <w:t>）</w:t>
      </w:r>
    </w:p>
    <w:p w14:paraId="75259E99" w14:textId="77777777" w:rsidR="00B50BCC" w:rsidRDefault="00B50BCC" w:rsidP="00B50BCC">
      <w:pPr>
        <w:pStyle w:val="NormalWeb"/>
        <w:spacing w:line="480" w:lineRule="auto"/>
      </w:pPr>
      <w:r>
        <w:rPr>
          <w:rFonts w:ascii="SimSun" w:eastAsia="SimSun" w:hAnsi="SimSun" w:cs="SimSun" w:hint="eastAsia"/>
        </w:rPr>
        <w:t>第六卷，第二幕，第七场的文学分析</w:t>
      </w:r>
    </w:p>
    <w:p w14:paraId="3F424A7E" w14:textId="77777777" w:rsidR="00B50BCC" w:rsidRDefault="00B50BCC" w:rsidP="00B50BCC">
      <w:pPr>
        <w:pStyle w:val="NormalWeb"/>
        <w:spacing w:line="480" w:lineRule="auto"/>
      </w:pPr>
      <w:r>
        <w:rPr>
          <w:rFonts w:ascii="SimSun" w:eastAsia="SimSun" w:hAnsi="SimSun" w:cs="SimSun" w:hint="eastAsia"/>
        </w:rPr>
        <w:t>情节与结构</w:t>
      </w:r>
    </w:p>
    <w:p w14:paraId="6D30A7CD" w14:textId="77777777" w:rsidR="00B50BCC" w:rsidRDefault="00B50BCC" w:rsidP="00B50BCC">
      <w:pPr>
        <w:pStyle w:val="NormalWeb"/>
        <w:spacing w:line="480" w:lineRule="auto"/>
      </w:pPr>
      <w:r>
        <w:rPr>
          <w:rFonts w:ascii="SimSun" w:eastAsia="SimSun" w:hAnsi="SimSun" w:cs="SimSun" w:hint="eastAsia"/>
        </w:rPr>
        <w:t>这一场与第六场的事件发生在同一时间，但聚焦于不同的人物和张力。与亚比米勒的第二次冲突，在以撒出生的叙事周围形成一个框架。第一次冲突，即第五场（</w:t>
      </w:r>
      <w:r>
        <w:t>20:1–18</w:t>
      </w:r>
      <w:r>
        <w:rPr>
          <w:rFonts w:ascii="SimSun" w:eastAsia="SimSun" w:hAnsi="SimSun" w:cs="SimSun" w:hint="eastAsia"/>
        </w:rPr>
        <w:t>），涉及后裔受到威胁；第二次冲突，即第七场（</w:t>
      </w:r>
      <w:r>
        <w:t>21:22–34</w:t>
      </w:r>
      <w:r>
        <w:rPr>
          <w:rFonts w:ascii="SimSun" w:eastAsia="SimSun" w:hAnsi="SimSun" w:cs="SimSun" w:hint="eastAsia"/>
        </w:rPr>
        <w:t>），则涉及土地受到威胁（即水井的权利）。在每一场中，上帝都确保亚伯拉罕和他的后裔得到保护与供应。</w:t>
      </w:r>
    </w:p>
    <w:p w14:paraId="7EA2501D" w14:textId="77777777" w:rsidR="00B50BCC" w:rsidRDefault="00B50BCC" w:rsidP="00B50BCC">
      <w:pPr>
        <w:pStyle w:val="NormalWeb"/>
        <w:spacing w:line="480" w:lineRule="auto"/>
      </w:pPr>
      <w:r>
        <w:rPr>
          <w:rFonts w:ascii="SimSun" w:eastAsia="SimSun" w:hAnsi="SimSun" w:cs="SimSun" w:hint="eastAsia"/>
        </w:rPr>
        <w:t>在这一场中，亚伯拉罕与非利士王亚比米勒谈判时，其地位甚至超过平等。</w:t>
      </w:r>
    </w:p>
    <w:p w14:paraId="33E87746" w14:textId="77777777" w:rsidR="00B50BCC" w:rsidRDefault="00B50BCC" w:rsidP="00B50BCC">
      <w:pPr>
        <w:pStyle w:val="NormalWeb"/>
        <w:spacing w:line="480" w:lineRule="auto"/>
      </w:pPr>
      <w:r>
        <w:rPr>
          <w:rFonts w:ascii="SimSun" w:eastAsia="SimSun" w:hAnsi="SimSun" w:cs="SimSun" w:hint="eastAsia"/>
        </w:rPr>
        <w:t>这一场由两个立约事件组成。在第一个事件中，亚比米勒提出诉求，要求与亚伯拉罕立一个永久的互不侵犯之约（</w:t>
      </w:r>
      <w:r>
        <w:t>21:22–24</w:t>
      </w:r>
      <w:r>
        <w:rPr>
          <w:rFonts w:ascii="SimSun" w:eastAsia="SimSun" w:hAnsi="SimSun" w:cs="SimSun" w:hint="eastAsia"/>
        </w:rPr>
        <w:t>）。在第二个事件中，亚伯拉罕提出诉求，要求与亚比米勒立约，使这位王承认并保证亚伯拉罕拥有别是巴水井的权利（</w:t>
      </w:r>
      <w:r>
        <w:t>21:25–34</w:t>
      </w:r>
      <w:r>
        <w:rPr>
          <w:rFonts w:ascii="SimSun" w:eastAsia="SimSun" w:hAnsi="SimSun" w:cs="SimSun" w:hint="eastAsia"/>
        </w:rPr>
        <w:t>）。</w:t>
      </w:r>
    </w:p>
    <w:p w14:paraId="78349351" w14:textId="77777777" w:rsidR="00B50BCC" w:rsidRDefault="00B50BCC" w:rsidP="00B50BCC">
      <w:pPr>
        <w:pStyle w:val="NormalWeb"/>
        <w:spacing w:line="480" w:lineRule="auto"/>
      </w:pPr>
      <w:r>
        <w:rPr>
          <w:rFonts w:ascii="SimSun" w:eastAsia="SimSun" w:hAnsi="SimSun" w:cs="SimSun" w:hint="eastAsia"/>
        </w:rPr>
        <w:t>这两个事件借着亚伯拉罕对一口被亚比米勒的仆人从他那里偷走的井所提出的申诉连接起来。鉴于这位受到威胁的君王已经寻求互不侵犯条约，充满信心的亚伯拉罕如今觉得可以自由地把关于他所挖水井之权利的事情纠正过来。</w:t>
      </w:r>
    </w:p>
    <w:p w14:paraId="140470EE" w14:textId="77777777" w:rsidR="00B50BCC" w:rsidRDefault="00B50BCC" w:rsidP="00B50BCC">
      <w:pPr>
        <w:pStyle w:val="NormalWeb"/>
        <w:spacing w:line="480" w:lineRule="auto"/>
      </w:pPr>
      <w:r>
        <w:rPr>
          <w:rFonts w:ascii="SimSun" w:eastAsia="SimSun" w:hAnsi="SimSun" w:cs="SimSun" w:hint="eastAsia"/>
        </w:rPr>
        <w:t>首尾呼应</w:t>
      </w:r>
    </w:p>
    <w:p w14:paraId="096D2086" w14:textId="77777777" w:rsidR="00B50BCC" w:rsidRDefault="00B50BCC" w:rsidP="00B50BCC">
      <w:pPr>
        <w:pStyle w:val="NormalWeb"/>
        <w:spacing w:line="480" w:lineRule="auto"/>
      </w:pPr>
      <w:r>
        <w:rPr>
          <w:rFonts w:ascii="SimSun" w:eastAsia="SimSun" w:hAnsi="SimSun" w:cs="SimSun" w:hint="eastAsia"/>
        </w:rPr>
        <w:lastRenderedPageBreak/>
        <w:t>三个首尾呼应构成这一场的框架：时间的提及（</w:t>
      </w:r>
      <w:r>
        <w:t>“</w:t>
      </w:r>
      <w:r>
        <w:rPr>
          <w:rFonts w:ascii="SimSun" w:eastAsia="SimSun" w:hAnsi="SimSun" w:cs="SimSun" w:hint="eastAsia"/>
        </w:rPr>
        <w:t>当那时候</w:t>
      </w:r>
      <w:r>
        <w:t>”</w:t>
      </w:r>
      <w:r>
        <w:rPr>
          <w:rFonts w:ascii="SimSun" w:eastAsia="SimSun" w:hAnsi="SimSun" w:cs="SimSun" w:hint="eastAsia"/>
        </w:rPr>
        <w:t>，</w:t>
      </w:r>
      <w:r>
        <w:t>21:22</w:t>
      </w:r>
      <w:r>
        <w:rPr>
          <w:rFonts w:ascii="SimSun" w:eastAsia="SimSun" w:hAnsi="SimSun" w:cs="SimSun" w:hint="eastAsia"/>
        </w:rPr>
        <w:t>；</w:t>
      </w:r>
      <w:r>
        <w:t>“</w:t>
      </w:r>
      <w:r>
        <w:rPr>
          <w:rFonts w:ascii="SimSun" w:eastAsia="SimSun" w:hAnsi="SimSun" w:cs="SimSun" w:hint="eastAsia"/>
        </w:rPr>
        <w:t>许多日子</w:t>
      </w:r>
      <w:r>
        <w:t>”</w:t>
      </w:r>
      <w:r>
        <w:rPr>
          <w:rFonts w:ascii="SimSun" w:eastAsia="SimSun" w:hAnsi="SimSun" w:cs="SimSun" w:hint="eastAsia"/>
        </w:rPr>
        <w:t>，</w:t>
      </w:r>
      <w:r>
        <w:t>21:34</w:t>
      </w:r>
      <w:r>
        <w:rPr>
          <w:rFonts w:ascii="SimSun" w:eastAsia="SimSun" w:hAnsi="SimSun" w:cs="SimSun" w:hint="eastAsia"/>
        </w:rPr>
        <w:t>）；亚比米勒和非各的到来与离去（</w:t>
      </w:r>
      <w:r>
        <w:t>21:22</w:t>
      </w:r>
      <w:r>
        <w:rPr>
          <w:rFonts w:ascii="SimSun" w:eastAsia="SimSun" w:hAnsi="SimSun" w:cs="SimSun" w:hint="eastAsia"/>
        </w:rPr>
        <w:t>、</w:t>
      </w:r>
      <w:r>
        <w:t>32</w:t>
      </w:r>
      <w:r>
        <w:rPr>
          <w:rFonts w:ascii="SimSun" w:eastAsia="SimSun" w:hAnsi="SimSun" w:cs="SimSun" w:hint="eastAsia"/>
        </w:rPr>
        <w:t>）；以及对上帝的承认（</w:t>
      </w:r>
      <w:r>
        <w:t>21:23</w:t>
      </w:r>
      <w:r>
        <w:rPr>
          <w:rFonts w:ascii="SimSun" w:eastAsia="SimSun" w:hAnsi="SimSun" w:cs="SimSun" w:hint="eastAsia"/>
        </w:rPr>
        <w:t>、</w:t>
      </w:r>
      <w:r>
        <w:t>33</w:t>
      </w:r>
      <w:r>
        <w:rPr>
          <w:rFonts w:ascii="SimSun" w:eastAsia="SimSun" w:hAnsi="SimSun" w:cs="SimSun" w:hint="eastAsia"/>
        </w:rPr>
        <w:t>）。</w:t>
      </w:r>
    </w:p>
    <w:p w14:paraId="3A8561CA" w14:textId="77777777" w:rsidR="00B50BCC" w:rsidRDefault="00B50BCC" w:rsidP="00B50BCC">
      <w:pPr>
        <w:pStyle w:val="NormalWeb"/>
        <w:spacing w:line="480" w:lineRule="auto"/>
      </w:pPr>
      <w:r>
        <w:rPr>
          <w:rFonts w:ascii="SimSun" w:eastAsia="SimSun" w:hAnsi="SimSun" w:cs="SimSun" w:hint="eastAsia"/>
        </w:rPr>
        <w:t>叙述者以这些对上帝的承认作为记载的框架，使人毫无疑问地看见，亚伯拉罕地位的上升和条约的成功都是出于上帝的恩典。</w:t>
      </w:r>
    </w:p>
    <w:p w14:paraId="2A054333" w14:textId="77777777" w:rsidR="00B50BCC" w:rsidRDefault="00B50BCC" w:rsidP="00B50BCC">
      <w:pPr>
        <w:pStyle w:val="NormalWeb"/>
        <w:spacing w:line="480" w:lineRule="auto"/>
      </w:pPr>
      <w:r>
        <w:rPr>
          <w:rFonts w:ascii="SimSun" w:eastAsia="SimSun" w:hAnsi="SimSun" w:cs="SimSun" w:hint="eastAsia"/>
        </w:rPr>
        <w:t>亚比米勒和他的军队统帅在向亚伯拉罕提出永久互不侵犯条约的请求时，首先承认：</w:t>
      </w:r>
      <w:r>
        <w:t>“</w:t>
      </w:r>
      <w:r>
        <w:rPr>
          <w:rFonts w:ascii="SimSun" w:eastAsia="SimSun" w:hAnsi="SimSun" w:cs="SimSun" w:hint="eastAsia"/>
        </w:rPr>
        <w:t>凡你所行的事都有上帝的保佑</w:t>
      </w:r>
      <w:r>
        <w:t>”</w:t>
      </w:r>
      <w:r>
        <w:rPr>
          <w:rFonts w:ascii="SimSun" w:eastAsia="SimSun" w:hAnsi="SimSun" w:cs="SimSun" w:hint="eastAsia"/>
        </w:rPr>
        <w:t>（</w:t>
      </w:r>
      <w:r>
        <w:t>21:23</w:t>
      </w:r>
      <w:r>
        <w:rPr>
          <w:rFonts w:ascii="SimSun" w:eastAsia="SimSun" w:hAnsi="SimSun" w:cs="SimSun" w:hint="eastAsia"/>
        </w:rPr>
        <w:t>）。</w:t>
      </w:r>
    </w:p>
    <w:p w14:paraId="26EFB393" w14:textId="77777777" w:rsidR="00B50BCC" w:rsidRDefault="00B50BCC" w:rsidP="00B50BCC">
      <w:pPr>
        <w:pStyle w:val="NormalWeb"/>
        <w:spacing w:line="480" w:lineRule="auto"/>
      </w:pPr>
      <w:r>
        <w:rPr>
          <w:rFonts w:ascii="SimSun" w:eastAsia="SimSun" w:hAnsi="SimSun" w:cs="SimSun" w:hint="eastAsia"/>
        </w:rPr>
        <w:t>亚伯拉罕回应这项水井的授予</w:t>
      </w:r>
      <w:r>
        <w:t>——</w:t>
      </w:r>
      <w:r>
        <w:rPr>
          <w:rFonts w:ascii="SimSun" w:eastAsia="SimSun" w:hAnsi="SimSun" w:cs="SimSun" w:hint="eastAsia"/>
        </w:rPr>
        <w:t>隐含地说，是从上帝而来的</w:t>
      </w:r>
      <w:r>
        <w:t>——</w:t>
      </w:r>
      <w:r>
        <w:rPr>
          <w:rFonts w:ascii="SimSun" w:eastAsia="SimSun" w:hAnsi="SimSun" w:cs="SimSun" w:hint="eastAsia"/>
        </w:rPr>
        <w:t>把这口井分别出来，作为敬拜主、永恒的上帝的地方。</w:t>
      </w:r>
    </w:p>
    <w:p w14:paraId="54C8E325" w14:textId="77777777" w:rsidR="00B50BCC" w:rsidRPr="00E3193D" w:rsidRDefault="00B50BCC" w:rsidP="00B50BCC">
      <w:pPr>
        <w:pStyle w:val="NormalWeb"/>
        <w:spacing w:line="480" w:lineRule="auto"/>
        <w:rPr>
          <w:b/>
          <w:bCs/>
        </w:rPr>
      </w:pPr>
      <w:r w:rsidRPr="00E3193D">
        <w:rPr>
          <w:rFonts w:ascii="SimSun" w:eastAsia="SimSun" w:hAnsi="SimSun" w:cs="SimSun" w:hint="eastAsia"/>
          <w:b/>
          <w:bCs/>
        </w:rPr>
        <w:t>关键词</w:t>
      </w:r>
    </w:p>
    <w:p w14:paraId="39BEECFD" w14:textId="77777777" w:rsidR="00B50BCC" w:rsidRDefault="00B50BCC" w:rsidP="00B50BCC">
      <w:pPr>
        <w:pStyle w:val="NormalWeb"/>
        <w:spacing w:line="480" w:lineRule="auto"/>
      </w:pPr>
      <w:r>
        <w:rPr>
          <w:rFonts w:ascii="SimSun" w:eastAsia="SimSun" w:hAnsi="SimSun" w:cs="SimSun" w:hint="eastAsia"/>
        </w:rPr>
        <w:t>这两个圣约由希伯来词根</w:t>
      </w:r>
      <w:r>
        <w:t xml:space="preserve"> </w:t>
      </w:r>
      <w:proofErr w:type="spellStart"/>
      <w:r>
        <w:t>šbʿ</w:t>
      </w:r>
      <w:proofErr w:type="spellEnd"/>
      <w:r>
        <w:t xml:space="preserve"> </w:t>
      </w:r>
      <w:r>
        <w:rPr>
          <w:rFonts w:ascii="SimSun" w:eastAsia="SimSun" w:hAnsi="SimSun" w:cs="SimSun" w:hint="eastAsia"/>
        </w:rPr>
        <w:t>联结起来。从这个词根既产生动词</w:t>
      </w:r>
      <w:r>
        <w:t>“</w:t>
      </w:r>
      <w:r>
        <w:rPr>
          <w:rFonts w:ascii="SimSun" w:eastAsia="SimSun" w:hAnsi="SimSun" w:cs="SimSun" w:hint="eastAsia"/>
        </w:rPr>
        <w:t>起誓</w:t>
      </w:r>
      <w:r>
        <w:t>”</w:t>
      </w:r>
      <w:r>
        <w:rPr>
          <w:rFonts w:ascii="SimSun" w:eastAsia="SimSun" w:hAnsi="SimSun" w:cs="SimSun" w:hint="eastAsia"/>
        </w:rPr>
        <w:t>，也产生数字</w:t>
      </w:r>
      <w:r>
        <w:t>“</w:t>
      </w:r>
      <w:r>
        <w:rPr>
          <w:rFonts w:ascii="SimSun" w:eastAsia="SimSun" w:hAnsi="SimSun" w:cs="SimSun" w:hint="eastAsia"/>
        </w:rPr>
        <w:t>七</w:t>
      </w:r>
      <w:r>
        <w:t>”</w:t>
      </w:r>
      <w:r>
        <w:rPr>
          <w:rFonts w:ascii="SimSun" w:eastAsia="SimSun" w:hAnsi="SimSun" w:cs="SimSun" w:hint="eastAsia"/>
        </w:rPr>
        <w:t>；这个词根在这十三节经文中出现九次。</w:t>
      </w:r>
    </w:p>
    <w:p w14:paraId="6C968AFC" w14:textId="77777777" w:rsidR="00B50BCC" w:rsidRDefault="00B50BCC" w:rsidP="00B50BCC">
      <w:pPr>
        <w:pStyle w:val="NormalWeb"/>
        <w:spacing w:line="480" w:lineRule="auto"/>
      </w:pPr>
      <w:r>
        <w:rPr>
          <w:rFonts w:ascii="SimSun" w:eastAsia="SimSun" w:hAnsi="SimSun" w:cs="SimSun" w:hint="eastAsia"/>
        </w:rPr>
        <w:t>动词</w:t>
      </w:r>
      <w:r>
        <w:t>“</w:t>
      </w:r>
      <w:r>
        <w:rPr>
          <w:rFonts w:ascii="SimSun" w:eastAsia="SimSun" w:hAnsi="SimSun" w:cs="SimSun" w:hint="eastAsia"/>
        </w:rPr>
        <w:t>起誓</w:t>
      </w:r>
      <w:r>
        <w:t>”</w:t>
      </w:r>
      <w:r>
        <w:rPr>
          <w:rFonts w:ascii="SimSun" w:eastAsia="SimSun" w:hAnsi="SimSun" w:cs="SimSun" w:hint="eastAsia"/>
        </w:rPr>
        <w:t>出现三次，两次出现在互不侵犯条约的事件中（</w:t>
      </w:r>
      <w:r>
        <w:t>21:23</w:t>
      </w:r>
      <w:r>
        <w:rPr>
          <w:rFonts w:ascii="SimSun" w:eastAsia="SimSun" w:hAnsi="SimSun" w:cs="SimSun" w:hint="eastAsia"/>
        </w:rPr>
        <w:t>、</w:t>
      </w:r>
      <w:r>
        <w:t>24</w:t>
      </w:r>
      <w:r>
        <w:rPr>
          <w:rFonts w:ascii="SimSun" w:eastAsia="SimSun" w:hAnsi="SimSun" w:cs="SimSun" w:hint="eastAsia"/>
        </w:rPr>
        <w:t>），一次出现在水井事件中（</w:t>
      </w:r>
      <w:r>
        <w:t>21:31</w:t>
      </w:r>
      <w:r>
        <w:rPr>
          <w:rFonts w:ascii="SimSun" w:eastAsia="SimSun" w:hAnsi="SimSun" w:cs="SimSun" w:hint="eastAsia"/>
        </w:rPr>
        <w:t>）。</w:t>
      </w:r>
    </w:p>
    <w:p w14:paraId="665EE705" w14:textId="77777777" w:rsidR="00B50BCC" w:rsidRDefault="00B50BCC" w:rsidP="00B50BCC">
      <w:pPr>
        <w:pStyle w:val="NormalWeb"/>
        <w:spacing w:line="480" w:lineRule="auto"/>
      </w:pPr>
      <w:r>
        <w:rPr>
          <w:rFonts w:ascii="SimSun" w:eastAsia="SimSun" w:hAnsi="SimSun" w:cs="SimSun" w:hint="eastAsia"/>
        </w:rPr>
        <w:t>同一个词根的另一个派生词，</w:t>
      </w:r>
      <w:r>
        <w:t>“</w:t>
      </w:r>
      <w:r>
        <w:rPr>
          <w:rFonts w:ascii="SimSun" w:eastAsia="SimSun" w:hAnsi="SimSun" w:cs="SimSun" w:hint="eastAsia"/>
        </w:rPr>
        <w:t>七</w:t>
      </w:r>
      <w:r>
        <w:t>”</w:t>
      </w:r>
      <w:r>
        <w:rPr>
          <w:rFonts w:ascii="SimSun" w:eastAsia="SimSun" w:hAnsi="SimSun" w:cs="SimSun" w:hint="eastAsia"/>
        </w:rPr>
        <w:t>（</w:t>
      </w:r>
      <w:proofErr w:type="spellStart"/>
      <w:r>
        <w:t>šeḇaʿ</w:t>
      </w:r>
      <w:proofErr w:type="spellEnd"/>
      <w:r>
        <w:rPr>
          <w:rFonts w:ascii="SimSun" w:eastAsia="SimSun" w:hAnsi="SimSun" w:cs="SimSun" w:hint="eastAsia"/>
        </w:rPr>
        <w:t>），在第二个事件中出现三次（</w:t>
      </w:r>
      <w:r>
        <w:t>21:28</w:t>
      </w:r>
      <w:r>
        <w:rPr>
          <w:rFonts w:ascii="SimSun" w:eastAsia="SimSun" w:hAnsi="SimSun" w:cs="SimSun" w:hint="eastAsia"/>
        </w:rPr>
        <w:t>、</w:t>
      </w:r>
      <w:r>
        <w:t>29</w:t>
      </w:r>
      <w:r>
        <w:rPr>
          <w:rFonts w:ascii="SimSun" w:eastAsia="SimSun" w:hAnsi="SimSun" w:cs="SimSun" w:hint="eastAsia"/>
        </w:rPr>
        <w:t>、</w:t>
      </w:r>
      <w:r>
        <w:t>30</w:t>
      </w:r>
      <w:r>
        <w:rPr>
          <w:rFonts w:ascii="SimSun" w:eastAsia="SimSun" w:hAnsi="SimSun" w:cs="SimSun" w:hint="eastAsia"/>
        </w:rPr>
        <w:t>）。</w:t>
      </w:r>
    </w:p>
    <w:p w14:paraId="61D1A639" w14:textId="77777777" w:rsidR="00B50BCC" w:rsidRDefault="00B50BCC" w:rsidP="00B50BCC">
      <w:pPr>
        <w:pStyle w:val="NormalWeb"/>
        <w:spacing w:line="480" w:lineRule="auto"/>
      </w:pPr>
      <w:r>
        <w:rPr>
          <w:rFonts w:ascii="SimSun" w:eastAsia="SimSun" w:hAnsi="SimSun" w:cs="SimSun" w:hint="eastAsia"/>
        </w:rPr>
        <w:t>这个双关语汇聚在地名</w:t>
      </w:r>
      <w:r>
        <w:t>“</w:t>
      </w:r>
      <w:r>
        <w:rPr>
          <w:rFonts w:ascii="SimSun" w:eastAsia="SimSun" w:hAnsi="SimSun" w:cs="SimSun" w:hint="eastAsia"/>
        </w:rPr>
        <w:t>别是巴</w:t>
      </w:r>
      <w:r>
        <w:t>”</w:t>
      </w:r>
      <w:r>
        <w:rPr>
          <w:rFonts w:ascii="SimSun" w:eastAsia="SimSun" w:hAnsi="SimSun" w:cs="SimSun" w:hint="eastAsia"/>
        </w:rPr>
        <w:t>之中（</w:t>
      </w:r>
      <w:r>
        <w:t>21:31</w:t>
      </w:r>
      <w:r>
        <w:rPr>
          <w:rFonts w:ascii="SimSun" w:eastAsia="SimSun" w:hAnsi="SimSun" w:cs="SimSun" w:hint="eastAsia"/>
        </w:rPr>
        <w:t>、</w:t>
      </w:r>
      <w:r>
        <w:t>32</w:t>
      </w:r>
      <w:r>
        <w:rPr>
          <w:rFonts w:ascii="SimSun" w:eastAsia="SimSun" w:hAnsi="SimSun" w:cs="SimSun" w:hint="eastAsia"/>
        </w:rPr>
        <w:t>、</w:t>
      </w:r>
      <w:r>
        <w:t>33</w:t>
      </w:r>
      <w:r>
        <w:rPr>
          <w:rFonts w:ascii="SimSun" w:eastAsia="SimSun" w:hAnsi="SimSun" w:cs="SimSun" w:hint="eastAsia"/>
        </w:rPr>
        <w:t>）。</w:t>
      </w:r>
    </w:p>
    <w:p w14:paraId="42E2B8C4" w14:textId="77777777" w:rsidR="00B50BCC" w:rsidRDefault="00B50BCC" w:rsidP="00B50BCC">
      <w:pPr>
        <w:pStyle w:val="NormalWeb"/>
        <w:spacing w:line="480" w:lineRule="auto"/>
      </w:pPr>
      <w:r>
        <w:rPr>
          <w:rFonts w:ascii="SimSun" w:eastAsia="SimSun" w:hAnsi="SimSun" w:cs="SimSun" w:hint="eastAsia"/>
        </w:rPr>
        <w:lastRenderedPageBreak/>
        <w:t>两个主要人物亚伯拉罕和亚比米勒的名字，各自恰好出现七次。</w:t>
      </w:r>
    </w:p>
    <w:p w14:paraId="0ED70BCD" w14:textId="77777777" w:rsidR="00B50BCC" w:rsidRDefault="00B50BCC" w:rsidP="00B50BCC">
      <w:pPr>
        <w:pStyle w:val="NormalWeb"/>
        <w:spacing w:line="480" w:lineRule="auto"/>
      </w:pPr>
      <w:r>
        <w:rPr>
          <w:rFonts w:ascii="SimSun" w:eastAsia="SimSun" w:hAnsi="SimSun" w:cs="SimSun" w:hint="eastAsia"/>
        </w:rPr>
        <w:t>第六卷，第二幕，第七场的释经注释</w:t>
      </w:r>
    </w:p>
    <w:p w14:paraId="6AEC6DB8" w14:textId="77777777" w:rsidR="00B50BCC" w:rsidRDefault="00B50BCC" w:rsidP="00B50BCC">
      <w:pPr>
        <w:pStyle w:val="NormalWeb"/>
        <w:spacing w:line="480" w:lineRule="auto"/>
      </w:pPr>
      <w:r>
        <w:rPr>
          <w:rFonts w:ascii="SimSun" w:eastAsia="SimSun" w:hAnsi="SimSun" w:cs="SimSun" w:hint="eastAsia"/>
        </w:rPr>
        <w:t>亚比米勒提出诉求，要求立互不侵犯之誓（</w:t>
      </w:r>
      <w:r>
        <w:t>21:22–24</w:t>
      </w:r>
      <w:r>
        <w:rPr>
          <w:rFonts w:ascii="SimSun" w:eastAsia="SimSun" w:hAnsi="SimSun" w:cs="SimSun" w:hint="eastAsia"/>
        </w:rPr>
        <w:t>）</w:t>
      </w:r>
    </w:p>
    <w:p w14:paraId="0B3A192B" w14:textId="77777777" w:rsidR="00B50BCC" w:rsidRDefault="00B50BCC" w:rsidP="00B50BCC">
      <w:pPr>
        <w:pStyle w:val="NormalWeb"/>
        <w:numPr>
          <w:ilvl w:val="0"/>
          <w:numId w:val="16"/>
        </w:numPr>
        <w:spacing w:line="480" w:lineRule="auto"/>
      </w:pPr>
      <w:r>
        <w:rPr>
          <w:rFonts w:ascii="SimSun" w:eastAsia="SimSun" w:hAnsi="SimSun" w:cs="SimSun" w:hint="eastAsia"/>
        </w:rPr>
        <w:t>当那时候。这表明第七场的事件与第六场的事件发生在同一时间（见上文文学分析）。</w:t>
      </w:r>
    </w:p>
    <w:p w14:paraId="4EE43AB2" w14:textId="77777777" w:rsidR="00B50BCC" w:rsidRDefault="00B50BCC" w:rsidP="00B50BCC">
      <w:pPr>
        <w:pStyle w:val="NormalWeb"/>
        <w:spacing w:line="480" w:lineRule="auto"/>
      </w:pPr>
      <w:r>
        <w:rPr>
          <w:rFonts w:ascii="SimSun" w:eastAsia="SimSun" w:hAnsi="SimSun" w:cs="SimSun" w:hint="eastAsia"/>
        </w:rPr>
        <w:t>亚比米勒。亚伯拉罕第一次遇见亚比米勒时，涉及后裔和牧放权（</w:t>
      </w:r>
      <w:r>
        <w:t>20:1–18</w:t>
      </w:r>
      <w:r>
        <w:rPr>
          <w:rFonts w:ascii="SimSun" w:eastAsia="SimSun" w:hAnsi="SimSun" w:cs="SimSun" w:hint="eastAsia"/>
        </w:rPr>
        <w:t>）；这一次则涉及水井的权利。这位非利士王的来访进一步保证以撒将得到所应许的产业。</w:t>
      </w:r>
    </w:p>
    <w:p w14:paraId="24ACA1B9" w14:textId="77777777" w:rsidR="00B50BCC" w:rsidRDefault="00B50BCC" w:rsidP="00B50BCC">
      <w:pPr>
        <w:pStyle w:val="NormalWeb"/>
        <w:spacing w:line="480" w:lineRule="auto"/>
      </w:pPr>
      <w:r>
        <w:rPr>
          <w:rFonts w:ascii="SimSun" w:eastAsia="SimSun" w:hAnsi="SimSun" w:cs="SimSun" w:hint="eastAsia"/>
        </w:rPr>
        <w:t>非各。这是一个安纳托利亚名字。</w:t>
      </w:r>
    </w:p>
    <w:p w14:paraId="0DC4EEA2" w14:textId="77777777" w:rsidR="00B50BCC" w:rsidRDefault="00B50BCC" w:rsidP="00B50BCC">
      <w:pPr>
        <w:pStyle w:val="NormalWeb"/>
        <w:spacing w:line="480" w:lineRule="auto"/>
      </w:pPr>
      <w:r>
        <w:rPr>
          <w:rFonts w:ascii="SimSun" w:eastAsia="SimSun" w:hAnsi="SimSun" w:cs="SimSun" w:hint="eastAsia"/>
        </w:rPr>
        <w:t>统帅。在别是巴所立的条约是在强大的势力之间订立的。</w:t>
      </w:r>
    </w:p>
    <w:p w14:paraId="570367B6" w14:textId="77777777" w:rsidR="00B50BCC" w:rsidRDefault="00B50BCC" w:rsidP="00B50BCC">
      <w:pPr>
        <w:pStyle w:val="NormalWeb"/>
        <w:numPr>
          <w:ilvl w:val="0"/>
          <w:numId w:val="17"/>
        </w:numPr>
        <w:spacing w:line="480" w:lineRule="auto"/>
      </w:pPr>
      <w:r>
        <w:rPr>
          <w:rFonts w:ascii="SimSun" w:eastAsia="SimSun" w:hAnsi="SimSun" w:cs="SimSun" w:hint="eastAsia"/>
        </w:rPr>
        <w:t>现在你向我起誓。亚比米勒提出诉求，要求立一个互不侵犯之誓。亚伯拉罕这位寄居的牧人所蒙的超自然祝福，可以从一位君王和他的统帅来到他那里寻求互不侵犯条约这件事来衡量（见</w:t>
      </w:r>
      <w:r>
        <w:t>14:23</w:t>
      </w:r>
      <w:r>
        <w:rPr>
          <w:rFonts w:ascii="SimSun" w:eastAsia="SimSun" w:hAnsi="SimSun" w:cs="SimSun" w:hint="eastAsia"/>
        </w:rPr>
        <w:t>；</w:t>
      </w:r>
      <w:r>
        <w:t>23:6</w:t>
      </w:r>
      <w:r>
        <w:rPr>
          <w:rFonts w:ascii="SimSun" w:eastAsia="SimSun" w:hAnsi="SimSun" w:cs="SimSun" w:hint="eastAsia"/>
        </w:rPr>
        <w:t>）。</w:t>
      </w:r>
    </w:p>
    <w:p w14:paraId="38AE8710" w14:textId="77777777" w:rsidR="00B50BCC" w:rsidRDefault="00B50BCC" w:rsidP="00B50BCC">
      <w:pPr>
        <w:pStyle w:val="NormalWeb"/>
        <w:spacing w:line="480" w:lineRule="auto"/>
      </w:pPr>
      <w:r>
        <w:rPr>
          <w:rFonts w:ascii="SimSun" w:eastAsia="SimSun" w:hAnsi="SimSun" w:cs="SimSun" w:hint="eastAsia"/>
        </w:rPr>
        <w:t>在上帝面前。这个表达标志着具有重大后果的誓言（见</w:t>
      </w:r>
      <w:r>
        <w:t>21:31</w:t>
      </w:r>
      <w:r>
        <w:rPr>
          <w:rFonts w:ascii="SimSun" w:eastAsia="SimSun" w:hAnsi="SimSun" w:cs="SimSun" w:hint="eastAsia"/>
        </w:rPr>
        <w:t>、</w:t>
      </w:r>
      <w:r>
        <w:t>33</w:t>
      </w:r>
      <w:r>
        <w:rPr>
          <w:rFonts w:ascii="SimSun" w:eastAsia="SimSun" w:hAnsi="SimSun" w:cs="SimSun" w:hint="eastAsia"/>
        </w:rPr>
        <w:t>）。</w:t>
      </w:r>
    </w:p>
    <w:p w14:paraId="1A803167" w14:textId="77777777" w:rsidR="00B50BCC" w:rsidRDefault="00B50BCC" w:rsidP="00B50BCC">
      <w:pPr>
        <w:pStyle w:val="NormalWeb"/>
        <w:spacing w:line="480" w:lineRule="auto"/>
      </w:pPr>
      <w:r>
        <w:rPr>
          <w:rFonts w:ascii="SimSun" w:eastAsia="SimSun" w:hAnsi="SimSun" w:cs="SimSun" w:hint="eastAsia"/>
        </w:rPr>
        <w:t>我的后裔。这个圣约要永久延续，这表明亚比米勒相信亚伯拉罕将有持续不断的后裔。然而，它并不比任何其他人类文件更可靠。下一代将敌对以撒，并因嫉妒堵住他的水井（见</w:t>
      </w:r>
      <w:r>
        <w:t>26:15–31</w:t>
      </w:r>
      <w:r>
        <w:rPr>
          <w:rFonts w:ascii="SimSun" w:eastAsia="SimSun" w:hAnsi="SimSun" w:cs="SimSun" w:hint="eastAsia"/>
        </w:rPr>
        <w:t>）。</w:t>
      </w:r>
    </w:p>
    <w:p w14:paraId="42F405EC" w14:textId="77777777" w:rsidR="00B50BCC" w:rsidRDefault="00B50BCC" w:rsidP="00B50BCC">
      <w:pPr>
        <w:pStyle w:val="NormalWeb"/>
        <w:spacing w:line="480" w:lineRule="auto"/>
      </w:pPr>
      <w:r>
        <w:rPr>
          <w:rFonts w:ascii="SimSun" w:eastAsia="SimSun" w:hAnsi="SimSun" w:cs="SimSun" w:hint="eastAsia"/>
        </w:rPr>
        <w:lastRenderedPageBreak/>
        <w:t>不可欺骗</w:t>
      </w:r>
      <w:r>
        <w:t>……</w:t>
      </w:r>
      <w:r>
        <w:rPr>
          <w:rFonts w:ascii="SimSun" w:eastAsia="SimSun" w:hAnsi="SimSun" w:cs="SimSun" w:hint="eastAsia"/>
        </w:rPr>
        <w:t>向我</w:t>
      </w:r>
      <w:r>
        <w:t>……</w:t>
      </w:r>
      <w:r>
        <w:rPr>
          <w:rFonts w:ascii="SimSun" w:eastAsia="SimSun" w:hAnsi="SimSun" w:cs="SimSun" w:hint="eastAsia"/>
        </w:rPr>
        <w:t>施同样的恩慈。</w:t>
      </w:r>
      <w:proofErr w:type="spellStart"/>
      <w:r>
        <w:t>Ḥeseḏ</w:t>
      </w:r>
      <w:proofErr w:type="spellEnd"/>
      <w:r>
        <w:rPr>
          <w:rFonts w:ascii="SimSun" w:eastAsia="SimSun" w:hAnsi="SimSun" w:cs="SimSun" w:hint="eastAsia"/>
        </w:rPr>
        <w:t>（</w:t>
      </w:r>
      <w:r>
        <w:t>“</w:t>
      </w:r>
      <w:r>
        <w:rPr>
          <w:rFonts w:ascii="SimSun" w:eastAsia="SimSun" w:hAnsi="SimSun" w:cs="SimSun" w:hint="eastAsia"/>
        </w:rPr>
        <w:t>恩慈</w:t>
      </w:r>
      <w:r>
        <w:t>”</w:t>
      </w:r>
      <w:r>
        <w:rPr>
          <w:rFonts w:ascii="SimSun" w:eastAsia="SimSun" w:hAnsi="SimSun" w:cs="SimSun" w:hint="eastAsia"/>
        </w:rPr>
        <w:t>）指较强的一方自愿委身，满足较弱一方的需要。这个词清楚表明，在亚比米勒心中，这个有他的上帝同在的牧人，至少与他和他的军队统帅处于平等地位。</w:t>
      </w:r>
    </w:p>
    <w:p w14:paraId="26940FD8" w14:textId="77777777" w:rsidR="00B50BCC" w:rsidRDefault="00B50BCC" w:rsidP="00B50BCC">
      <w:pPr>
        <w:pStyle w:val="NormalWeb"/>
        <w:spacing w:line="480" w:lineRule="auto"/>
      </w:pPr>
      <w:r>
        <w:rPr>
          <w:rFonts w:ascii="SimSun" w:eastAsia="SimSun" w:hAnsi="SimSun" w:cs="SimSun" w:hint="eastAsia"/>
        </w:rPr>
        <w:t>亚伯拉罕提出诉求，要求立约将别是巴授予他（</w:t>
      </w:r>
      <w:r>
        <w:t>21:25–34</w:t>
      </w:r>
      <w:r>
        <w:rPr>
          <w:rFonts w:ascii="SimSun" w:eastAsia="SimSun" w:hAnsi="SimSun" w:cs="SimSun" w:hint="eastAsia"/>
        </w:rPr>
        <w:t>）</w:t>
      </w:r>
    </w:p>
    <w:p w14:paraId="19309488" w14:textId="77777777" w:rsidR="00B50BCC" w:rsidRDefault="00B50BCC" w:rsidP="00B50BCC">
      <w:pPr>
        <w:pStyle w:val="NormalWeb"/>
        <w:numPr>
          <w:ilvl w:val="0"/>
          <w:numId w:val="18"/>
        </w:numPr>
        <w:spacing w:line="480" w:lineRule="auto"/>
      </w:pPr>
      <w:r>
        <w:rPr>
          <w:rFonts w:ascii="SimSun" w:eastAsia="SimSun" w:hAnsi="SimSun" w:cs="SimSun" w:hint="eastAsia"/>
        </w:rPr>
        <w:t>申诉</w:t>
      </w:r>
      <w:r>
        <w:t xml:space="preserve"> [</w:t>
      </w:r>
      <w:proofErr w:type="spellStart"/>
      <w:r>
        <w:t>ykḥ</w:t>
      </w:r>
      <w:proofErr w:type="spellEnd"/>
      <w:r>
        <w:t>]</w:t>
      </w:r>
      <w:r>
        <w:rPr>
          <w:rFonts w:ascii="SimSun" w:eastAsia="SimSun" w:hAnsi="SimSun" w:cs="SimSun" w:hint="eastAsia"/>
        </w:rPr>
        <w:t>。这个动词的意思是</w:t>
      </w:r>
      <w:r>
        <w:t>“</w:t>
      </w:r>
      <w:r>
        <w:rPr>
          <w:rFonts w:ascii="SimSun" w:eastAsia="SimSun" w:hAnsi="SimSun" w:cs="SimSun" w:hint="eastAsia"/>
        </w:rPr>
        <w:t>判定什么是正确的</w:t>
      </w:r>
      <w:r>
        <w:t>”</w:t>
      </w:r>
      <w:r>
        <w:rPr>
          <w:rFonts w:ascii="SimSun" w:eastAsia="SimSun" w:hAnsi="SimSun" w:cs="SimSun" w:hint="eastAsia"/>
        </w:rPr>
        <w:t>。这个牧人因王的仆人所行的错事向王抗议，而王试图为自己在他们行为上的责任辩解，这一事实显明这位王对亚伯拉罕所怀的尊重。</w:t>
      </w:r>
    </w:p>
    <w:p w14:paraId="77BEEEAF" w14:textId="77777777" w:rsidR="00B50BCC" w:rsidRDefault="00B50BCC" w:rsidP="00B50BCC">
      <w:pPr>
        <w:pStyle w:val="NormalWeb"/>
        <w:spacing w:line="480" w:lineRule="auto"/>
      </w:pPr>
      <w:r>
        <w:rPr>
          <w:rFonts w:ascii="SimSun" w:eastAsia="SimSun" w:hAnsi="SimSun" w:cs="SimSun" w:hint="eastAsia"/>
        </w:rPr>
        <w:t>一口水井。水对于生存和牲畜是如此必不可少，因此是一种宝贵的资源。</w:t>
      </w:r>
    </w:p>
    <w:p w14:paraId="72D7A223" w14:textId="77777777" w:rsidR="00B50BCC" w:rsidRDefault="00B50BCC" w:rsidP="00B50BCC">
      <w:pPr>
        <w:pStyle w:val="NormalWeb"/>
        <w:numPr>
          <w:ilvl w:val="0"/>
          <w:numId w:val="19"/>
        </w:numPr>
        <w:spacing w:line="480" w:lineRule="auto"/>
      </w:pPr>
      <w:r>
        <w:rPr>
          <w:rFonts w:ascii="SimSun" w:eastAsia="SimSun" w:hAnsi="SimSun" w:cs="SimSun" w:hint="eastAsia"/>
        </w:rPr>
        <w:t>但亚比米勒说。他确实可能不知道，或者这句话也可能是一种谈判策略。一个精明的统治者知道自己仆人的活动，似乎同样很有可能。事实上，他的仆人与亚伯拉罕之间的紧张关系，可能正促使他提出互不侵犯条约的请求。</w:t>
      </w:r>
    </w:p>
    <w:p w14:paraId="55740E93" w14:textId="77777777" w:rsidR="00B50BCC" w:rsidRDefault="00B50BCC" w:rsidP="00B50BCC">
      <w:pPr>
        <w:pStyle w:val="NormalWeb"/>
        <w:numPr>
          <w:ilvl w:val="0"/>
          <w:numId w:val="19"/>
        </w:numPr>
        <w:spacing w:line="480" w:lineRule="auto"/>
      </w:pPr>
      <w:r>
        <w:rPr>
          <w:rFonts w:ascii="SimSun" w:eastAsia="SimSun" w:hAnsi="SimSun" w:cs="SimSun" w:hint="eastAsia"/>
        </w:rPr>
        <w:t>于是亚伯拉罕把羊和牛带来。按照</w:t>
      </w:r>
      <w:r>
        <w:t xml:space="preserve"> Wenham </w:t>
      </w:r>
      <w:r>
        <w:rPr>
          <w:rFonts w:ascii="SimSun" w:eastAsia="SimSun" w:hAnsi="SimSun" w:cs="SimSun" w:hint="eastAsia"/>
        </w:rPr>
        <w:t>的说法，</w:t>
      </w:r>
      <w:r>
        <w:t>“</w:t>
      </w:r>
      <w:r>
        <w:rPr>
          <w:rFonts w:ascii="SimSun" w:eastAsia="SimSun" w:hAnsi="SimSun" w:cs="SimSun" w:hint="eastAsia"/>
        </w:rPr>
        <w:t>只有亚伯拉罕送礼物这个事实，表明他是较弱的一方，也是这个条约的主要受益者。</w:t>
      </w:r>
      <w:r>
        <w:t>”</w:t>
      </w:r>
    </w:p>
    <w:p w14:paraId="606012F7" w14:textId="77777777" w:rsidR="00B50BCC" w:rsidRDefault="00B50BCC" w:rsidP="00B50BCC">
      <w:pPr>
        <w:pStyle w:val="NormalWeb"/>
        <w:spacing w:line="480" w:lineRule="auto"/>
      </w:pPr>
      <w:r>
        <w:rPr>
          <w:rFonts w:ascii="SimSun" w:eastAsia="SimSun" w:hAnsi="SimSun" w:cs="SimSun" w:hint="eastAsia"/>
        </w:rPr>
        <w:t>然而事实上，亚伯拉罕才是这段关系中较强的一方，他把礼物送给较弱的一方，以保证亚伯拉罕的权利不再受到侵犯（见</w:t>
      </w:r>
      <w:r>
        <w:t>21:23</w:t>
      </w:r>
      <w:r>
        <w:rPr>
          <w:rFonts w:ascii="SimSun" w:eastAsia="SimSun" w:hAnsi="SimSun" w:cs="SimSun" w:hint="eastAsia"/>
        </w:rPr>
        <w:t>）。</w:t>
      </w:r>
    </w:p>
    <w:p w14:paraId="60C46758" w14:textId="77777777" w:rsidR="00B50BCC" w:rsidRDefault="00B50BCC" w:rsidP="00B50BCC">
      <w:pPr>
        <w:pStyle w:val="NormalWeb"/>
        <w:numPr>
          <w:ilvl w:val="0"/>
          <w:numId w:val="20"/>
        </w:numPr>
        <w:spacing w:line="480" w:lineRule="auto"/>
      </w:pPr>
      <w:r>
        <w:rPr>
          <w:rFonts w:ascii="SimSun" w:eastAsia="SimSun" w:hAnsi="SimSun" w:cs="SimSun" w:hint="eastAsia"/>
        </w:rPr>
        <w:t>接受。亚比米勒接受这份礼物，并在见证人面前起誓（见</w:t>
      </w:r>
      <w:r>
        <w:t>21:31</w:t>
      </w:r>
      <w:r>
        <w:rPr>
          <w:rFonts w:ascii="SimSun" w:eastAsia="SimSun" w:hAnsi="SimSun" w:cs="SimSun" w:hint="eastAsia"/>
        </w:rPr>
        <w:t>），就有义务承认亚伯拉罕对这口井的权利。</w:t>
      </w:r>
    </w:p>
    <w:p w14:paraId="69BD7E19" w14:textId="77777777" w:rsidR="00B50BCC" w:rsidRDefault="00B50BCC" w:rsidP="00B50BCC">
      <w:pPr>
        <w:pStyle w:val="NormalWeb"/>
        <w:numPr>
          <w:ilvl w:val="0"/>
          <w:numId w:val="20"/>
        </w:numPr>
        <w:spacing w:line="480" w:lineRule="auto"/>
      </w:pPr>
      <w:r>
        <w:rPr>
          <w:rFonts w:ascii="SimSun" w:eastAsia="SimSun" w:hAnsi="SimSun" w:cs="SimSun" w:hint="eastAsia"/>
        </w:rPr>
        <w:lastRenderedPageBreak/>
        <w:t>别是巴。这个名字的意思或者是</w:t>
      </w:r>
      <w:r>
        <w:t>“</w:t>
      </w:r>
      <w:r>
        <w:rPr>
          <w:rFonts w:ascii="SimSun" w:eastAsia="SimSun" w:hAnsi="SimSun" w:cs="SimSun" w:hint="eastAsia"/>
        </w:rPr>
        <w:t>誓言之井</w:t>
      </w:r>
      <w:r>
        <w:t>”</w:t>
      </w:r>
      <w:r>
        <w:rPr>
          <w:rFonts w:ascii="SimSun" w:eastAsia="SimSun" w:hAnsi="SimSun" w:cs="SimSun" w:hint="eastAsia"/>
        </w:rPr>
        <w:t>，或者是</w:t>
      </w:r>
      <w:r>
        <w:t>“</w:t>
      </w:r>
      <w:r>
        <w:rPr>
          <w:rFonts w:ascii="SimSun" w:eastAsia="SimSun" w:hAnsi="SimSun" w:cs="SimSun" w:hint="eastAsia"/>
        </w:rPr>
        <w:t>七之井</w:t>
      </w:r>
      <w:r>
        <w:t>”</w:t>
      </w:r>
      <w:r>
        <w:rPr>
          <w:rFonts w:ascii="SimSun" w:eastAsia="SimSun" w:hAnsi="SimSun" w:cs="SimSun" w:hint="eastAsia"/>
        </w:rPr>
        <w:t>，这是对关键词的双关语。这个名字为两人之间所立的条约，以及亚伯拉罕对这口井的权利作见证。</w:t>
      </w:r>
    </w:p>
    <w:p w14:paraId="259B6AD6" w14:textId="77777777" w:rsidR="00B50BCC" w:rsidRDefault="00B50BCC" w:rsidP="00B50BCC">
      <w:pPr>
        <w:pStyle w:val="NormalWeb"/>
        <w:spacing w:line="480" w:lineRule="auto"/>
      </w:pPr>
      <w:r>
        <w:rPr>
          <w:rFonts w:ascii="SimSun" w:eastAsia="SimSun" w:hAnsi="SimSun" w:cs="SimSun" w:hint="eastAsia"/>
        </w:rPr>
        <w:t>在王国时期，别是巴标志着以色列的南界。</w:t>
      </w:r>
    </w:p>
    <w:p w14:paraId="565E60D8" w14:textId="77777777" w:rsidR="00B50BCC" w:rsidRDefault="00B50BCC" w:rsidP="00B50BCC">
      <w:pPr>
        <w:pStyle w:val="NormalWeb"/>
        <w:spacing w:line="480" w:lineRule="auto"/>
      </w:pPr>
      <w:r>
        <w:rPr>
          <w:rFonts w:ascii="SimSun" w:eastAsia="SimSun" w:hAnsi="SimSun" w:cs="SimSun" w:hint="eastAsia"/>
        </w:rPr>
        <w:t>起誓。仅仅以口头协议立约是不够的（</w:t>
      </w:r>
      <w:r>
        <w:t>21:23–24</w:t>
      </w:r>
      <w:r>
        <w:rPr>
          <w:rFonts w:ascii="SimSun" w:eastAsia="SimSun" w:hAnsi="SimSun" w:cs="SimSun" w:hint="eastAsia"/>
        </w:rPr>
        <w:t>）。它必须借着誓言得到确认（</w:t>
      </w:r>
      <w:r>
        <w:t>21:31</w:t>
      </w:r>
      <w:r>
        <w:rPr>
          <w:rFonts w:ascii="SimSun" w:eastAsia="SimSun" w:hAnsi="SimSun" w:cs="SimSun" w:hint="eastAsia"/>
        </w:rPr>
        <w:t>）。</w:t>
      </w:r>
    </w:p>
    <w:p w14:paraId="7DB614C8" w14:textId="77777777" w:rsidR="00B50BCC" w:rsidRDefault="00B50BCC" w:rsidP="00B50BCC">
      <w:pPr>
        <w:pStyle w:val="NormalWeb"/>
        <w:numPr>
          <w:ilvl w:val="0"/>
          <w:numId w:val="21"/>
        </w:numPr>
        <w:spacing w:line="480" w:lineRule="auto"/>
      </w:pPr>
      <w:r>
        <w:rPr>
          <w:rFonts w:ascii="SimSun" w:eastAsia="SimSun" w:hAnsi="SimSun" w:cs="SimSun" w:hint="eastAsia"/>
        </w:rPr>
        <w:t>非利士人。见</w:t>
      </w:r>
      <w:r>
        <w:t>10:14</w:t>
      </w:r>
      <w:r>
        <w:rPr>
          <w:rFonts w:ascii="SimSun" w:eastAsia="SimSun" w:hAnsi="SimSun" w:cs="SimSun" w:hint="eastAsia"/>
        </w:rPr>
        <w:t>。</w:t>
      </w:r>
    </w:p>
    <w:p w14:paraId="4D484673" w14:textId="77777777" w:rsidR="00B50BCC" w:rsidRDefault="00B50BCC" w:rsidP="00B50BCC">
      <w:pPr>
        <w:pStyle w:val="NormalWeb"/>
        <w:numPr>
          <w:ilvl w:val="0"/>
          <w:numId w:val="21"/>
        </w:numPr>
        <w:spacing w:line="480" w:lineRule="auto"/>
      </w:pPr>
      <w:r>
        <w:rPr>
          <w:rFonts w:ascii="SimSun" w:eastAsia="SimSun" w:hAnsi="SimSun" w:cs="SimSun" w:hint="eastAsia"/>
        </w:rPr>
        <w:t>柽柳。种植这种南地的小树，可能是作为上帝恩典的地标，是亚伯拉罕将留在这地的凭据，也可能象征上帝遮荫般的同在（见</w:t>
      </w:r>
      <w:r>
        <w:t>12:6</w:t>
      </w:r>
      <w:r>
        <w:rPr>
          <w:rFonts w:ascii="SimSun" w:eastAsia="SimSun" w:hAnsi="SimSun" w:cs="SimSun" w:hint="eastAsia"/>
        </w:rPr>
        <w:t>注释）。</w:t>
      </w:r>
    </w:p>
    <w:p w14:paraId="68C3851D" w14:textId="77777777" w:rsidR="00B50BCC" w:rsidRDefault="00B50BCC" w:rsidP="00B50BCC">
      <w:pPr>
        <w:pStyle w:val="NormalWeb"/>
        <w:spacing w:line="480" w:lineRule="auto"/>
      </w:pPr>
      <w:r>
        <w:rPr>
          <w:rFonts w:ascii="SimSun" w:eastAsia="SimSun" w:hAnsi="SimSun" w:cs="SimSun" w:hint="eastAsia"/>
        </w:rPr>
        <w:t>求告。见</w:t>
      </w:r>
      <w:r>
        <w:t>12:8</w:t>
      </w:r>
      <w:r>
        <w:rPr>
          <w:rFonts w:ascii="SimSun" w:eastAsia="SimSun" w:hAnsi="SimSun" w:cs="SimSun" w:hint="eastAsia"/>
        </w:rPr>
        <w:t>。</w:t>
      </w:r>
    </w:p>
    <w:p w14:paraId="2FD6937C" w14:textId="77777777" w:rsidR="00B50BCC" w:rsidRDefault="00B50BCC" w:rsidP="00B50BCC">
      <w:pPr>
        <w:pStyle w:val="NormalWeb"/>
        <w:spacing w:line="480" w:lineRule="auto"/>
      </w:pPr>
      <w:r>
        <w:rPr>
          <w:rFonts w:ascii="SimSun" w:eastAsia="SimSun" w:hAnsi="SimSun" w:cs="SimSun" w:hint="eastAsia"/>
        </w:rPr>
        <w:t>永恒的上帝。见</w:t>
      </w:r>
      <w:r>
        <w:t>14:19</w:t>
      </w:r>
      <w:r>
        <w:rPr>
          <w:rFonts w:ascii="SimSun" w:eastAsia="SimSun" w:hAnsi="SimSun" w:cs="SimSun" w:hint="eastAsia"/>
        </w:rPr>
        <w:t>。正如在其他场合一样，亚伯拉罕按照上帝具体的作为，以一个适当的名字称呼祂。别是巴的水井象征亚伯拉罕后裔的生命。</w:t>
      </w:r>
    </w:p>
    <w:p w14:paraId="55E4CFBE" w14:textId="77777777" w:rsidR="00B50BCC" w:rsidRDefault="00B50BCC" w:rsidP="00B50BCC">
      <w:pPr>
        <w:pStyle w:val="NormalWeb"/>
        <w:numPr>
          <w:ilvl w:val="0"/>
          <w:numId w:val="22"/>
        </w:numPr>
        <w:spacing w:line="480" w:lineRule="auto"/>
      </w:pPr>
      <w:r>
        <w:rPr>
          <w:rFonts w:ascii="SimSun" w:eastAsia="SimSun" w:hAnsi="SimSun" w:cs="SimSun" w:hint="eastAsia"/>
        </w:rPr>
        <w:t>住下。这里的希伯来文在别处被译为</w:t>
      </w:r>
      <w:r>
        <w:t>“</w:t>
      </w:r>
      <w:r>
        <w:rPr>
          <w:rFonts w:ascii="SimSun" w:eastAsia="SimSun" w:hAnsi="SimSun" w:cs="SimSun" w:hint="eastAsia"/>
        </w:rPr>
        <w:t>他住了一些时候</w:t>
      </w:r>
      <w:r>
        <w:t>”</w:t>
      </w:r>
      <w:r>
        <w:rPr>
          <w:rFonts w:ascii="SimSun" w:eastAsia="SimSun" w:hAnsi="SimSun" w:cs="SimSun" w:hint="eastAsia"/>
        </w:rPr>
        <w:t>。这个词指一个外来人，在这里是一个朝圣者。虽然他是外来人，却获准拥有一个安定的地方（见</w:t>
      </w:r>
      <w:r>
        <w:t>20:15</w:t>
      </w:r>
      <w:r>
        <w:rPr>
          <w:rFonts w:ascii="SimSun" w:eastAsia="SimSun" w:hAnsi="SimSun" w:cs="SimSun" w:hint="eastAsia"/>
        </w:rPr>
        <w:t>）。</w:t>
      </w:r>
    </w:p>
    <w:p w14:paraId="460281BE" w14:textId="77777777" w:rsidR="00B50BCC" w:rsidRDefault="00B50BCC" w:rsidP="00B50BCC">
      <w:pPr>
        <w:pStyle w:val="NormalWeb"/>
        <w:spacing w:line="480" w:lineRule="auto"/>
      </w:pPr>
      <w:r>
        <w:rPr>
          <w:rFonts w:ascii="SimSun" w:eastAsia="SimSun" w:hAnsi="SimSun" w:cs="SimSun" w:hint="eastAsia"/>
        </w:rPr>
        <w:t>第六卷，第二幕，第七场的神学反思</w:t>
      </w:r>
    </w:p>
    <w:p w14:paraId="69382811" w14:textId="77777777" w:rsidR="00B50BCC" w:rsidRDefault="00B50BCC" w:rsidP="00B50BCC">
      <w:pPr>
        <w:pStyle w:val="NormalWeb"/>
        <w:spacing w:line="480" w:lineRule="auto"/>
      </w:pPr>
      <w:r>
        <w:rPr>
          <w:rFonts w:ascii="SimSun" w:eastAsia="SimSun" w:hAnsi="SimSun" w:cs="SimSun" w:hint="eastAsia"/>
        </w:rPr>
        <w:t>祝福</w:t>
      </w:r>
    </w:p>
    <w:p w14:paraId="2A661069" w14:textId="77777777" w:rsidR="00B50BCC" w:rsidRDefault="00B50BCC" w:rsidP="00B50BCC">
      <w:pPr>
        <w:pStyle w:val="NormalWeb"/>
        <w:spacing w:line="480" w:lineRule="auto"/>
      </w:pPr>
      <w:r w:rsidRPr="0085153D">
        <w:rPr>
          <w:highlight w:val="yellow"/>
        </w:rPr>
        <w:t>“</w:t>
      </w:r>
      <w:r w:rsidRPr="0085153D">
        <w:rPr>
          <w:rFonts w:ascii="SimSun" w:eastAsia="SimSun" w:hAnsi="SimSun" w:cs="SimSun" w:hint="eastAsia"/>
          <w:highlight w:val="yellow"/>
        </w:rPr>
        <w:t>人所行的若蒙耶和华喜悦，祂甚至使他的仇敌向他求和</w:t>
      </w:r>
      <w:r w:rsidRPr="0085153D">
        <w:rPr>
          <w:highlight w:val="yellow"/>
        </w:rPr>
        <w:t>”</w:t>
      </w:r>
      <w:r w:rsidRPr="0085153D">
        <w:rPr>
          <w:rFonts w:ascii="SimSun" w:eastAsia="SimSun" w:hAnsi="SimSun" w:cs="SimSun" w:hint="eastAsia"/>
          <w:highlight w:val="yellow"/>
        </w:rPr>
        <w:t>（箴</w:t>
      </w:r>
      <w:r w:rsidRPr="0085153D">
        <w:rPr>
          <w:highlight w:val="yellow"/>
        </w:rPr>
        <w:t>16:7</w:t>
      </w:r>
      <w:r w:rsidRPr="0085153D">
        <w:rPr>
          <w:rFonts w:ascii="SimSun" w:eastAsia="SimSun" w:hAnsi="SimSun" w:cs="SimSun" w:hint="eastAsia"/>
          <w:highlight w:val="yellow"/>
        </w:rPr>
        <w:t>；作者译）。</w:t>
      </w:r>
    </w:p>
    <w:p w14:paraId="289045C4" w14:textId="77777777" w:rsidR="00B50BCC" w:rsidRDefault="00B50BCC" w:rsidP="00B50BCC">
      <w:pPr>
        <w:pStyle w:val="NormalWeb"/>
        <w:spacing w:line="480" w:lineRule="auto"/>
      </w:pPr>
      <w:r>
        <w:rPr>
          <w:rFonts w:ascii="SimSun" w:eastAsia="SimSun" w:hAnsi="SimSun" w:cs="SimSun" w:hint="eastAsia"/>
        </w:rPr>
        <w:lastRenderedPageBreak/>
        <w:t>与亚比米勒所立的条约，是关于承受产业之人的故事中一个插入的事件，使叙事重新回到土地的问题。</w:t>
      </w:r>
    </w:p>
    <w:p w14:paraId="41D13DD4" w14:textId="77777777" w:rsidR="00B50BCC" w:rsidRDefault="00B50BCC" w:rsidP="00B50BCC">
      <w:pPr>
        <w:pStyle w:val="NormalWeb"/>
        <w:spacing w:line="480" w:lineRule="auto"/>
      </w:pPr>
      <w:r>
        <w:rPr>
          <w:rFonts w:ascii="SimSun" w:eastAsia="SimSun" w:hAnsi="SimSun" w:cs="SimSun" w:hint="eastAsia"/>
        </w:rPr>
        <w:t>这个关于非利士王和他的统帅提出诉求，要求在亚伯拉罕和他的后裔之间订立永久互不侵犯条约的记载，为上帝赐福亚伯拉罕提供了具体的证据，并继续提供保证，他的后裔将拥有那地。</w:t>
      </w:r>
    </w:p>
    <w:p w14:paraId="133DCEC0" w14:textId="77777777" w:rsidR="00B50BCC" w:rsidRDefault="00B50BCC" w:rsidP="00B50BCC">
      <w:pPr>
        <w:pStyle w:val="NormalWeb"/>
        <w:spacing w:line="480" w:lineRule="auto"/>
      </w:pPr>
      <w:r>
        <w:rPr>
          <w:rFonts w:ascii="SimSun" w:eastAsia="SimSun" w:hAnsi="SimSun" w:cs="SimSun" w:hint="eastAsia"/>
        </w:rPr>
        <w:t>虽然这里是南地，亚伯拉罕却已经找到一个安全的寄居之处，并拥有一口永久的水井。</w:t>
      </w:r>
    </w:p>
    <w:p w14:paraId="45316255" w14:textId="77777777" w:rsidR="00B50BCC" w:rsidRDefault="00B50BCC" w:rsidP="00B50BCC">
      <w:pPr>
        <w:pStyle w:val="NormalWeb"/>
        <w:spacing w:line="480" w:lineRule="auto"/>
      </w:pPr>
      <w:r>
        <w:rPr>
          <w:rFonts w:ascii="SimSun" w:eastAsia="SimSun" w:hAnsi="SimSun" w:cs="SimSun" w:hint="eastAsia"/>
        </w:rPr>
        <w:t>这个圣约是某件远为伟大之事的微小开始。</w:t>
      </w:r>
    </w:p>
    <w:p w14:paraId="129634C4" w14:textId="77777777" w:rsidR="00B50BCC" w:rsidRDefault="00B50BCC" w:rsidP="00B50BCC">
      <w:pPr>
        <w:pStyle w:val="NormalWeb"/>
        <w:spacing w:line="480" w:lineRule="auto"/>
      </w:pPr>
      <w:r>
        <w:rPr>
          <w:rFonts w:ascii="SimSun" w:eastAsia="SimSun" w:hAnsi="SimSun" w:cs="SimSun" w:hint="eastAsia"/>
        </w:rPr>
        <w:t>为了纪念这个圣约而给这个地方命名、种下一棵纪念树，以及主的名字</w:t>
      </w:r>
      <w:r>
        <w:t>“</w:t>
      </w:r>
      <w:r>
        <w:rPr>
          <w:rFonts w:ascii="SimSun" w:eastAsia="SimSun" w:hAnsi="SimSun" w:cs="SimSun" w:hint="eastAsia"/>
        </w:rPr>
        <w:t>永恒的上帝</w:t>
      </w:r>
      <w:r>
        <w:t>”</w:t>
      </w:r>
      <w:r>
        <w:rPr>
          <w:rFonts w:ascii="SimSun" w:eastAsia="SimSun" w:hAnsi="SimSun" w:cs="SimSun" w:hint="eastAsia"/>
        </w:rPr>
        <w:t>，都继续坚固那些前往应许之地之朝圣者的信心。</w:t>
      </w:r>
    </w:p>
    <w:p w14:paraId="152DDCA4" w14:textId="77777777" w:rsidR="00B50BCC" w:rsidRPr="008C7468" w:rsidRDefault="00B50BCC" w:rsidP="00B50BCC">
      <w:pPr>
        <w:spacing w:before="100" w:beforeAutospacing="1" w:after="100" w:afterAutospacing="1" w:line="480" w:lineRule="auto"/>
        <w:rPr>
          <w:rFonts w:ascii="Times New Roman" w:eastAsia="Times New Roman" w:hAnsi="Times New Roman" w:cs="Times New Roman"/>
          <w:kern w:val="0"/>
          <w14:ligatures w14:val="none"/>
        </w:rPr>
      </w:pPr>
    </w:p>
    <w:p w14:paraId="259BFF21" w14:textId="77777777" w:rsidR="001F596B" w:rsidRDefault="001F596B" w:rsidP="00B50BCC">
      <w:pPr>
        <w:spacing w:line="480" w:lineRule="auto"/>
      </w:pPr>
    </w:p>
    <w:sectPr w:rsidR="001F59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23D56"/>
    <w:multiLevelType w:val="multilevel"/>
    <w:tmpl w:val="ACE083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451EC4"/>
    <w:multiLevelType w:val="multilevel"/>
    <w:tmpl w:val="F76ED1D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8662FA"/>
    <w:multiLevelType w:val="multilevel"/>
    <w:tmpl w:val="B192E53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D9122D"/>
    <w:multiLevelType w:val="multilevel"/>
    <w:tmpl w:val="D1F2EDF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933619"/>
    <w:multiLevelType w:val="multilevel"/>
    <w:tmpl w:val="42062F2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287B45"/>
    <w:multiLevelType w:val="multilevel"/>
    <w:tmpl w:val="A266D110"/>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064796"/>
    <w:multiLevelType w:val="multilevel"/>
    <w:tmpl w:val="20DC0F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FD62F8"/>
    <w:multiLevelType w:val="multilevel"/>
    <w:tmpl w:val="29CE1E3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100ACC"/>
    <w:multiLevelType w:val="multilevel"/>
    <w:tmpl w:val="DABC07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633984"/>
    <w:multiLevelType w:val="multilevel"/>
    <w:tmpl w:val="752461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B92D51"/>
    <w:multiLevelType w:val="multilevel"/>
    <w:tmpl w:val="5D5C2BC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9F7B7D"/>
    <w:multiLevelType w:val="multilevel"/>
    <w:tmpl w:val="68EEEDC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DD0292"/>
    <w:multiLevelType w:val="multilevel"/>
    <w:tmpl w:val="6F74142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963EC2"/>
    <w:multiLevelType w:val="multilevel"/>
    <w:tmpl w:val="B6B4B8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B7240E"/>
    <w:multiLevelType w:val="multilevel"/>
    <w:tmpl w:val="C6D4470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6DA6CE8"/>
    <w:multiLevelType w:val="multilevel"/>
    <w:tmpl w:val="8D3E00B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8F40846"/>
    <w:multiLevelType w:val="multilevel"/>
    <w:tmpl w:val="337219A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92F4EA7"/>
    <w:multiLevelType w:val="multilevel"/>
    <w:tmpl w:val="525E3F2C"/>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F14562"/>
    <w:multiLevelType w:val="multilevel"/>
    <w:tmpl w:val="10E0B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CE506F"/>
    <w:multiLevelType w:val="multilevel"/>
    <w:tmpl w:val="0B0653B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00133F"/>
    <w:multiLevelType w:val="multilevel"/>
    <w:tmpl w:val="24C268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EC7C10"/>
    <w:multiLevelType w:val="multilevel"/>
    <w:tmpl w:val="6B6C67BE"/>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0065291">
    <w:abstractNumId w:val="18"/>
  </w:num>
  <w:num w:numId="2" w16cid:durableId="1994946956">
    <w:abstractNumId w:val="9"/>
  </w:num>
  <w:num w:numId="3" w16cid:durableId="329329738">
    <w:abstractNumId w:val="6"/>
  </w:num>
  <w:num w:numId="4" w16cid:durableId="949779941">
    <w:abstractNumId w:val="8"/>
  </w:num>
  <w:num w:numId="5" w16cid:durableId="333799977">
    <w:abstractNumId w:val="20"/>
  </w:num>
  <w:num w:numId="6" w16cid:durableId="1863468972">
    <w:abstractNumId w:val="0"/>
  </w:num>
  <w:num w:numId="7" w16cid:durableId="1117024959">
    <w:abstractNumId w:val="12"/>
  </w:num>
  <w:num w:numId="8" w16cid:durableId="607009043">
    <w:abstractNumId w:val="13"/>
  </w:num>
  <w:num w:numId="9" w16cid:durableId="1641961159">
    <w:abstractNumId w:val="11"/>
  </w:num>
  <w:num w:numId="10" w16cid:durableId="1023702041">
    <w:abstractNumId w:val="14"/>
  </w:num>
  <w:num w:numId="11" w16cid:durableId="1549681631">
    <w:abstractNumId w:val="4"/>
  </w:num>
  <w:num w:numId="12" w16cid:durableId="1737121169">
    <w:abstractNumId w:val="3"/>
  </w:num>
  <w:num w:numId="13" w16cid:durableId="1142230506">
    <w:abstractNumId w:val="10"/>
  </w:num>
  <w:num w:numId="14" w16cid:durableId="1357579285">
    <w:abstractNumId w:val="16"/>
  </w:num>
  <w:num w:numId="15" w16cid:durableId="956522778">
    <w:abstractNumId w:val="7"/>
  </w:num>
  <w:num w:numId="16" w16cid:durableId="1385567159">
    <w:abstractNumId w:val="15"/>
  </w:num>
  <w:num w:numId="17" w16cid:durableId="1657345695">
    <w:abstractNumId w:val="1"/>
  </w:num>
  <w:num w:numId="18" w16cid:durableId="1893424768">
    <w:abstractNumId w:val="19"/>
  </w:num>
  <w:num w:numId="19" w16cid:durableId="1844970352">
    <w:abstractNumId w:val="2"/>
  </w:num>
  <w:num w:numId="20" w16cid:durableId="594746617">
    <w:abstractNumId w:val="21"/>
  </w:num>
  <w:num w:numId="21" w16cid:durableId="136337399">
    <w:abstractNumId w:val="5"/>
  </w:num>
  <w:num w:numId="22" w16cid:durableId="19125014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468"/>
    <w:rsid w:val="00002636"/>
    <w:rsid w:val="001F596B"/>
    <w:rsid w:val="002156D4"/>
    <w:rsid w:val="003C3D80"/>
    <w:rsid w:val="005A5E2F"/>
    <w:rsid w:val="00670B35"/>
    <w:rsid w:val="006C619E"/>
    <w:rsid w:val="0085153D"/>
    <w:rsid w:val="008A1193"/>
    <w:rsid w:val="008C7468"/>
    <w:rsid w:val="009879B1"/>
    <w:rsid w:val="00B229E4"/>
    <w:rsid w:val="00B50BCC"/>
    <w:rsid w:val="00B64162"/>
    <w:rsid w:val="00BB0DAC"/>
    <w:rsid w:val="00C76669"/>
    <w:rsid w:val="00C91536"/>
    <w:rsid w:val="00CA5A7E"/>
    <w:rsid w:val="00DB5FF3"/>
    <w:rsid w:val="00E3193D"/>
    <w:rsid w:val="00FB308A"/>
    <w:rsid w:val="00FC54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5B8BE72"/>
  <w15:chartTrackingRefBased/>
  <w15:docId w15:val="{60B7DBF6-3BFA-EC47-BE1C-3BAD77A62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74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74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74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74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74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74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74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74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74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4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74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74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74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74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74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74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74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7468"/>
    <w:rPr>
      <w:rFonts w:eastAsiaTheme="majorEastAsia" w:cstheme="majorBidi"/>
      <w:color w:val="272727" w:themeColor="text1" w:themeTint="D8"/>
    </w:rPr>
  </w:style>
  <w:style w:type="paragraph" w:styleId="Title">
    <w:name w:val="Title"/>
    <w:basedOn w:val="Normal"/>
    <w:next w:val="Normal"/>
    <w:link w:val="TitleChar"/>
    <w:uiPriority w:val="10"/>
    <w:qFormat/>
    <w:rsid w:val="008C74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4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74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74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7468"/>
    <w:pPr>
      <w:spacing w:before="160"/>
      <w:jc w:val="center"/>
    </w:pPr>
    <w:rPr>
      <w:i/>
      <w:iCs/>
      <w:color w:val="404040" w:themeColor="text1" w:themeTint="BF"/>
    </w:rPr>
  </w:style>
  <w:style w:type="character" w:customStyle="1" w:styleId="QuoteChar">
    <w:name w:val="Quote Char"/>
    <w:basedOn w:val="DefaultParagraphFont"/>
    <w:link w:val="Quote"/>
    <w:uiPriority w:val="29"/>
    <w:rsid w:val="008C7468"/>
    <w:rPr>
      <w:i/>
      <w:iCs/>
      <w:color w:val="404040" w:themeColor="text1" w:themeTint="BF"/>
    </w:rPr>
  </w:style>
  <w:style w:type="paragraph" w:styleId="ListParagraph">
    <w:name w:val="List Paragraph"/>
    <w:basedOn w:val="Normal"/>
    <w:uiPriority w:val="34"/>
    <w:qFormat/>
    <w:rsid w:val="008C7468"/>
    <w:pPr>
      <w:ind w:left="720"/>
      <w:contextualSpacing/>
    </w:pPr>
  </w:style>
  <w:style w:type="character" w:styleId="IntenseEmphasis">
    <w:name w:val="Intense Emphasis"/>
    <w:basedOn w:val="DefaultParagraphFont"/>
    <w:uiPriority w:val="21"/>
    <w:qFormat/>
    <w:rsid w:val="008C7468"/>
    <w:rPr>
      <w:i/>
      <w:iCs/>
      <w:color w:val="0F4761" w:themeColor="accent1" w:themeShade="BF"/>
    </w:rPr>
  </w:style>
  <w:style w:type="paragraph" w:styleId="IntenseQuote">
    <w:name w:val="Intense Quote"/>
    <w:basedOn w:val="Normal"/>
    <w:next w:val="Normal"/>
    <w:link w:val="IntenseQuoteChar"/>
    <w:uiPriority w:val="30"/>
    <w:qFormat/>
    <w:rsid w:val="008C74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7468"/>
    <w:rPr>
      <w:i/>
      <w:iCs/>
      <w:color w:val="0F4761" w:themeColor="accent1" w:themeShade="BF"/>
    </w:rPr>
  </w:style>
  <w:style w:type="character" w:styleId="IntenseReference">
    <w:name w:val="Intense Reference"/>
    <w:basedOn w:val="DefaultParagraphFont"/>
    <w:uiPriority w:val="32"/>
    <w:qFormat/>
    <w:rsid w:val="008C7468"/>
    <w:rPr>
      <w:b/>
      <w:bCs/>
      <w:smallCaps/>
      <w:color w:val="0F4761" w:themeColor="accent1" w:themeShade="BF"/>
      <w:spacing w:val="5"/>
    </w:rPr>
  </w:style>
  <w:style w:type="paragraph" w:styleId="NormalWeb">
    <w:name w:val="Normal (Web)"/>
    <w:basedOn w:val="Normal"/>
    <w:uiPriority w:val="99"/>
    <w:semiHidden/>
    <w:unhideWhenUsed/>
    <w:rsid w:val="008C746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21</Pages>
  <Words>1469</Words>
  <Characters>8377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lee</dc:creator>
  <cp:keywords/>
  <dc:description/>
  <cp:lastModifiedBy>nelson lee</cp:lastModifiedBy>
  <cp:revision>4</cp:revision>
  <dcterms:created xsi:type="dcterms:W3CDTF">2026-08-25T09:10:00Z</dcterms:created>
  <dcterms:modified xsi:type="dcterms:W3CDTF">2026-08-28T07:38:00Z</dcterms:modified>
</cp:coreProperties>
</file>