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BEF33A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  <w:b/>
          <w:bCs/>
        </w:rPr>
        <w:t>38</w:t>
      </w:r>
      <w:r w:rsidRPr="00B46FA7">
        <w:rPr>
          <w:rFonts w:ascii="SimSun" w:eastAsia="SimSun" w:hAnsi="SimSun"/>
          <w:b/>
          <w:bCs/>
        </w:rPr>
        <w:br/>
        <w:t>信心与护理</w:t>
      </w:r>
      <w:r w:rsidRPr="00B46FA7">
        <w:rPr>
          <w:rFonts w:ascii="SimSun" w:eastAsia="SimSun" w:hAnsi="SimSun"/>
        </w:rPr>
        <w:br/>
        <w:t>创世记 24:1–67</w:t>
      </w:r>
    </w:p>
    <w:p w14:paraId="5B85F3ED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亚伯拉罕所深爱的撒拉去世，并被安葬在应许之地腹地、他所买下的麦比拉洞中，这向世人宣告了亚伯拉罕的信心：有一天，他的后裔必得着这地。麦比拉将成为列祖凭信心安放骸骨的重要墓地。对亚伯拉罕而言，撒拉的死也使他再次清楚意识到自己年事已高，并意识到自己的责任，</w:t>
      </w:r>
      <w:r w:rsidRPr="00820A89">
        <w:rPr>
          <w:rFonts w:ascii="SimSun" w:eastAsia="SimSun" w:hAnsi="SimSun"/>
          <w:highlight w:val="cyan"/>
        </w:rPr>
        <w:t>就是确保他那四十多岁的儿子以撒能够娶到合宜的妻子</w:t>
      </w:r>
      <w:r w:rsidRPr="00B46FA7">
        <w:rPr>
          <w:rFonts w:ascii="SimSun" w:eastAsia="SimSun" w:hAnsi="SimSun"/>
        </w:rPr>
        <w:t>，并生下后嗣。这件事对亚伯拉罕极其重要，以致他召来自己最主要的仆人，要他起一个在创世记中独特的誓：仆人要把手放在亚伯拉罕的大腿底下，靠近这位族长生殖能力所在之处，以正式确认这项使命的目的与重要性（参47:29）。</w:t>
      </w:r>
    </w:p>
    <w:p w14:paraId="06481396" w14:textId="77777777" w:rsidR="00D470EB" w:rsidRPr="00B46FA7" w:rsidRDefault="00D470EB" w:rsidP="00CD217E">
      <w:pPr>
        <w:spacing w:after="0" w:line="480" w:lineRule="auto"/>
        <w:rPr>
          <w:rFonts w:ascii="SimSun" w:eastAsia="SimSun" w:hAnsi="SimSun"/>
        </w:rPr>
      </w:pPr>
    </w:p>
    <w:p w14:paraId="3CEBAEAE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027DDA">
        <w:rPr>
          <w:rFonts w:ascii="SimSun" w:eastAsia="SimSun" w:hAnsi="SimSun"/>
          <w:highlight w:val="green"/>
        </w:rPr>
        <w:t>很可能，这种把手放在大腿底下的举动，是指向割礼——“立约的记号”</w:t>
      </w:r>
      <w:r w:rsidRPr="00B46FA7">
        <w:rPr>
          <w:rFonts w:ascii="SimSun" w:eastAsia="SimSun" w:hAnsi="SimSun"/>
        </w:rPr>
        <w:t>（参17:11）。这个记号赐给以色列所有的男子，与亚伯兰和撒莱名字扩展性的改变，以及以撒这个名字的预先赐下有关；以撒正是圣约的后嗣，并将在一年之后出生。因此，这个誓言所求告的，乃是赐下圣约的全能主上帝的大能与同在。仆人以这种极其个人化的方式正式立誓，表明在亚伯拉罕看来，这个誓言能否履行，其重要性几乎等同于生命本身。</w:t>
      </w:r>
    </w:p>
    <w:p w14:paraId="553599D7" w14:textId="77777777" w:rsidR="00027DDA" w:rsidRPr="00B46FA7" w:rsidRDefault="00027DDA" w:rsidP="00CD217E">
      <w:pPr>
        <w:spacing w:after="0" w:line="480" w:lineRule="auto"/>
        <w:rPr>
          <w:rFonts w:ascii="SimSun" w:eastAsia="SimSun" w:hAnsi="SimSun"/>
        </w:rPr>
      </w:pPr>
    </w:p>
    <w:p w14:paraId="38990C0C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而首要的一点，就是亚伯拉罕要求以撒的妻子绝不可是迦南女子——“我要叫你指着耶和华——天地的主起誓，不要为我儿子娶这迦南地中的女子为妻。你要往我本地本族去，为我的儿子以撒娶一个妻子”（3、4节）。先祖挪亚远古时所发出的宣告——“迦南当受咒诅”（参9:25）——正在当时迦南人的败坏中得到体现，而这种败坏将使他们在以后许多世代中承受咒诅（参15:16）。亚伯拉罕的后裔不可与这些受咒诅的人混杂。</w:t>
      </w:r>
    </w:p>
    <w:p w14:paraId="4A0F66E0" w14:textId="77777777" w:rsidR="00027DDA" w:rsidRPr="00B46FA7" w:rsidRDefault="00027DDA" w:rsidP="00CD217E">
      <w:pPr>
        <w:spacing w:after="0" w:line="480" w:lineRule="auto"/>
        <w:rPr>
          <w:rFonts w:ascii="SimSun" w:eastAsia="SimSun" w:hAnsi="SimSun"/>
        </w:rPr>
      </w:pPr>
    </w:p>
    <w:p w14:paraId="62700319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lastRenderedPageBreak/>
        <w:t>同样，亚伯拉罕也不容许以撒离开这地，因为以撒本人留在迦南，就是一个活生生的宣告：这地必归给他的后裔。因此，当仆人提出，也许可以带以撒回到吾珥寻找妻子时，亚伯拉罕说：“你要谨慎，不要带我的儿子回那里去。耶和华——天上的主，曾带领我离开父家和本族的地，对我说话，向我起誓说：‘我要将这地赐给你的后裔。’他必差遣使者在你面前，你就可以从那里为我儿子娶一个妻子。倘若女子不肯跟你来，我使你起的誓就与你无干了；只是不可带我的儿子回那里去”（6–8节）。值得注意的是，以撒从来没有一次被允许离开这地，甚至在饥荒期间也不例外（参26:2）。以撒本身具体体现了上帝关于一个民族和一块土地的神圣应许。</w:t>
      </w:r>
    </w:p>
    <w:p w14:paraId="7CF9C77E" w14:textId="77777777" w:rsidR="00027DDA" w:rsidRPr="00B46FA7" w:rsidRDefault="00027DDA" w:rsidP="00CD217E">
      <w:pPr>
        <w:spacing w:after="0" w:line="480" w:lineRule="auto"/>
        <w:rPr>
          <w:rFonts w:ascii="SimSun" w:eastAsia="SimSun" w:hAnsi="SimSun"/>
        </w:rPr>
      </w:pPr>
    </w:p>
    <w:p w14:paraId="7E33AEA5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这些话（也是圣经所记亚伯拉罕最后的话）最突出的，乃是亚伯拉罕的信心。圣经第一次记载亚伯拉罕的话时，他向上帝表达的是自己的疑惑：“你没有给我儿子”（15:3）。然而在这里，他最后被记载的话却宣告了对上帝毫不动摇的信心：“他必差遣使者在你面前，你就可以从那里为我儿子娶一个妻子”（7节）。因此，正如加尔文所说，在这里我们看见的是“单纯地倚靠上帝的护理”。亚伯拉罕相信，上帝那看不见的手必成就这一切。上帝的手虽然隐藏不见，但祂施行作为的大能却是绝对的。亚伯拉罕全心相信这一点。</w:t>
      </w:r>
    </w:p>
    <w:p w14:paraId="3E2F53E1" w14:textId="77777777" w:rsidR="00251174" w:rsidRPr="00B46FA7" w:rsidRDefault="00251174" w:rsidP="00CD217E">
      <w:pPr>
        <w:spacing w:after="0" w:line="480" w:lineRule="auto"/>
        <w:rPr>
          <w:rFonts w:ascii="SimSun" w:eastAsia="SimSun" w:hAnsi="SimSun" w:hint="eastAsia"/>
        </w:rPr>
      </w:pPr>
    </w:p>
    <w:p w14:paraId="1FBFE49B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在这个故事中，并不会出现我们通常所理解的神迹。没有分子结构的重新排列——没有太阳停住——没有医治——也没有河水停止流动。相反，上帝将借着人生中“正常”的事件——延误、习俗、压力以及偶然的相遇——为以撒得着新妇。正如 J. I. 巴刻所说，</w:t>
      </w:r>
      <w:proofErr w:type="gramStart"/>
      <w:r w:rsidRPr="00B46FA7">
        <w:rPr>
          <w:rFonts w:ascii="SimSun" w:eastAsia="SimSun" w:hAnsi="SimSun"/>
        </w:rPr>
        <w:t>信徒“</w:t>
      </w:r>
      <w:proofErr w:type="gramEnd"/>
      <w:r w:rsidRPr="00B46FA7">
        <w:rPr>
          <w:rFonts w:ascii="SimSun" w:eastAsia="SimSun" w:hAnsi="SimSun"/>
        </w:rPr>
        <w:t>绝不是受盲目的力量（运气、偶然、幸运、命运）所支配；临到他们的一切都是上帝所计划的，每一件事的发生，都是一次新的呼召，要他们信靠、顺服并喜乐。”</w:t>
      </w:r>
    </w:p>
    <w:p w14:paraId="12E66FC1" w14:textId="77777777" w:rsidR="00251174" w:rsidRPr="00B46FA7" w:rsidRDefault="00251174" w:rsidP="00CD217E">
      <w:pPr>
        <w:spacing w:after="0" w:line="480" w:lineRule="auto"/>
        <w:rPr>
          <w:rFonts w:ascii="SimSun" w:eastAsia="SimSun" w:hAnsi="SimSun" w:hint="eastAsia"/>
        </w:rPr>
      </w:pPr>
    </w:p>
    <w:p w14:paraId="1FB1E11B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在创世记24章中，以撒与利百加这个被叙述两次的故事，其结构使我们拥有一个优势：在主要人物知道事情将如何发展之前，我们已经知道结果，因此能够观察上帝的护理如何在日常生活中运行。这个伟</w:t>
      </w:r>
      <w:r w:rsidRPr="00B46FA7">
        <w:rPr>
          <w:rFonts w:ascii="SimSun" w:eastAsia="SimSun" w:hAnsi="SimSun"/>
        </w:rPr>
        <w:lastRenderedPageBreak/>
        <w:t>大的故事被放在创世记中亚伯拉罕生命将近结束的位置，实际上是在告诉我们：上帝就是这样日复一日地在我们的生命中工作。这样的上帝当然伟大得超乎我们的想象，因为祂维系整个生命，参与一切事件，并引导万事达到其指定的终局，同时却很少打断生命的自然秩序。</w:t>
      </w:r>
    </w:p>
    <w:p w14:paraId="3DC8D2BA" w14:textId="77777777" w:rsidR="00767FC3" w:rsidRPr="00B46FA7" w:rsidRDefault="00767FC3" w:rsidP="00CD217E">
      <w:pPr>
        <w:spacing w:after="0" w:line="480" w:lineRule="auto"/>
        <w:rPr>
          <w:rFonts w:ascii="SimSun" w:eastAsia="SimSun" w:hAnsi="SimSun" w:hint="eastAsia"/>
        </w:rPr>
      </w:pPr>
    </w:p>
    <w:p w14:paraId="061597A3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这是一个令人敬畏的思想。圣经中的上帝并不仅仅是一位施行神迹的上帝，偶尔才把祂的大能注入人生之中。祂远比这更加伟大，因为祂安排整个生命，使万事配合并成就祂的护理。这使整个生命都成为神迹。上帝在万有之上。祂是全能、全知、无所不在，并掌管万有的。这就是圣经中的上帝。任何低于这一认识的观念，都是我们渺小想象所造成的偶像式缩减。</w:t>
      </w:r>
    </w:p>
    <w:p w14:paraId="76C453F2" w14:textId="77777777" w:rsidR="00767FC3" w:rsidRPr="00B46FA7" w:rsidRDefault="00767FC3" w:rsidP="00CD217E">
      <w:pPr>
        <w:spacing w:after="0" w:line="480" w:lineRule="auto"/>
        <w:rPr>
          <w:rFonts w:ascii="SimSun" w:eastAsia="SimSun" w:hAnsi="SimSun" w:hint="eastAsia"/>
        </w:rPr>
      </w:pPr>
    </w:p>
    <w:p w14:paraId="0566FEFE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我们也必须仔细留意，亚伯拉罕的仆人本身也是一位拥有非凡信心的人。正如德里克·基德纳所说，他是圣经中最令人喜爱的次要人物之一。如果他就是大马士革人以利以谢，那么他曾经一度可能成为亚伯拉罕的继承人，却因亚伯拉罕众子的出生而失去了这个地位（参创世记15:2）。他的品格就像后来施洗约翰所说的：“他必兴旺，我必衰微”（约3:30）。因此，这位仆人怀着深厚的圣约信心，顺服地把手放在亚伯拉罕的大腿底下（9节），并庄严地“指着耶和华——天地的主”（3节）起誓，要照着亚伯拉罕的吩咐去行。</w:t>
      </w:r>
    </w:p>
    <w:p w14:paraId="45A12D00" w14:textId="77777777" w:rsidR="00375070" w:rsidRPr="00B46FA7" w:rsidRDefault="00375070" w:rsidP="00CD217E">
      <w:pPr>
        <w:spacing w:after="0" w:line="480" w:lineRule="auto"/>
        <w:rPr>
          <w:rFonts w:ascii="SimSun" w:eastAsia="SimSun" w:hAnsi="SimSun" w:hint="eastAsia"/>
        </w:rPr>
      </w:pPr>
    </w:p>
    <w:p w14:paraId="5B510148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仆人的信心（10–27节）</w:t>
      </w:r>
    </w:p>
    <w:p w14:paraId="3B1BD2BB" w14:textId="77777777" w:rsidR="00E244A8" w:rsidRPr="00B46FA7" w:rsidRDefault="00E244A8" w:rsidP="00CD217E">
      <w:pPr>
        <w:spacing w:after="0" w:line="480" w:lineRule="auto"/>
        <w:rPr>
          <w:rFonts w:ascii="SimSun" w:eastAsia="SimSun" w:hAnsi="SimSun" w:hint="eastAsia"/>
        </w:rPr>
      </w:pPr>
    </w:p>
    <w:p w14:paraId="4DAB0B09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第10节涵盖了一千英里的路程和数个月的时间。仆人组织了一支规模相当大的骆驼队——毫无疑问，是为了给以撒未来的妻子留下隆重的印象——然后向北、再向东前往亚兰·拿哈莱姆，即“两河之间的土地”，三面以幼发拉底大河为界。在傍晚斜照的阳光中，当妇女们出来打水的时候，亚伯拉罕的仆人叫骆驼跪在城外的井旁。</w:t>
      </w:r>
    </w:p>
    <w:p w14:paraId="35D336FB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lastRenderedPageBreak/>
        <w:t>仆人的祷告。</w:t>
      </w:r>
      <w:r w:rsidRPr="00815412">
        <w:rPr>
          <w:rFonts w:ascii="SimSun" w:eastAsia="SimSun" w:hAnsi="SimSun"/>
          <w:highlight w:val="green"/>
        </w:rPr>
        <w:t>骆驼安顿好之后，他所做的第一件事，就是谦卑地祈求引导</w:t>
      </w:r>
      <w:r w:rsidRPr="00B46FA7">
        <w:rPr>
          <w:rFonts w:ascii="SimSun" w:eastAsia="SimSun" w:hAnsi="SimSun"/>
        </w:rPr>
        <w:t>：“耶和华——我主人亚伯拉罕的上帝啊，求你施恩给我主人亚伯拉罕，使我今日遇见好机会。看哪，我现今站在井旁，城内居民的女子们正出来打水。我向哪一个女子说：‘请你拿下水瓶来，给我水喝。’她若说：‘请喝！我也给你的骆驼喝。’愿那女子就作你所预定给你仆人以撒的妻。这样，我便知道你施恩给我主人了”（12–14节）。</w:t>
      </w:r>
    </w:p>
    <w:p w14:paraId="476C7753" w14:textId="77777777" w:rsidR="00375300" w:rsidRPr="00B46FA7" w:rsidRDefault="00375300" w:rsidP="00CD217E">
      <w:pPr>
        <w:spacing w:after="0" w:line="480" w:lineRule="auto"/>
        <w:rPr>
          <w:rFonts w:ascii="SimSun" w:eastAsia="SimSun" w:hAnsi="SimSun" w:hint="eastAsia"/>
        </w:rPr>
      </w:pPr>
    </w:p>
    <w:p w14:paraId="02F10571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值得注意的是，这位没有记名的仆人，是圣经中第一个被描述为在人生关键时刻寻求上帝引导的人。后来经文也说明，</w:t>
      </w:r>
      <w:r w:rsidRPr="00375300">
        <w:rPr>
          <w:rFonts w:ascii="SimSun" w:eastAsia="SimSun" w:hAnsi="SimSun"/>
          <w:highlight w:val="green"/>
        </w:rPr>
        <w:t>他的祷告是一种自发的祷告——“心里”</w:t>
      </w:r>
      <w:r w:rsidRPr="00B46FA7">
        <w:rPr>
          <w:rFonts w:ascii="SimSun" w:eastAsia="SimSun" w:hAnsi="SimSun"/>
        </w:rPr>
        <w:t>（45节）。然而最值得注意的是，与这段经文对护理的强调一致，这位仆人并没有向上帝求一个神迹性的记号。相反，他是在正常的途径、人生普通的事件中寻求引导。正如纳胡姆·萨尔纳所观察的：“</w:t>
      </w:r>
      <w:r w:rsidRPr="00997FF3">
        <w:rPr>
          <w:rFonts w:ascii="SimSun" w:eastAsia="SimSun" w:hAnsi="SimSun"/>
          <w:highlight w:val="green"/>
        </w:rPr>
        <w:t>没有什么比这一点更能体现圣经人物的特征：他们深刻而全面地确信，上帝的护理参与日常的人类事务</w:t>
      </w:r>
      <w:r w:rsidRPr="00B46FA7">
        <w:rPr>
          <w:rFonts w:ascii="SimSun" w:eastAsia="SimSun" w:hAnsi="SimSun"/>
        </w:rPr>
        <w:t>。应当注意的是，这位仆人并没有祈求上帝以神迹介入，也没有祈求得到一个启示来指定谁将成为以撒的新妇。相反，他祈求的是：他自己所设定的、合理的合适标准，能够与上帝的旨意一致，并且能够有效地发挥作用。”</w:t>
      </w:r>
    </w:p>
    <w:p w14:paraId="746C2DDB" w14:textId="77777777" w:rsidR="00997FF3" w:rsidRPr="00B46FA7" w:rsidRDefault="00997FF3" w:rsidP="00CD217E">
      <w:pPr>
        <w:spacing w:after="0" w:line="480" w:lineRule="auto"/>
        <w:rPr>
          <w:rFonts w:ascii="SimSun" w:eastAsia="SimSun" w:hAnsi="SimSun" w:hint="eastAsia"/>
        </w:rPr>
      </w:pPr>
    </w:p>
    <w:p w14:paraId="736A73C0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诚然，</w:t>
      </w:r>
      <w:r w:rsidRPr="00997FF3">
        <w:rPr>
          <w:rFonts w:ascii="SimSun" w:eastAsia="SimSun" w:hAnsi="SimSun"/>
          <w:highlight w:val="green"/>
        </w:rPr>
        <w:t>这个标准要求很高—</w:t>
      </w:r>
      <w:r w:rsidRPr="00B46FA7">
        <w:rPr>
          <w:rFonts w:ascii="SimSun" w:eastAsia="SimSun" w:hAnsi="SimSun"/>
        </w:rPr>
        <w:t>—这位新妇必须说：“请喝！我也给你的骆驼喝。”然而在当时的处境中，这并非超自然或神迹性的事情。这不是“羊毛”的试验（参士师记6:36–40）。仆人并没有要求自然界的正常规律暂停运行。而且，他所提出的要求非常巧妙地显明了一个人的品格。一个主动愿意这样做的女子，必定非常仁慈、慷慨而勤劳。最重要的是，这位忠心的仆人把自己完全交托在对上帝毫无限制的倚靠之中。唯有上帝能够成就这样的护理。</w:t>
      </w:r>
    </w:p>
    <w:p w14:paraId="209B90FC" w14:textId="77777777" w:rsidR="00997FF3" w:rsidRPr="00B46FA7" w:rsidRDefault="00997FF3" w:rsidP="00CD217E">
      <w:pPr>
        <w:spacing w:after="0" w:line="480" w:lineRule="auto"/>
        <w:rPr>
          <w:rFonts w:ascii="SimSun" w:eastAsia="SimSun" w:hAnsi="SimSun" w:hint="eastAsia"/>
        </w:rPr>
      </w:pPr>
    </w:p>
    <w:p w14:paraId="55E77354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惊人的回应。我们有充分理由认为，在仆人开始祷告之前，利百加已经离开了自己的家。因此，经文要我们看见，这一切的护理完全出于上帝。也就是说，当仆人谦卑祷告的时候，上帝引导他祈求一些具体</w:t>
      </w:r>
      <w:r w:rsidRPr="00B46FA7">
        <w:rPr>
          <w:rFonts w:ascii="SimSun" w:eastAsia="SimSun" w:hAnsi="SimSun"/>
        </w:rPr>
        <w:lastRenderedPageBreak/>
        <w:t>的护理安排；而与此同时，上帝自己也正在安排这些事情，使利百加在他祷告之际来到井旁，并且带着欢快、乐于舍己的态度出现。</w:t>
      </w:r>
    </w:p>
    <w:p w14:paraId="623E0C46" w14:textId="77777777" w:rsidR="00997FF3" w:rsidRPr="00B46FA7" w:rsidRDefault="00997FF3" w:rsidP="00CD217E">
      <w:pPr>
        <w:spacing w:after="0" w:line="480" w:lineRule="auto"/>
        <w:rPr>
          <w:rFonts w:ascii="SimSun" w:eastAsia="SimSun" w:hAnsi="SimSun" w:hint="eastAsia"/>
        </w:rPr>
      </w:pPr>
    </w:p>
    <w:p w14:paraId="2B40418C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请仔细注意经文：“话还没有说完，不料，利百加肩头上扛着水瓶出来。利百加是彼土利所生的；彼土利是亚伯拉罕兄弟拿鹤妻子密迦的儿子。那女子容貌极其俊美，还是处女，也未曾有人亲近她。她下到井旁，打满了瓶，又上来”（15、16节）。最令人惊讶的是，利百加竟主动提出要给他的十匹骆驼喝水！要明白这件事多么惊人，我们必须知道，古代的井是地上一个又大又深的坑，有阶梯通往下面的泉水，因此每一次打水都需要付出相当大的体力。不仅如此，</w:t>
      </w:r>
      <w:r w:rsidRPr="00155DBE">
        <w:rPr>
          <w:rFonts w:ascii="SimSun" w:eastAsia="SimSun" w:hAnsi="SimSun"/>
          <w:highlight w:val="green"/>
        </w:rPr>
        <w:t>一匹骆驼通常可以喝大约二十五加仑的水，而古代的水瓶大约只能装三加仑。这意味着利百加必须上下井八十至一百次。至于她为此付出的时间，一匹骆驼喝足所需的水大约需要十分钟。利百加辛苦劳作了一个半至两个小时！</w:t>
      </w:r>
      <w:r w:rsidRPr="00B46FA7">
        <w:rPr>
          <w:rFonts w:ascii="SimSun" w:eastAsia="SimSun" w:hAnsi="SimSun"/>
        </w:rPr>
        <w:t>在这整个过程中，仆人一言不发地看着她，要知道耶和华是否使他的道路通达。</w:t>
      </w:r>
    </w:p>
    <w:p w14:paraId="4C10C5A8" w14:textId="77777777" w:rsidR="00E2072C" w:rsidRPr="00B46FA7" w:rsidRDefault="00E2072C" w:rsidP="00CD217E">
      <w:pPr>
        <w:spacing w:after="0" w:line="480" w:lineRule="auto"/>
        <w:rPr>
          <w:rFonts w:ascii="SimSun" w:eastAsia="SimSun" w:hAnsi="SimSun" w:hint="eastAsia"/>
        </w:rPr>
      </w:pPr>
    </w:p>
    <w:p w14:paraId="5B1F5E24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仆人始终保持沉默，这一点十分非凡，尤其是在利百加提着最后几瓶水上来的时候。这位老仆人的心跳必定越来越快。最后，他拿出贵重的礼物——一个金鼻环和两个金手镯——问她是谁的女儿，也问她父亲家中是否有地方可以住宿。她回答说，自己正是亚伯拉罕兄弟拿鹤的孙女，而且她父亲家确实欢迎他入住。这使仆人完全被震撼。他的心因感恩而欢腾。“那人就低头向耶和华下拜，说：‘耶和华——我主人亚伯拉罕的上帝是应当称颂的，因他不断地以慈爱诚实待我主人。至于我，耶和华在路上引领我，直走到我主人的兄弟家里’”（26、27节）。上帝以护理回应了他的祷告，这是毫无疑问的。这里绝不可能弄错。利百加就是他祷告的答案。这是何等令人敬畏的上帝。</w:t>
      </w:r>
    </w:p>
    <w:p w14:paraId="5D6B7374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上帝的信实（28–60节）</w:t>
      </w:r>
    </w:p>
    <w:p w14:paraId="7E3903F3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仆人如此强烈的敬拜深深触动了这个女孩的心；而当她听见亚伯拉罕的名字——这个名字她在家族传说中已经听过许多次——她心中便充满期待与敬畏。因此，她跑回母亲家中。</w:t>
      </w:r>
    </w:p>
    <w:p w14:paraId="6C59872C" w14:textId="77777777" w:rsidR="00CD217E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lastRenderedPageBreak/>
        <w:t>拉班的款待。利百加的哥哥拉班，他名字的意思是“白色的人”，也是对月亮的一种诗意称呼，这与亚伯拉罕原先拜月的背景相符。这个拉班，就是后来当以撒的儿子雅各前来求娶他的女儿拉结时，无耻欺骗雅各的那个人。拉班是一个贪爱金钱和利益的人。虽然他无法从亚伯拉罕的仆人身上占到便宜，但这段交往中已经隐约显出他的物质主义。</w:t>
      </w:r>
    </w:p>
    <w:p w14:paraId="6FBD5BC3" w14:textId="77777777" w:rsidR="00CB1C6B" w:rsidRPr="00B46FA7" w:rsidRDefault="00CB1C6B" w:rsidP="00CD217E">
      <w:pPr>
        <w:spacing w:after="0" w:line="480" w:lineRule="auto"/>
        <w:rPr>
          <w:rFonts w:ascii="SimSun" w:eastAsia="SimSun" w:hAnsi="SimSun"/>
        </w:rPr>
      </w:pPr>
    </w:p>
    <w:p w14:paraId="41A3939A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“利百加有一个哥哥，名叫拉班，看见金环，又看见金镯在他妹子的手上，并听见他妹子利百加的话，说：‘那人对我如此如此说。’拉班就跑出来往井旁去，到那人跟前，见他仍站在骆驼旁边的井旁，便对他说：‘你这蒙耶和华赐福的，请进来，为什么站在外边？我已经收拾了房屋，也为骆驼预备了地方。’那人就进了拉班的家。拉班卸了骆驼，用草料喂上，拿水给那人和跟随的人洗脚；把饭摆在他面前，叫他吃，他却说：‘我不吃，等我说明白我的事情再吃。’拉班说：‘请说。’”（29–33节）</w:t>
      </w:r>
    </w:p>
    <w:p w14:paraId="3B625516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于是，仆人开始详细复述亚伯拉罕怎样差派他寻找妻子，他怎样前往美索不达米亚执行寻找妻子的任务，以及他怎样奇妙地遇见利百加。对现代西方人的耳朵而言，这样重复故事也许显得冗长，但按照古代的惯例，这是不可缺少的。当仆人讲述这个故事时——记载在34–49节——他重复了叙事的核心内容，同时对一些次要细节有所增加或删减，以便对拉班和他的父亲彼土利产生最大的说服效果。他的目的当然是要使他们确信，这是上帝护理的引导，从而同意让利百加前往以撒那里。</w:t>
      </w:r>
    </w:p>
    <w:p w14:paraId="4666F42D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婚事确定。仆人的讲话产生了极佳的效果。</w:t>
      </w:r>
    </w:p>
    <w:p w14:paraId="76B22B40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“拉班和彼土利回答说：‘这事乃出于耶和华，我们不能向你说好说歹。看哪，利百加在你面前，可以将她带去，照着耶和华所说的，给你主人的儿子为妻。’亚伯拉罕的仆人听见他们这话，就向耶和华俯伏在地。当下仆人拿出金器、银器和衣服送给利百加，又将宝物送给她哥哥和她母亲。仆人和跟从他的人吃了喝了，住了一夜。”（50–54a节）</w:t>
      </w:r>
    </w:p>
    <w:p w14:paraId="2C322C57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上帝奇妙的护理是无法否认的。此刻，拉班的口被堵住了。父亲和哥哥都同意了这门婚事。</w:t>
      </w:r>
      <w:r w:rsidRPr="00324599">
        <w:rPr>
          <w:rFonts w:ascii="SimSun" w:eastAsia="SimSun" w:hAnsi="SimSun"/>
          <w:b/>
          <w:bCs/>
        </w:rPr>
        <w:t>而仆人第三次再次深深俯伏在地</w:t>
      </w:r>
      <w:r w:rsidRPr="00B46FA7">
        <w:rPr>
          <w:rFonts w:ascii="SimSun" w:eastAsia="SimSun" w:hAnsi="SimSun"/>
        </w:rPr>
        <w:t>，以深切的敬拜和祷告回应。随后，王侯般的珍宝被拿出来，贵重的礼物毫无保留地送出——甚至拉班也得到了礼物。</w:t>
      </w:r>
    </w:p>
    <w:p w14:paraId="1BDBC346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lastRenderedPageBreak/>
        <w:t>然而可以预料的是，尽管仆人如此慷慨，</w:t>
      </w:r>
      <w:r w:rsidRPr="003502C0">
        <w:rPr>
          <w:rFonts w:ascii="SimSun" w:eastAsia="SimSun" w:hAnsi="SimSun"/>
          <w:highlight w:val="green"/>
        </w:rPr>
        <w:t>到了第二天早晨，拉班和他的母亲却开始迟疑</w:t>
      </w:r>
      <w:r w:rsidRPr="00B46FA7">
        <w:rPr>
          <w:rFonts w:ascii="SimSun" w:eastAsia="SimSun" w:hAnsi="SimSun"/>
        </w:rPr>
        <w:t>，要求利百加再留下十天。考虑到拉班的诡诈，这样的拖延很可能带来代价。但仆人仍坚定不移——“请打发我走，归回我主人那里去”（56节）。</w:t>
      </w:r>
    </w:p>
    <w:p w14:paraId="58DF1AB6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上帝尊荣了仆人的坚定，因为这个家庭试图拖延他的举动，反而促成了另一个令人喜乐的护理——利百加公开宣告自己的信心。“他们说：‘我们把女子叫来问问她。’就叫了利百加来，问她说：‘你和这人同去吗？’利百加说：‘我去’”（57、58节）。她简单的一句“我去”，表达了她对亚伯拉罕之上帝的信靠。年轻的利百加甘愿离开父家——她认出了那位曾呼召亚伯拉罕的同一位主的呼召，把自己单单交托给祂，并怀着一种高贵的信心；这样的信心与这位即将成为亚伯拉罕女儿的女子身份相称。</w:t>
      </w:r>
    </w:p>
    <w:p w14:paraId="0210A07F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利百加凭信心说出“我去”之后，启程的事便确定了。</w:t>
      </w:r>
    </w:p>
    <w:p w14:paraId="52E9DC96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“于是他们打发妹子利百加和她的乳母，同亚伯拉罕的仆人，并跟从仆人的，都走了。他们就给利百加祝福说：</w:t>
      </w:r>
    </w:p>
    <w:p w14:paraId="70C04607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‘我们的妹子啊，</w:t>
      </w:r>
      <w:r w:rsidRPr="00B46FA7">
        <w:rPr>
          <w:rFonts w:ascii="SimSun" w:eastAsia="SimSun" w:hAnsi="SimSun"/>
        </w:rPr>
        <w:br/>
        <w:t>愿你作千万人的母！</w:t>
      </w:r>
      <w:r w:rsidRPr="00B46FA7">
        <w:rPr>
          <w:rFonts w:ascii="SimSun" w:eastAsia="SimSun" w:hAnsi="SimSun"/>
        </w:rPr>
        <w:br/>
        <w:t>愿你的后裔得着</w:t>
      </w:r>
      <w:r w:rsidRPr="00B46FA7">
        <w:rPr>
          <w:rFonts w:ascii="SimSun" w:eastAsia="SimSun" w:hAnsi="SimSun"/>
        </w:rPr>
        <w:br/>
        <w:t>仇敌的城门！’”（59、60节）</w:t>
      </w:r>
    </w:p>
    <w:p w14:paraId="1B4B5BBA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利百加家人对她的祝福，与亚伯拉罕献上以撒之后，耶和华赐给亚伯拉罕的祝福彼此呼应：“你子孙必得着仇敌的城门”（22:17）。如今，在上帝的计划中，我们看见同样的祝福同时赐给了以撒和他的新妇。</w:t>
      </w:r>
    </w:p>
    <w:p w14:paraId="350AB8AD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信心的赏赐（61–67节）</w:t>
      </w:r>
    </w:p>
    <w:p w14:paraId="775B90F9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以撒与利百加的相遇，是一个具有传奇之美的场景。这位佩戴金饰的新妇在漫长的旅程中，有充分的时间默想仆人所说的一切，并期待与上帝为她拣选的丈夫见面。而即使以撒只是像一些人所认为的那样在田间散步，他同样有充分的时间思想仆人必定归来，以及自己未来的新妇。显然，以撒和利百加几乎同</w:t>
      </w:r>
      <w:r w:rsidRPr="00B46FA7">
        <w:rPr>
          <w:rFonts w:ascii="SimSun" w:eastAsia="SimSun" w:hAnsi="SimSun"/>
        </w:rPr>
        <w:lastRenderedPageBreak/>
        <w:t>时看见了对方，只是在有人说明身份之后，他们才知道彼此是谁。但当利百加知道那人就是以撒时，她便戴上新婚的面纱，表明自己就是他的新妇。</w:t>
      </w:r>
    </w:p>
    <w:p w14:paraId="0ED58F48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随后，以撒亲自从仆人口中听见了所有奇妙的细节。以撒——他的名字本身就是“笑”——听见利百加怎样给骆驼喝水时，必定欢喜地笑了。除此之外，她竟然还是如此美丽！处处都充满喜乐。</w:t>
      </w:r>
    </w:p>
    <w:p w14:paraId="31E66325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婚姻立即成立。“以撒便领利百加进了他母亲撒拉的帐棚，娶了她为妻，并且爱她。以撒自从他母亲不在了，这才得了安慰”（67节）。利百加进入已经去世的女族长撒拉的帐棚，从而接替了撒拉的位置。利百加立即成为以色列新的女族长。</w:t>
      </w:r>
    </w:p>
    <w:p w14:paraId="6E765FCD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“并且爱她”是圣经第一次提到婚姻中的爱情。他们是在主里结婚的。他们成为一体。</w:t>
      </w:r>
    </w:p>
    <w:p w14:paraId="4E4621C0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圣经关于上帝护理的教义，就是上帝对世界拥有完全而亲自介入的掌管。正如那首圣诗所说：</w:t>
      </w:r>
    </w:p>
    <w:p w14:paraId="73899A57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不要凭软弱的感觉判断主，</w:t>
      </w:r>
      <w:r w:rsidRPr="00B46FA7">
        <w:rPr>
          <w:rFonts w:ascii="SimSun" w:eastAsia="SimSun" w:hAnsi="SimSun"/>
        </w:rPr>
        <w:br/>
        <w:t>只要信靠祂的恩典；</w:t>
      </w:r>
      <w:r w:rsidRPr="00B46FA7">
        <w:rPr>
          <w:rFonts w:ascii="SimSun" w:eastAsia="SimSun" w:hAnsi="SimSun"/>
        </w:rPr>
        <w:br/>
        <w:t>在看来皱眉的护理背后，</w:t>
      </w:r>
      <w:r w:rsidRPr="00B46FA7">
        <w:rPr>
          <w:rFonts w:ascii="SimSun" w:eastAsia="SimSun" w:hAnsi="SimSun"/>
        </w:rPr>
        <w:br/>
        <w:t>祂隐藏着微笑的脸。</w:t>
      </w:r>
    </w:p>
    <w:p w14:paraId="00F2E269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——威廉·考珀，1774</w:t>
      </w:r>
    </w:p>
    <w:p w14:paraId="00E491B7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上帝在三个宏大的领域中供应并掌管万有——历史、自然，以及每一个人的生命。事实上，圣经中几乎每一段叙事，都说明了上帝对人生的护理性掌管。</w:t>
      </w:r>
    </w:p>
    <w:p w14:paraId="5BB6DC77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以撒和利百加这个故事所教导我们的，当然不是要我们列出一些上帝必须满足的条件，以此作为判断祂旨意的方法；而是说，当我们忠于祂的话语时，主必引导我们。</w:t>
      </w:r>
      <w:r w:rsidRPr="00D6616C">
        <w:rPr>
          <w:rFonts w:ascii="SimSun" w:eastAsia="SimSun" w:hAnsi="SimSun"/>
          <w:highlight w:val="cyan"/>
        </w:rPr>
        <w:t>箴言3:5、6以令人难忘的话表达这一点：“你要专心仰赖耶和华，不可倚靠自己的聪明，在你一切所行的事上都要认定他，他必指引你的路。</w:t>
      </w:r>
      <w:r w:rsidRPr="00B46FA7">
        <w:rPr>
          <w:rFonts w:ascii="SimSun" w:eastAsia="SimSun" w:hAnsi="SimSun"/>
        </w:rPr>
        <w:t>”护理，就是上帝在祂与人交往的过程中，满有恩典地在基督里成就祂的旨意。作为上帝的儿女，我们必须牢记：正是上帝日复一日的护理，使圣经著名的“黄金链条”中的应许不断成就：</w:t>
      </w:r>
    </w:p>
    <w:p w14:paraId="1134B568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lastRenderedPageBreak/>
        <w:t>“我们晓得万事都互相效力，叫爱上帝的人得益处，就是按他旨意被召的人。因为他预先所知道的人，就预先定下效法他儿子的模样，使他儿子在许多弟兄中作长子。预先所定下的人又召他们来；所召来的人又称他们为义；所称为义的人又叫他们得荣耀。”（罗马书8:28–30）</w:t>
      </w:r>
    </w:p>
    <w:p w14:paraId="2E201ECA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这个故事以及整本圣经都教导我们，我们的生命不是由偶然或命运支配，而是由上帝掌管。上帝对祂的儿女永远信实——永远如此！我们的挑战，就是忠于祂。上帝并不是帮助那些靠自己帮助自己的人。祂帮助那些完全把自己交托给祂的人，正如亚伯拉罕和他的仆人一样。</w:t>
      </w:r>
    </w:p>
    <w:p w14:paraId="2149F437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歌唱、祷告，坚定行在祂的道路，</w:t>
      </w:r>
      <w:r w:rsidRPr="00B46FA7">
        <w:rPr>
          <w:rFonts w:ascii="SimSun" w:eastAsia="SimSun" w:hAnsi="SimSun"/>
        </w:rPr>
        <w:br/>
        <w:t>忠心履行你的本分，</w:t>
      </w:r>
      <w:r w:rsidRPr="00B46FA7">
        <w:rPr>
          <w:rFonts w:ascii="SimSun" w:eastAsia="SimSun" w:hAnsi="SimSun"/>
        </w:rPr>
        <w:br/>
        <w:t>并信靠祂的话语；虽然你本不配得，</w:t>
      </w:r>
      <w:r w:rsidRPr="00B46FA7">
        <w:rPr>
          <w:rFonts w:ascii="SimSun" w:eastAsia="SimSun" w:hAnsi="SimSun"/>
        </w:rPr>
        <w:br/>
        <w:t>你仍必发现祂的话对你真实可靠。</w:t>
      </w:r>
      <w:r w:rsidRPr="00B46FA7">
        <w:rPr>
          <w:rFonts w:ascii="SimSun" w:eastAsia="SimSun" w:hAnsi="SimSun"/>
        </w:rPr>
        <w:br/>
        <w:t>上帝从未在患难中离弃</w:t>
      </w:r>
      <w:r w:rsidRPr="00B46FA7">
        <w:rPr>
          <w:rFonts w:ascii="SimSun" w:eastAsia="SimSun" w:hAnsi="SimSun"/>
        </w:rPr>
        <w:br/>
        <w:t>那真正信靠祂的灵魂。</w:t>
      </w:r>
    </w:p>
    <w:p w14:paraId="2D2AAABD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>——格奥尔格·诺伊马克，1641</w:t>
      </w:r>
    </w:p>
    <w:p w14:paraId="58E4D672" w14:textId="77777777" w:rsidR="00CD217E" w:rsidRPr="00B46FA7" w:rsidRDefault="00CD217E" w:rsidP="00CD217E">
      <w:pPr>
        <w:spacing w:after="0" w:line="480" w:lineRule="auto"/>
        <w:rPr>
          <w:rFonts w:ascii="SimSun" w:eastAsia="SimSun" w:hAnsi="SimSun"/>
        </w:rPr>
      </w:pPr>
      <w:r w:rsidRPr="00B46FA7">
        <w:rPr>
          <w:rFonts w:ascii="SimSun" w:eastAsia="SimSun" w:hAnsi="SimSun"/>
        </w:rPr>
        <w:t xml:space="preserve">Hughes, R. K. (2004). </w:t>
      </w:r>
      <w:r w:rsidRPr="00B46FA7">
        <w:rPr>
          <w:rFonts w:ascii="SimSun" w:eastAsia="SimSun" w:hAnsi="SimSun"/>
          <w:i/>
          <w:iCs/>
        </w:rPr>
        <w:t>Genesis: Beginning and Blessing</w:t>
      </w:r>
      <w:r w:rsidRPr="00B46FA7">
        <w:rPr>
          <w:rFonts w:ascii="SimSun" w:eastAsia="SimSun" w:hAnsi="SimSun"/>
        </w:rPr>
        <w:t>（第315–322页）. Crossway Books.</w:t>
      </w:r>
    </w:p>
    <w:p w14:paraId="4F376898" w14:textId="77777777" w:rsidR="001F596B" w:rsidRPr="00B46FA7" w:rsidRDefault="001F596B" w:rsidP="00CD217E">
      <w:pPr>
        <w:spacing w:after="0" w:line="480" w:lineRule="auto"/>
        <w:rPr>
          <w:rFonts w:ascii="SimSun" w:eastAsia="SimSun" w:hAnsi="SimSun"/>
        </w:rPr>
      </w:pPr>
    </w:p>
    <w:p w14:paraId="493AB3AA" w14:textId="77777777" w:rsidR="00D470EB" w:rsidRPr="00B46FA7" w:rsidRDefault="00D470EB">
      <w:pPr>
        <w:spacing w:after="0" w:line="480" w:lineRule="auto"/>
        <w:rPr>
          <w:rFonts w:ascii="SimSun" w:eastAsia="SimSun" w:hAnsi="SimSun"/>
        </w:rPr>
      </w:pPr>
    </w:p>
    <w:sectPr w:rsidR="00D470EB" w:rsidRPr="00B46FA7" w:rsidSect="00CD21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17E"/>
    <w:rsid w:val="00027DDA"/>
    <w:rsid w:val="00155DBE"/>
    <w:rsid w:val="001F596B"/>
    <w:rsid w:val="00251174"/>
    <w:rsid w:val="00324599"/>
    <w:rsid w:val="003502C0"/>
    <w:rsid w:val="00375070"/>
    <w:rsid w:val="00375300"/>
    <w:rsid w:val="003C3D80"/>
    <w:rsid w:val="00670B35"/>
    <w:rsid w:val="00767FC3"/>
    <w:rsid w:val="00815412"/>
    <w:rsid w:val="00820A89"/>
    <w:rsid w:val="009377E0"/>
    <w:rsid w:val="009879B1"/>
    <w:rsid w:val="00997FF3"/>
    <w:rsid w:val="00B229E4"/>
    <w:rsid w:val="00B46FA7"/>
    <w:rsid w:val="00B64162"/>
    <w:rsid w:val="00BB0DAC"/>
    <w:rsid w:val="00C76669"/>
    <w:rsid w:val="00CA5A7E"/>
    <w:rsid w:val="00CB1C6B"/>
    <w:rsid w:val="00CD217E"/>
    <w:rsid w:val="00CE6769"/>
    <w:rsid w:val="00D470EB"/>
    <w:rsid w:val="00D6616C"/>
    <w:rsid w:val="00DB5FF3"/>
    <w:rsid w:val="00E2072C"/>
    <w:rsid w:val="00E244A8"/>
    <w:rsid w:val="00E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FDDFE9"/>
  <w15:chartTrackingRefBased/>
  <w15:docId w15:val="{3AD2D336-A951-4C4D-830E-483E48048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2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1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1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1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1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1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1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1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1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1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3</cp:revision>
  <dcterms:created xsi:type="dcterms:W3CDTF">2026-10-03T09:04:00Z</dcterms:created>
  <dcterms:modified xsi:type="dcterms:W3CDTF">2026-10-03T09:42:00Z</dcterms:modified>
</cp:coreProperties>
</file>