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FB5F9" w14:textId="77777777" w:rsidR="00910C5E" w:rsidRPr="00910C5E" w:rsidRDefault="00910C5E" w:rsidP="00910C5E">
      <w:pPr>
        <w:spacing w:before="100" w:beforeAutospacing="1" w:after="100" w:afterAutospacing="1" w:line="360" w:lineRule="auto"/>
        <w:rPr>
          <w:rFonts w:ascii="Times New Roman" w:eastAsia="Times New Roman" w:hAnsi="Times New Roman" w:cs="Times New Roman"/>
          <w:kern w:val="0"/>
          <w14:ligatures w14:val="none"/>
        </w:rPr>
      </w:pPr>
      <w:r w:rsidRPr="00910C5E">
        <w:rPr>
          <w:rFonts w:ascii="SimSun" w:eastAsia="SimSun" w:hAnsi="SimSun" w:cs="SimSun" w:hint="eastAsia"/>
          <w:b/>
          <w:bCs/>
          <w:kern w:val="0"/>
          <w14:ligatures w14:val="none"/>
        </w:rPr>
        <w:t>韦斯敏斯德信条</w:t>
      </w:r>
      <w:r w:rsidRPr="00910C5E">
        <w:rPr>
          <w:rFonts w:ascii="Times New Roman" w:eastAsia="Times New Roman" w:hAnsi="Times New Roman" w:cs="Times New Roman"/>
          <w:b/>
          <w:bCs/>
          <w:kern w:val="0"/>
          <w14:ligatures w14:val="none"/>
        </w:rPr>
        <w:t xml:space="preserve"> (WCF)</w:t>
      </w:r>
    </w:p>
    <w:p w14:paraId="6B74CCDF" w14:textId="77777777" w:rsidR="00910C5E" w:rsidRPr="00910C5E" w:rsidRDefault="00910C5E" w:rsidP="00910C5E">
      <w:pPr>
        <w:spacing w:before="100" w:beforeAutospacing="1" w:after="100" w:afterAutospacing="1" w:line="360" w:lineRule="auto"/>
        <w:rPr>
          <w:rFonts w:ascii="Times New Roman" w:eastAsia="Times New Roman" w:hAnsi="Times New Roman" w:cs="Times New Roman"/>
          <w:kern w:val="0"/>
          <w14:ligatures w14:val="none"/>
        </w:rPr>
      </w:pPr>
      <w:r w:rsidRPr="00910C5E">
        <w:rPr>
          <w:rFonts w:ascii="Times New Roman" w:eastAsia="Times New Roman" w:hAnsi="Times New Roman" w:cs="Times New Roman"/>
          <w:b/>
          <w:bCs/>
          <w:kern w:val="0"/>
          <w14:ligatures w14:val="none"/>
        </w:rPr>
        <w:t>30</w:t>
      </w:r>
      <w:r w:rsidRPr="00910C5E">
        <w:rPr>
          <w:rFonts w:ascii="Times New Roman" w:eastAsia="Times New Roman" w:hAnsi="Times New Roman" w:cs="Times New Roman"/>
          <w:kern w:val="0"/>
          <w14:ligatures w14:val="none"/>
        </w:rPr>
        <w:t xml:space="preserve"> </w:t>
      </w:r>
      <w:r w:rsidRPr="00910C5E">
        <w:rPr>
          <w:rFonts w:ascii="SimSun" w:eastAsia="SimSun" w:hAnsi="SimSun" w:cs="SimSun" w:hint="eastAsia"/>
          <w:b/>
          <w:bCs/>
          <w:kern w:val="0"/>
          <w14:ligatures w14:val="none"/>
        </w:rPr>
        <w:t>论教会的惩</w:t>
      </w:r>
      <w:r w:rsidRPr="00910C5E">
        <w:rPr>
          <w:rFonts w:ascii="SimSun" w:eastAsia="SimSun" w:hAnsi="SimSun" w:cs="SimSun"/>
          <w:b/>
          <w:bCs/>
          <w:kern w:val="0"/>
          <w14:ligatures w14:val="none"/>
        </w:rPr>
        <w:t>戒</w:t>
      </w:r>
    </w:p>
    <w:p w14:paraId="7AE488C9" w14:textId="77777777" w:rsidR="00910C5E" w:rsidRPr="00910C5E" w:rsidRDefault="00910C5E" w:rsidP="00910C5E">
      <w:pPr>
        <w:spacing w:before="100" w:beforeAutospacing="1" w:after="100" w:afterAutospacing="1" w:line="360" w:lineRule="auto"/>
        <w:rPr>
          <w:rFonts w:ascii="Times New Roman" w:eastAsia="Times New Roman" w:hAnsi="Times New Roman" w:cs="Times New Roman"/>
          <w:kern w:val="0"/>
          <w14:ligatures w14:val="none"/>
        </w:rPr>
      </w:pPr>
      <w:r w:rsidRPr="00910C5E">
        <w:rPr>
          <w:rFonts w:ascii="SimSun" w:eastAsia="SimSun" w:hAnsi="SimSun" w:cs="SimSun" w:hint="eastAsia"/>
          <w:b/>
          <w:bCs/>
          <w:kern w:val="0"/>
          <w14:ligatures w14:val="none"/>
        </w:rPr>
        <w:t>一、教会的君王和元首主耶稣，已将治理教会的权柄赐给教会的职员，但他们与民事长官不同</w:t>
      </w:r>
      <w:r w:rsidRPr="00910C5E">
        <w:rPr>
          <w:rFonts w:ascii="SimSun" w:eastAsia="SimSun" w:hAnsi="SimSun" w:cs="SimSun"/>
          <w:b/>
          <w:bCs/>
          <w:kern w:val="0"/>
          <w14:ligatures w14:val="none"/>
        </w:rPr>
        <w:t>。</w:t>
      </w:r>
    </w:p>
    <w:p w14:paraId="2C6077F0" w14:textId="77777777" w:rsidR="00910C5E" w:rsidRPr="00910C5E" w:rsidRDefault="00910C5E" w:rsidP="00910C5E">
      <w:pPr>
        <w:spacing w:before="100" w:beforeAutospacing="1" w:after="100" w:afterAutospacing="1" w:line="360" w:lineRule="auto"/>
        <w:rPr>
          <w:rFonts w:ascii="Times New Roman" w:eastAsia="Times New Roman" w:hAnsi="Times New Roman" w:cs="Times New Roman"/>
          <w:kern w:val="0"/>
          <w14:ligatures w14:val="none"/>
        </w:rPr>
      </w:pPr>
      <w:r w:rsidRPr="00910C5E">
        <w:rPr>
          <w:rFonts w:ascii="SimSun" w:eastAsia="SimSun" w:hAnsi="SimSun" w:cs="SimSun" w:hint="eastAsia"/>
          <w:b/>
          <w:bCs/>
          <w:kern w:val="0"/>
          <w14:ligatures w14:val="none"/>
        </w:rPr>
        <w:t>二、天国的钥匙交给了这些职员，因此他们有权保留人的罪或赦免人的罪；按照情况的需要，借着圣道和惩戒，对不悔改的人关闭天国；又借着福音的事工，和撤销惩戒，向悔改的人开放天国</w:t>
      </w:r>
      <w:r w:rsidRPr="00910C5E">
        <w:rPr>
          <w:rFonts w:ascii="SimSun" w:eastAsia="SimSun" w:hAnsi="SimSun" w:cs="SimSun"/>
          <w:b/>
          <w:bCs/>
          <w:kern w:val="0"/>
          <w14:ligatures w14:val="none"/>
        </w:rPr>
        <w:t>。</w:t>
      </w:r>
    </w:p>
    <w:p w14:paraId="0BE601D7" w14:textId="77777777" w:rsidR="00910C5E" w:rsidRPr="00910C5E" w:rsidRDefault="00910C5E" w:rsidP="00910C5E">
      <w:pPr>
        <w:spacing w:before="100" w:beforeAutospacing="1" w:after="100" w:afterAutospacing="1" w:line="360" w:lineRule="auto"/>
        <w:rPr>
          <w:rFonts w:ascii="Times New Roman" w:eastAsia="Times New Roman" w:hAnsi="Times New Roman" w:cs="Times New Roman"/>
          <w:kern w:val="0"/>
          <w14:ligatures w14:val="none"/>
        </w:rPr>
      </w:pPr>
      <w:r w:rsidRPr="00910C5E">
        <w:rPr>
          <w:rFonts w:ascii="SimSun" w:eastAsia="SimSun" w:hAnsi="SimSun" w:cs="SimSun" w:hint="eastAsia"/>
          <w:b/>
          <w:bCs/>
          <w:kern w:val="0"/>
          <w14:ligatures w14:val="none"/>
        </w:rPr>
        <w:t>三、教会的惩戒是必要的，为了挽回并得着那犯罪的弟兄，为了阻止其他人犯同样的罪，为了除去那可能感染全团的酵，为了维护基督的尊荣和福音神圣的认信，并为了避免神的震怒；因为如果他们容忍他的圣约和印证被臭名昭著和顽固的罪人所亵渎，神的震怒就可能公正地临到教会</w:t>
      </w:r>
      <w:r w:rsidRPr="00910C5E">
        <w:rPr>
          <w:rFonts w:ascii="SimSun" w:eastAsia="SimSun" w:hAnsi="SimSun" w:cs="SimSun"/>
          <w:b/>
          <w:bCs/>
          <w:kern w:val="0"/>
          <w14:ligatures w14:val="none"/>
        </w:rPr>
        <w:t>。</w:t>
      </w:r>
    </w:p>
    <w:p w14:paraId="11E14BCE" w14:textId="77777777" w:rsidR="00910C5E" w:rsidRPr="00910C5E" w:rsidRDefault="00910C5E" w:rsidP="00910C5E">
      <w:pPr>
        <w:spacing w:before="100" w:beforeAutospacing="1" w:after="100" w:afterAutospacing="1" w:line="360" w:lineRule="auto"/>
        <w:rPr>
          <w:rFonts w:ascii="Times New Roman" w:eastAsia="Times New Roman" w:hAnsi="Times New Roman" w:cs="Times New Roman"/>
          <w:kern w:val="0"/>
          <w14:ligatures w14:val="none"/>
        </w:rPr>
      </w:pPr>
      <w:r w:rsidRPr="00910C5E">
        <w:rPr>
          <w:rFonts w:ascii="SimSun" w:eastAsia="SimSun" w:hAnsi="SimSun" w:cs="SimSun" w:hint="eastAsia"/>
          <w:b/>
          <w:bCs/>
          <w:kern w:val="0"/>
          <w14:ligatures w14:val="none"/>
        </w:rPr>
        <w:t>四、为了更有效地达到这些目的，教会的职员应当按照犯罪的性质和人的过失，予以劝诫，暂停圣餐，并逐出教会</w:t>
      </w:r>
      <w:r w:rsidRPr="00910C5E">
        <w:rPr>
          <w:rFonts w:ascii="SimSun" w:eastAsia="SimSun" w:hAnsi="SimSun" w:cs="SimSun"/>
          <w:b/>
          <w:bCs/>
          <w:kern w:val="0"/>
          <w14:ligatures w14:val="none"/>
        </w:rPr>
        <w:t>。</w:t>
      </w:r>
    </w:p>
    <w:p w14:paraId="0B25E83E" w14:textId="77777777" w:rsidR="00910C5E" w:rsidRPr="00910C5E" w:rsidRDefault="006465A4" w:rsidP="00910C5E">
      <w:pPr>
        <w:spacing w:after="0" w:line="360" w:lineRule="auto"/>
        <w:rPr>
          <w:rFonts w:ascii="Times New Roman" w:eastAsia="Times New Roman" w:hAnsi="Times New Roman" w:cs="Times New Roman"/>
          <w:kern w:val="0"/>
          <w14:ligatures w14:val="none"/>
        </w:rPr>
      </w:pPr>
      <w:r w:rsidRPr="006465A4">
        <w:rPr>
          <w:rFonts w:ascii="Times New Roman" w:eastAsia="Times New Roman" w:hAnsi="Times New Roman" w:cs="Times New Roman"/>
          <w:noProof/>
          <w:kern w:val="0"/>
        </w:rPr>
        <w:pict w14:anchorId="245AD143">
          <v:rect id="_x0000_i1025" alt="" style="width:468pt;height:.05pt;mso-width-percent:0;mso-height-percent:0;mso-width-percent:0;mso-height-percent:0" o:hralign="center" o:hrstd="t" o:hr="t" fillcolor="#a0a0a0" stroked="f"/>
        </w:pict>
      </w:r>
    </w:p>
    <w:p w14:paraId="484B5429" w14:textId="77777777" w:rsidR="00910C5E" w:rsidRPr="00910C5E" w:rsidRDefault="00910C5E" w:rsidP="00910C5E">
      <w:pPr>
        <w:spacing w:before="100" w:beforeAutospacing="1" w:after="100" w:afterAutospacing="1" w:line="360" w:lineRule="auto"/>
        <w:rPr>
          <w:rFonts w:ascii="Times New Roman" w:eastAsia="Times New Roman" w:hAnsi="Times New Roman" w:cs="Times New Roman"/>
          <w:kern w:val="0"/>
          <w14:ligatures w14:val="none"/>
        </w:rPr>
      </w:pPr>
      <w:r w:rsidRPr="00910C5E">
        <w:rPr>
          <w:rFonts w:ascii="SimSun" w:eastAsia="SimSun" w:hAnsi="SimSun" w:cs="SimSun" w:hint="eastAsia"/>
          <w:b/>
          <w:bCs/>
          <w:kern w:val="0"/>
          <w14:ligatures w14:val="none"/>
        </w:rPr>
        <w:t>（以下为</w:t>
      </w:r>
      <w:r w:rsidRPr="00910C5E">
        <w:rPr>
          <w:rFonts w:ascii="Times New Roman" w:eastAsia="Times New Roman" w:hAnsi="Times New Roman" w:cs="Times New Roman"/>
          <w:b/>
          <w:bCs/>
          <w:kern w:val="0"/>
          <w14:ligatures w14:val="none"/>
        </w:rPr>
        <w:t xml:space="preserve"> R.C. </w:t>
      </w:r>
      <w:r w:rsidRPr="00910C5E">
        <w:rPr>
          <w:rFonts w:ascii="SimSun" w:eastAsia="SimSun" w:hAnsi="SimSun" w:cs="SimSun" w:hint="eastAsia"/>
          <w:b/>
          <w:bCs/>
          <w:kern w:val="0"/>
          <w14:ligatures w14:val="none"/>
        </w:rPr>
        <w:t>史普羅的注释</w:t>
      </w:r>
      <w:r w:rsidRPr="00910C5E">
        <w:rPr>
          <w:rFonts w:ascii="SimSun" w:eastAsia="SimSun" w:hAnsi="SimSun" w:cs="SimSun"/>
          <w:b/>
          <w:bCs/>
          <w:kern w:val="0"/>
          <w14:ligatures w14:val="none"/>
        </w:rPr>
        <w:t>）</w:t>
      </w:r>
    </w:p>
    <w:p w14:paraId="0CE8873C" w14:textId="77777777" w:rsidR="00910C5E" w:rsidRPr="00910C5E" w:rsidRDefault="00910C5E" w:rsidP="00910C5E">
      <w:pPr>
        <w:spacing w:before="100" w:beforeAutospacing="1" w:after="100" w:afterAutospacing="1" w:line="360" w:lineRule="auto"/>
        <w:rPr>
          <w:rFonts w:ascii="Times New Roman" w:eastAsia="Times New Roman" w:hAnsi="Times New Roman" w:cs="Times New Roman"/>
          <w:kern w:val="0"/>
          <w14:ligatures w14:val="none"/>
        </w:rPr>
      </w:pPr>
      <w:r w:rsidRPr="00910C5E">
        <w:rPr>
          <w:rFonts w:ascii="Times New Roman" w:eastAsia="Times New Roman" w:hAnsi="Times New Roman" w:cs="Times New Roman"/>
          <w:b/>
          <w:bCs/>
          <w:kern w:val="0"/>
          <w14:ligatures w14:val="none"/>
        </w:rPr>
        <w:t xml:space="preserve">1. </w:t>
      </w:r>
      <w:r w:rsidRPr="00910C5E">
        <w:rPr>
          <w:rFonts w:ascii="SimSun" w:eastAsia="SimSun" w:hAnsi="SimSun" w:cs="SimSun" w:hint="eastAsia"/>
          <w:b/>
          <w:bCs/>
          <w:kern w:val="0"/>
          <w14:ligatures w14:val="none"/>
        </w:rPr>
        <w:t>教会的君王和元首主耶稣，已将治理教会的权柄赐给教会的职员，但他们与民事长官不同</w:t>
      </w:r>
      <w:r w:rsidRPr="00910C5E">
        <w:rPr>
          <w:rFonts w:ascii="SimSun" w:eastAsia="SimSun" w:hAnsi="SimSun" w:cs="SimSun"/>
          <w:b/>
          <w:bCs/>
          <w:kern w:val="0"/>
          <w14:ligatures w14:val="none"/>
        </w:rPr>
        <w:t>。</w:t>
      </w:r>
    </w:p>
    <w:p w14:paraId="4F98B035" w14:textId="77777777" w:rsidR="00910C5E" w:rsidRPr="00910C5E" w:rsidRDefault="00910C5E" w:rsidP="00910C5E">
      <w:pPr>
        <w:spacing w:before="100" w:beforeAutospacing="1" w:after="100" w:afterAutospacing="1" w:line="360" w:lineRule="auto"/>
        <w:rPr>
          <w:rFonts w:ascii="Times New Roman" w:eastAsia="Times New Roman" w:hAnsi="Times New Roman" w:cs="Times New Roman"/>
          <w:kern w:val="0"/>
          <w14:ligatures w14:val="none"/>
        </w:rPr>
      </w:pPr>
      <w:r w:rsidRPr="00910C5E">
        <w:rPr>
          <w:rFonts w:ascii="SimSun" w:eastAsia="SimSun" w:hAnsi="SimSun" w:cs="SimSun" w:hint="eastAsia"/>
          <w:kern w:val="0"/>
          <w14:ligatures w14:val="none"/>
        </w:rPr>
        <w:t>根据韦斯敏斯德神学家，真教会的一个本质特征是存在一个正式建立的治理。这个治理旨在促进教会的纯洁和和平，并在必要时执行纪律。第</w:t>
      </w:r>
      <w:r w:rsidRPr="00910C5E">
        <w:rPr>
          <w:rFonts w:ascii="Times New Roman" w:eastAsia="Times New Roman" w:hAnsi="Times New Roman" w:cs="Times New Roman"/>
          <w:kern w:val="0"/>
          <w14:ligatures w14:val="none"/>
        </w:rPr>
        <w:t xml:space="preserve"> 1 </w:t>
      </w:r>
      <w:r w:rsidRPr="00910C5E">
        <w:rPr>
          <w:rFonts w:ascii="SimSun" w:eastAsia="SimSun" w:hAnsi="SimSun" w:cs="SimSun" w:hint="eastAsia"/>
          <w:kern w:val="0"/>
          <w14:ligatures w14:val="none"/>
        </w:rPr>
        <w:t>节宣称教会的治理是由教会的元首和君王，主耶稣亲自建立的。正如神设立了民事长官，赋予他们佩剑的权柄来保护、维持和捍卫生命与自由，照样祂也设立了教会的职员来治理那个神圣机构。教会不是国家，国</w:t>
      </w:r>
      <w:r w:rsidRPr="00910C5E">
        <w:rPr>
          <w:rFonts w:ascii="SimSun" w:eastAsia="SimSun" w:hAnsi="SimSun" w:cs="SimSun" w:hint="eastAsia"/>
          <w:kern w:val="0"/>
          <w14:ligatures w14:val="none"/>
        </w:rPr>
        <w:lastRenderedPageBreak/>
        <w:t>家也不是教会。传讲福音、施行圣礼和提供人民属灵福祉的责任是给教会的，而不是给国家的</w:t>
      </w:r>
      <w:r w:rsidRPr="00910C5E">
        <w:rPr>
          <w:rFonts w:ascii="SimSun" w:eastAsia="SimSun" w:hAnsi="SimSun" w:cs="SimSun"/>
          <w:kern w:val="0"/>
          <w14:ligatures w14:val="none"/>
        </w:rPr>
        <w:t>。</w:t>
      </w:r>
    </w:p>
    <w:p w14:paraId="2FACCFED" w14:textId="77777777" w:rsidR="00910C5E" w:rsidRPr="00910C5E" w:rsidRDefault="00910C5E" w:rsidP="00910C5E">
      <w:pPr>
        <w:spacing w:before="100" w:beforeAutospacing="1" w:after="100" w:afterAutospacing="1" w:line="360" w:lineRule="auto"/>
        <w:rPr>
          <w:rFonts w:ascii="Times New Roman" w:eastAsia="Times New Roman" w:hAnsi="Times New Roman" w:cs="Times New Roman"/>
          <w:kern w:val="0"/>
          <w14:ligatures w14:val="none"/>
        </w:rPr>
      </w:pPr>
      <w:r w:rsidRPr="00910C5E">
        <w:rPr>
          <w:rFonts w:ascii="Times New Roman" w:eastAsia="Times New Roman" w:hAnsi="Times New Roman" w:cs="Times New Roman"/>
          <w:b/>
          <w:bCs/>
          <w:kern w:val="0"/>
          <w14:ligatures w14:val="none"/>
        </w:rPr>
        <w:t xml:space="preserve">2. </w:t>
      </w:r>
      <w:r w:rsidRPr="00910C5E">
        <w:rPr>
          <w:rFonts w:ascii="SimSun" w:eastAsia="SimSun" w:hAnsi="SimSun" w:cs="SimSun" w:hint="eastAsia"/>
          <w:b/>
          <w:bCs/>
          <w:kern w:val="0"/>
          <w14:ligatures w14:val="none"/>
        </w:rPr>
        <w:t>天国的钥匙交给了这些职员，因此他们有权保留人的罪或赦免人的罪；按照情况的需要，借着圣道和惩戒，对不悔改的人关闭天国；又借着福音的事工，和撤销惩戒，向悔改的人开放天国</w:t>
      </w:r>
      <w:r w:rsidRPr="00910C5E">
        <w:rPr>
          <w:rFonts w:ascii="SimSun" w:eastAsia="SimSun" w:hAnsi="SimSun" w:cs="SimSun"/>
          <w:b/>
          <w:bCs/>
          <w:kern w:val="0"/>
          <w14:ligatures w14:val="none"/>
        </w:rPr>
        <w:t>。</w:t>
      </w:r>
    </w:p>
    <w:p w14:paraId="13B17571" w14:textId="77777777" w:rsidR="00910C5E" w:rsidRPr="00910C5E" w:rsidRDefault="00910C5E" w:rsidP="00910C5E">
      <w:pPr>
        <w:spacing w:before="100" w:beforeAutospacing="1" w:after="100" w:afterAutospacing="1" w:line="360" w:lineRule="auto"/>
        <w:rPr>
          <w:rFonts w:ascii="Times New Roman" w:eastAsia="Times New Roman" w:hAnsi="Times New Roman" w:cs="Times New Roman"/>
          <w:kern w:val="0"/>
          <w14:ligatures w14:val="none"/>
        </w:rPr>
      </w:pPr>
      <w:r w:rsidRPr="00910C5E">
        <w:rPr>
          <w:rFonts w:ascii="SimSun" w:eastAsia="SimSun" w:hAnsi="SimSun" w:cs="SimSun" w:hint="eastAsia"/>
          <w:kern w:val="0"/>
          <w14:ligatures w14:val="none"/>
        </w:rPr>
        <w:t>第</w:t>
      </w:r>
      <w:r w:rsidRPr="00910C5E">
        <w:rPr>
          <w:rFonts w:ascii="Times New Roman" w:eastAsia="Times New Roman" w:hAnsi="Times New Roman" w:cs="Times New Roman"/>
          <w:kern w:val="0"/>
          <w14:ligatures w14:val="none"/>
        </w:rPr>
        <w:t xml:space="preserve"> 2 </w:t>
      </w:r>
      <w:r w:rsidRPr="00910C5E">
        <w:rPr>
          <w:rFonts w:ascii="SimSun" w:eastAsia="SimSun" w:hAnsi="SimSun" w:cs="SimSun" w:hint="eastAsia"/>
          <w:kern w:val="0"/>
          <w14:ligatures w14:val="none"/>
        </w:rPr>
        <w:t>节聚焦于天国的钥匙。基督在马太福音</w:t>
      </w:r>
      <w:r w:rsidRPr="00910C5E">
        <w:rPr>
          <w:rFonts w:ascii="Times New Roman" w:eastAsia="Times New Roman" w:hAnsi="Times New Roman" w:cs="Times New Roman"/>
          <w:kern w:val="0"/>
          <w14:ligatures w14:val="none"/>
        </w:rPr>
        <w:t xml:space="preserve"> 16:19 </w:t>
      </w:r>
      <w:r w:rsidRPr="00910C5E">
        <w:rPr>
          <w:rFonts w:ascii="SimSun" w:eastAsia="SimSun" w:hAnsi="SimSun" w:cs="SimSun" w:hint="eastAsia"/>
          <w:kern w:val="0"/>
          <w14:ligatures w14:val="none"/>
        </w:rPr>
        <w:t>中宣告祂将把天国的钥匙给祂的门徒，教会职员被视为这些钥匙的继承人。天国的钥匙是罗马天主教会关于功德库、发放赎罪券和从炼狱释放的信仰的核心，这在很大程度上激起了新教改革。但在那次激怒和抗议中，改革者虽然拒绝了罗马关于天国钥匙的观点，但并没有否认它们，而是恢复了它们正确的、圣经的功能</w:t>
      </w:r>
      <w:r w:rsidRPr="00910C5E">
        <w:rPr>
          <w:rFonts w:ascii="SimSun" w:eastAsia="SimSun" w:hAnsi="SimSun" w:cs="SimSun"/>
          <w:kern w:val="0"/>
          <w14:ligatures w14:val="none"/>
        </w:rPr>
        <w:t>。</w:t>
      </w:r>
    </w:p>
    <w:p w14:paraId="19F32853" w14:textId="77777777" w:rsidR="00910C5E" w:rsidRPr="00910C5E" w:rsidRDefault="00910C5E" w:rsidP="00910C5E">
      <w:pPr>
        <w:spacing w:before="100" w:beforeAutospacing="1" w:after="100" w:afterAutospacing="1" w:line="360" w:lineRule="auto"/>
        <w:rPr>
          <w:rFonts w:ascii="Times New Roman" w:eastAsia="Times New Roman" w:hAnsi="Times New Roman" w:cs="Times New Roman"/>
          <w:kern w:val="0"/>
          <w14:ligatures w14:val="none"/>
        </w:rPr>
      </w:pPr>
      <w:r w:rsidRPr="00910C5E">
        <w:rPr>
          <w:rFonts w:ascii="SimSun" w:eastAsia="SimSun" w:hAnsi="SimSun" w:cs="SimSun" w:hint="eastAsia"/>
          <w:kern w:val="0"/>
          <w14:ligatures w14:val="none"/>
        </w:rPr>
        <w:t>在这里，天国的钥匙是从教会纪律的角度来理解的。教会的职员被赋予保留和赦免罪的权力和权柄。也就是说，教会有权向悔改的人给予赦免的确据，并对那些保持不悔改的人施加责备和纪律。信条的语言是：</w:t>
      </w:r>
      <w:r w:rsidRPr="00910C5E">
        <w:rPr>
          <w:rFonts w:ascii="SimSun" w:eastAsia="SimSun" w:hAnsi="SimSun" w:cs="SimSun" w:hint="eastAsia"/>
          <w:b/>
          <w:bCs/>
          <w:kern w:val="0"/>
          <w14:ligatures w14:val="none"/>
        </w:rPr>
        <w:t>对不悔改的人关闭天国</w:t>
      </w:r>
      <w:r w:rsidRPr="00910C5E">
        <w:rPr>
          <w:rFonts w:ascii="SimSun" w:eastAsia="SimSun" w:hAnsi="SimSun" w:cs="SimSun" w:hint="eastAsia"/>
          <w:kern w:val="0"/>
          <w14:ligatures w14:val="none"/>
        </w:rPr>
        <w:t>。关闭天国是通过把人们从恩典手段最集中的地方，即宣讲神的话语和庆祝圣礼的教会中移除来完成的。这遵循了保罗对哥林多教会的命令，即在一个公开乱伦却未受纪律处分的人的丑闻情况中执行纪律（哥林多前书</w:t>
      </w:r>
      <w:r w:rsidRPr="00910C5E">
        <w:rPr>
          <w:rFonts w:ascii="Times New Roman" w:eastAsia="Times New Roman" w:hAnsi="Times New Roman" w:cs="Times New Roman"/>
          <w:kern w:val="0"/>
          <w14:ligatures w14:val="none"/>
        </w:rPr>
        <w:t xml:space="preserve"> 5 </w:t>
      </w:r>
      <w:r w:rsidRPr="00910C5E">
        <w:rPr>
          <w:rFonts w:ascii="SimSun" w:eastAsia="SimSun" w:hAnsi="SimSun" w:cs="SimSun" w:hint="eastAsia"/>
          <w:kern w:val="0"/>
          <w14:ligatures w14:val="none"/>
        </w:rPr>
        <w:t>章）。当教会最终惩戒那个乱伦的人时，保罗要求在他悔改后完全恢复他的团契（哥林多后书</w:t>
      </w:r>
      <w:r w:rsidRPr="00910C5E">
        <w:rPr>
          <w:rFonts w:ascii="Times New Roman" w:eastAsia="Times New Roman" w:hAnsi="Times New Roman" w:cs="Times New Roman"/>
          <w:kern w:val="0"/>
          <w14:ligatures w14:val="none"/>
        </w:rPr>
        <w:t xml:space="preserve"> 2 </w:t>
      </w:r>
      <w:r w:rsidRPr="00910C5E">
        <w:rPr>
          <w:rFonts w:ascii="SimSun" w:eastAsia="SimSun" w:hAnsi="SimSun" w:cs="SimSun" w:hint="eastAsia"/>
          <w:kern w:val="0"/>
          <w14:ligatures w14:val="none"/>
        </w:rPr>
        <w:t>章）。我们在那个例子中看到，纪律的目的不仅仅是从教会中移除罪人，而且是为了恢复和复原那些悔改的人。因此，信条的语言不仅涉及关闭天国，还涉及</w:t>
      </w:r>
      <w:r w:rsidRPr="00910C5E">
        <w:rPr>
          <w:rFonts w:ascii="SimSun" w:eastAsia="SimSun" w:hAnsi="SimSun" w:cs="SimSun" w:hint="eastAsia"/>
          <w:b/>
          <w:bCs/>
          <w:kern w:val="0"/>
          <w14:ligatures w14:val="none"/>
        </w:rPr>
        <w:t>开放</w:t>
      </w:r>
      <w:r w:rsidRPr="00910C5E">
        <w:rPr>
          <w:rFonts w:ascii="SimSun" w:eastAsia="SimSun" w:hAnsi="SimSun" w:cs="SimSun" w:hint="eastAsia"/>
          <w:kern w:val="0"/>
          <w14:ligatures w14:val="none"/>
        </w:rPr>
        <w:t>天国。它对不悔改的人关闭，对悔改的人开放。这与福音的事工密不可分，福音宣布所有悔改之人的罪得赦免</w:t>
      </w:r>
      <w:r w:rsidRPr="00910C5E">
        <w:rPr>
          <w:rFonts w:ascii="SimSun" w:eastAsia="SimSun" w:hAnsi="SimSun" w:cs="SimSun"/>
          <w:kern w:val="0"/>
          <w14:ligatures w14:val="none"/>
        </w:rPr>
        <w:t>。</w:t>
      </w:r>
    </w:p>
    <w:p w14:paraId="205EBB71" w14:textId="77777777" w:rsidR="00910C5E" w:rsidRPr="00910C5E" w:rsidRDefault="00910C5E" w:rsidP="00910C5E">
      <w:pPr>
        <w:spacing w:before="100" w:beforeAutospacing="1" w:after="100" w:afterAutospacing="1" w:line="360" w:lineRule="auto"/>
        <w:rPr>
          <w:rFonts w:ascii="Times New Roman" w:eastAsia="Times New Roman" w:hAnsi="Times New Roman" w:cs="Times New Roman"/>
          <w:kern w:val="0"/>
          <w14:ligatures w14:val="none"/>
        </w:rPr>
      </w:pPr>
      <w:r w:rsidRPr="00910C5E">
        <w:rPr>
          <w:rFonts w:ascii="Times New Roman" w:eastAsia="Times New Roman" w:hAnsi="Times New Roman" w:cs="Times New Roman"/>
          <w:b/>
          <w:bCs/>
          <w:kern w:val="0"/>
          <w14:ligatures w14:val="none"/>
        </w:rPr>
        <w:t xml:space="preserve">3. </w:t>
      </w:r>
      <w:r w:rsidRPr="00910C5E">
        <w:rPr>
          <w:rFonts w:ascii="SimSun" w:eastAsia="SimSun" w:hAnsi="SimSun" w:cs="SimSun" w:hint="eastAsia"/>
          <w:b/>
          <w:bCs/>
          <w:kern w:val="0"/>
          <w14:ligatures w14:val="none"/>
        </w:rPr>
        <w:t>教会的惩戒是必要的，为了挽回并得着那犯罪的弟兄，为了阻止其他人犯同样的罪，为了除去那可能感染全团的酵，为了维护基督的尊荣和福音神圣的认信，并为了避免神的震怒；因为如果他们容忍他的圣约和印证被臭名昭著和顽固的罪人所亵渎，神的震怒就可能公正地临到教会</w:t>
      </w:r>
      <w:r w:rsidRPr="00910C5E">
        <w:rPr>
          <w:rFonts w:ascii="SimSun" w:eastAsia="SimSun" w:hAnsi="SimSun" w:cs="SimSun"/>
          <w:b/>
          <w:bCs/>
          <w:kern w:val="0"/>
          <w14:ligatures w14:val="none"/>
        </w:rPr>
        <w:t>。</w:t>
      </w:r>
    </w:p>
    <w:p w14:paraId="6D4995DF" w14:textId="77777777" w:rsidR="00910C5E" w:rsidRPr="00910C5E" w:rsidRDefault="00910C5E" w:rsidP="00910C5E">
      <w:pPr>
        <w:spacing w:before="100" w:beforeAutospacing="1" w:after="100" w:afterAutospacing="1" w:line="360" w:lineRule="auto"/>
        <w:rPr>
          <w:rFonts w:ascii="Times New Roman" w:eastAsia="Times New Roman" w:hAnsi="Times New Roman" w:cs="Times New Roman"/>
          <w:kern w:val="0"/>
          <w14:ligatures w14:val="none"/>
        </w:rPr>
      </w:pPr>
      <w:r w:rsidRPr="00910C5E">
        <w:rPr>
          <w:rFonts w:ascii="SimSun" w:eastAsia="SimSun" w:hAnsi="SimSun" w:cs="SimSun" w:hint="eastAsia"/>
          <w:kern w:val="0"/>
          <w14:ligatures w14:val="none"/>
        </w:rPr>
        <w:lastRenderedPageBreak/>
        <w:t>第</w:t>
      </w:r>
      <w:r w:rsidRPr="00910C5E">
        <w:rPr>
          <w:rFonts w:ascii="Times New Roman" w:eastAsia="Times New Roman" w:hAnsi="Times New Roman" w:cs="Times New Roman"/>
          <w:kern w:val="0"/>
          <w14:ligatures w14:val="none"/>
        </w:rPr>
        <w:t xml:space="preserve"> 3 </w:t>
      </w:r>
      <w:r w:rsidRPr="00910C5E">
        <w:rPr>
          <w:rFonts w:ascii="SimSun" w:eastAsia="SimSun" w:hAnsi="SimSun" w:cs="SimSun" w:hint="eastAsia"/>
          <w:kern w:val="0"/>
          <w14:ligatures w14:val="none"/>
        </w:rPr>
        <w:t>节宣称教会的责备不仅是允许的，而且对于</w:t>
      </w:r>
      <w:r w:rsidRPr="00910C5E">
        <w:rPr>
          <w:rFonts w:ascii="SimSun" w:eastAsia="SimSun" w:hAnsi="SimSun" w:cs="SimSun" w:hint="eastAsia"/>
          <w:b/>
          <w:bCs/>
          <w:kern w:val="0"/>
          <w14:ligatures w14:val="none"/>
        </w:rPr>
        <w:t>挽回并得着那犯罪的弟兄</w:t>
      </w:r>
      <w:r w:rsidRPr="00910C5E">
        <w:rPr>
          <w:rFonts w:ascii="SimSun" w:eastAsia="SimSun" w:hAnsi="SimSun" w:cs="SimSun" w:hint="eastAsia"/>
          <w:kern w:val="0"/>
          <w14:ligatures w14:val="none"/>
        </w:rPr>
        <w:t>确实是必要的。这意味着教会纪律的目标是将有罪的人带入悔改，以便他们可以恢复到在教会中的完全、积极参与。教会纪律也被视为一种威慑。当教会中缺乏纪律时，可能会迅速退化为世俗的恶习。事实上，如果不惩罚严重和可憎的罪，它就会像保罗警告的那样（哥林多前书</w:t>
      </w:r>
      <w:r w:rsidRPr="00910C5E">
        <w:rPr>
          <w:rFonts w:ascii="Times New Roman" w:eastAsia="Times New Roman" w:hAnsi="Times New Roman" w:cs="Times New Roman"/>
          <w:kern w:val="0"/>
          <w14:ligatures w14:val="none"/>
        </w:rPr>
        <w:t xml:space="preserve"> 5:6</w:t>
      </w:r>
      <w:r w:rsidRPr="00910C5E">
        <w:rPr>
          <w:rFonts w:ascii="SimSun" w:eastAsia="SimSun" w:hAnsi="SimSun" w:cs="SimSun" w:hint="eastAsia"/>
          <w:kern w:val="0"/>
          <w14:ligatures w14:val="none"/>
        </w:rPr>
        <w:t>），可能会</w:t>
      </w:r>
      <w:r w:rsidRPr="00910C5E">
        <w:rPr>
          <w:rFonts w:ascii="SimSun" w:eastAsia="SimSun" w:hAnsi="SimSun" w:cs="SimSun" w:hint="eastAsia"/>
          <w:b/>
          <w:bCs/>
          <w:kern w:val="0"/>
          <w14:ligatures w14:val="none"/>
        </w:rPr>
        <w:t>感染全团</w:t>
      </w:r>
      <w:r w:rsidRPr="00910C5E">
        <w:rPr>
          <w:rFonts w:ascii="SimSun" w:eastAsia="SimSun" w:hAnsi="SimSun" w:cs="SimSun" w:hint="eastAsia"/>
          <w:kern w:val="0"/>
          <w14:ligatures w14:val="none"/>
        </w:rPr>
        <w:t>。教会责备的另一个目的是</w:t>
      </w:r>
      <w:r w:rsidRPr="00910C5E">
        <w:rPr>
          <w:rFonts w:ascii="SimSun" w:eastAsia="SimSun" w:hAnsi="SimSun" w:cs="SimSun" w:hint="eastAsia"/>
          <w:b/>
          <w:bCs/>
          <w:kern w:val="0"/>
          <w14:ligatures w14:val="none"/>
        </w:rPr>
        <w:t>维护基督的尊荣</w:t>
      </w:r>
      <w:r w:rsidRPr="00910C5E">
        <w:rPr>
          <w:rFonts w:ascii="SimSun" w:eastAsia="SimSun" w:hAnsi="SimSun" w:cs="SimSun" w:hint="eastAsia"/>
          <w:kern w:val="0"/>
          <w14:ligatures w14:val="none"/>
        </w:rPr>
        <w:t>。教会首先是基督的身体，那个身体被呼召为它的元首和君王，耶稣自己作见证</w:t>
      </w:r>
      <w:r w:rsidRPr="00910C5E">
        <w:rPr>
          <w:rFonts w:ascii="SimSun" w:eastAsia="SimSun" w:hAnsi="SimSun" w:cs="SimSun"/>
          <w:kern w:val="0"/>
          <w14:ligatures w14:val="none"/>
        </w:rPr>
        <w:t>。</w:t>
      </w:r>
    </w:p>
    <w:p w14:paraId="3B077237" w14:textId="77777777" w:rsidR="00910C5E" w:rsidRPr="00910C5E" w:rsidRDefault="00910C5E" w:rsidP="00910C5E">
      <w:pPr>
        <w:spacing w:before="100" w:beforeAutospacing="1" w:after="100" w:afterAutospacing="1" w:line="360" w:lineRule="auto"/>
        <w:rPr>
          <w:rFonts w:ascii="Times New Roman" w:eastAsia="Times New Roman" w:hAnsi="Times New Roman" w:cs="Times New Roman"/>
          <w:kern w:val="0"/>
          <w14:ligatures w14:val="none"/>
        </w:rPr>
      </w:pPr>
      <w:r w:rsidRPr="00910C5E">
        <w:rPr>
          <w:rFonts w:ascii="SimSun" w:eastAsia="SimSun" w:hAnsi="SimSun" w:cs="SimSun" w:hint="eastAsia"/>
          <w:kern w:val="0"/>
          <w14:ligatures w14:val="none"/>
        </w:rPr>
        <w:t>当丑闻性的罪在有形教会中不受控制、不受约束和不受纪律处分时，它给基督带来严重的羞辱。基督徒个人和集体有责任做出福音的神圣认信。教会纪律的另一个目的是</w:t>
      </w:r>
      <w:r w:rsidRPr="00910C5E">
        <w:rPr>
          <w:rFonts w:ascii="SimSun" w:eastAsia="SimSun" w:hAnsi="SimSun" w:cs="SimSun" w:hint="eastAsia"/>
          <w:b/>
          <w:bCs/>
          <w:kern w:val="0"/>
          <w14:ligatures w14:val="none"/>
        </w:rPr>
        <w:t>避免神的震怒</w:t>
      </w:r>
      <w:r w:rsidRPr="00910C5E">
        <w:rPr>
          <w:rFonts w:ascii="SimSun" w:eastAsia="SimSun" w:hAnsi="SimSun" w:cs="SimSun" w:hint="eastAsia"/>
          <w:kern w:val="0"/>
          <w14:ligatures w14:val="none"/>
        </w:rPr>
        <w:t>，如果罪恶不受控制，这震怒就会公正地临到教会。但我们寻求从神纠正性的忿怒中拯救个人和整个身体。整本神圣经卷清楚地表明，虽然神对祂的子民有耐心和恒久忍耐，但如果有一天祂的教会如此被臭名昭著和顽固的罪人亵渎，祂将不再允许祂的盟约社区被如此亵渎</w:t>
      </w:r>
      <w:r w:rsidRPr="00910C5E">
        <w:rPr>
          <w:rFonts w:ascii="SimSun" w:eastAsia="SimSun" w:hAnsi="SimSun" w:cs="SimSun"/>
          <w:kern w:val="0"/>
          <w14:ligatures w14:val="none"/>
        </w:rPr>
        <w:t>。</w:t>
      </w:r>
    </w:p>
    <w:p w14:paraId="27B57888" w14:textId="77777777" w:rsidR="00910C5E" w:rsidRPr="00910C5E" w:rsidRDefault="00910C5E" w:rsidP="00910C5E">
      <w:pPr>
        <w:spacing w:before="100" w:beforeAutospacing="1" w:after="100" w:afterAutospacing="1" w:line="360" w:lineRule="auto"/>
        <w:rPr>
          <w:rFonts w:ascii="Times New Roman" w:eastAsia="Times New Roman" w:hAnsi="Times New Roman" w:cs="Times New Roman"/>
          <w:kern w:val="0"/>
          <w14:ligatures w14:val="none"/>
        </w:rPr>
      </w:pPr>
      <w:r w:rsidRPr="00910C5E">
        <w:rPr>
          <w:rFonts w:ascii="Times New Roman" w:eastAsia="Times New Roman" w:hAnsi="Times New Roman" w:cs="Times New Roman"/>
          <w:b/>
          <w:bCs/>
          <w:kern w:val="0"/>
          <w14:ligatures w14:val="none"/>
        </w:rPr>
        <w:t xml:space="preserve">4. </w:t>
      </w:r>
      <w:r w:rsidRPr="00910C5E">
        <w:rPr>
          <w:rFonts w:ascii="SimSun" w:eastAsia="SimSun" w:hAnsi="SimSun" w:cs="SimSun" w:hint="eastAsia"/>
          <w:b/>
          <w:bCs/>
          <w:kern w:val="0"/>
          <w14:ligatures w14:val="none"/>
        </w:rPr>
        <w:t>为了更有效地达到这些目的，教会的职员应当按照犯罪的性质和人的过失，予以劝诫，暂停圣餐，并逐出教会</w:t>
      </w:r>
      <w:r w:rsidRPr="00910C5E">
        <w:rPr>
          <w:rFonts w:ascii="SimSun" w:eastAsia="SimSun" w:hAnsi="SimSun" w:cs="SimSun"/>
          <w:b/>
          <w:bCs/>
          <w:kern w:val="0"/>
          <w14:ligatures w14:val="none"/>
        </w:rPr>
        <w:t>。</w:t>
      </w:r>
    </w:p>
    <w:p w14:paraId="77DDB6FF" w14:textId="77777777" w:rsidR="00910C5E" w:rsidRPr="00910C5E" w:rsidRDefault="00910C5E" w:rsidP="00910C5E">
      <w:pPr>
        <w:spacing w:before="100" w:beforeAutospacing="1" w:after="100" w:afterAutospacing="1" w:line="360" w:lineRule="auto"/>
        <w:rPr>
          <w:rFonts w:ascii="Times New Roman" w:eastAsia="Times New Roman" w:hAnsi="Times New Roman" w:cs="Times New Roman"/>
          <w:kern w:val="0"/>
          <w14:ligatures w14:val="none"/>
        </w:rPr>
      </w:pPr>
      <w:r w:rsidRPr="00910C5E">
        <w:rPr>
          <w:rFonts w:ascii="SimSun" w:eastAsia="SimSun" w:hAnsi="SimSun" w:cs="SimSun" w:hint="eastAsia"/>
          <w:kern w:val="0"/>
          <w14:ligatures w14:val="none"/>
        </w:rPr>
        <w:t>第</w:t>
      </w:r>
      <w:r w:rsidRPr="00910C5E">
        <w:rPr>
          <w:rFonts w:ascii="Times New Roman" w:eastAsia="Times New Roman" w:hAnsi="Times New Roman" w:cs="Times New Roman"/>
          <w:kern w:val="0"/>
          <w14:ligatures w14:val="none"/>
        </w:rPr>
        <w:t xml:space="preserve"> 4 </w:t>
      </w:r>
      <w:r w:rsidRPr="00910C5E">
        <w:rPr>
          <w:rFonts w:ascii="SimSun" w:eastAsia="SimSun" w:hAnsi="SimSun" w:cs="SimSun" w:hint="eastAsia"/>
          <w:kern w:val="0"/>
          <w14:ligatures w14:val="none"/>
        </w:rPr>
        <w:t>节清楚地表明，教会纪律不应在基督教社区中随意进行，也不应以义务警员的方式进行。教会的职员有责任进行教会纪律。他们必须使用判断力，因为不应为每一次过犯都施加教会纪律。既然</w:t>
      </w:r>
      <w:r w:rsidRPr="00910C5E">
        <w:rPr>
          <w:rFonts w:ascii="Times New Roman" w:eastAsia="Times New Roman" w:hAnsi="Times New Roman" w:cs="Times New Roman"/>
          <w:kern w:val="0"/>
          <w14:ligatures w14:val="none"/>
        </w:rPr>
        <w:t>“</w:t>
      </w:r>
      <w:r w:rsidRPr="00910C5E">
        <w:rPr>
          <w:rFonts w:ascii="SimSun" w:eastAsia="SimSun" w:hAnsi="SimSun" w:cs="SimSun" w:hint="eastAsia"/>
          <w:kern w:val="0"/>
          <w14:ligatures w14:val="none"/>
        </w:rPr>
        <w:t>爱能遮掩许多的罪</w:t>
      </w:r>
      <w:r w:rsidRPr="00910C5E">
        <w:rPr>
          <w:rFonts w:ascii="Times New Roman" w:eastAsia="Times New Roman" w:hAnsi="Times New Roman" w:cs="Times New Roman"/>
          <w:kern w:val="0"/>
          <w14:ligatures w14:val="none"/>
        </w:rPr>
        <w:t>”</w:t>
      </w:r>
      <w:r w:rsidRPr="00910C5E">
        <w:rPr>
          <w:rFonts w:ascii="SimSun" w:eastAsia="SimSun" w:hAnsi="SimSun" w:cs="SimSun" w:hint="eastAsia"/>
          <w:kern w:val="0"/>
          <w14:ligatures w14:val="none"/>
        </w:rPr>
        <w:t>（彼得前书</w:t>
      </w:r>
      <w:r w:rsidRPr="00910C5E">
        <w:rPr>
          <w:rFonts w:ascii="Times New Roman" w:eastAsia="Times New Roman" w:hAnsi="Times New Roman" w:cs="Times New Roman"/>
          <w:kern w:val="0"/>
          <w14:ligatures w14:val="none"/>
        </w:rPr>
        <w:t xml:space="preserve"> 4:8</w:t>
      </w:r>
      <w:r w:rsidRPr="00910C5E">
        <w:rPr>
          <w:rFonts w:ascii="SimSun" w:eastAsia="SimSun" w:hAnsi="SimSun" w:cs="SimSun" w:hint="eastAsia"/>
          <w:kern w:val="0"/>
          <w14:ligatures w14:val="none"/>
        </w:rPr>
        <w:t>），每一个小过失或轻微的怠慢都不是对我们的邻舍提出投诉的正当理由。相反，教会纪律应保留给那些严重和可憎、公开和丑闻性、给基督和祂的教会带来羞辱的罪</w:t>
      </w:r>
      <w:r w:rsidRPr="00910C5E">
        <w:rPr>
          <w:rFonts w:ascii="SimSun" w:eastAsia="SimSun" w:hAnsi="SimSun" w:cs="SimSun"/>
          <w:kern w:val="0"/>
          <w14:ligatures w14:val="none"/>
        </w:rPr>
        <w:t>。</w:t>
      </w:r>
    </w:p>
    <w:p w14:paraId="0FC23A51" w14:textId="77777777" w:rsidR="00910C5E" w:rsidRPr="00910C5E" w:rsidRDefault="00910C5E" w:rsidP="00910C5E">
      <w:pPr>
        <w:spacing w:before="100" w:beforeAutospacing="1" w:after="100" w:afterAutospacing="1" w:line="360" w:lineRule="auto"/>
        <w:rPr>
          <w:rFonts w:ascii="Times New Roman" w:eastAsia="Times New Roman" w:hAnsi="Times New Roman" w:cs="Times New Roman"/>
          <w:kern w:val="0"/>
          <w14:ligatures w14:val="none"/>
        </w:rPr>
      </w:pPr>
      <w:r w:rsidRPr="00910C5E">
        <w:rPr>
          <w:rFonts w:ascii="SimSun" w:eastAsia="SimSun" w:hAnsi="SimSun" w:cs="SimSun" w:hint="eastAsia"/>
          <w:kern w:val="0"/>
          <w14:ligatures w14:val="none"/>
        </w:rPr>
        <w:t>我们在第</w:t>
      </w:r>
      <w:r w:rsidRPr="00910C5E">
        <w:rPr>
          <w:rFonts w:ascii="Times New Roman" w:eastAsia="Times New Roman" w:hAnsi="Times New Roman" w:cs="Times New Roman"/>
          <w:kern w:val="0"/>
          <w14:ligatures w14:val="none"/>
        </w:rPr>
        <w:t xml:space="preserve"> 4 </w:t>
      </w:r>
      <w:r w:rsidRPr="00910C5E">
        <w:rPr>
          <w:rFonts w:ascii="SimSun" w:eastAsia="SimSun" w:hAnsi="SimSun" w:cs="SimSun" w:hint="eastAsia"/>
          <w:kern w:val="0"/>
          <w14:ligatures w14:val="none"/>
        </w:rPr>
        <w:t>节中也被告诫，当教会纪律以有序和渐进的方式进行时，建立教会纪律的目的会更好地实现。教会在教会纪律的第一阶段不会跳到逐出教会的最后阶段，而是按程度进行，希望随着纪律的每一步，能达到悔改的预期结果，而无需进一步的纪律。第</w:t>
      </w:r>
      <w:r w:rsidRPr="00910C5E">
        <w:rPr>
          <w:rFonts w:ascii="Times New Roman" w:eastAsia="Times New Roman" w:hAnsi="Times New Roman" w:cs="Times New Roman"/>
          <w:kern w:val="0"/>
          <w14:ligatures w14:val="none"/>
        </w:rPr>
        <w:t xml:space="preserve"> 4 </w:t>
      </w:r>
      <w:r w:rsidRPr="00910C5E">
        <w:rPr>
          <w:rFonts w:ascii="SimSun" w:eastAsia="SimSun" w:hAnsi="SimSun" w:cs="SimSun" w:hint="eastAsia"/>
          <w:kern w:val="0"/>
          <w14:ligatures w14:val="none"/>
        </w:rPr>
        <w:t>节提到的第一步是</w:t>
      </w:r>
      <w:r w:rsidRPr="00910C5E">
        <w:rPr>
          <w:rFonts w:ascii="SimSun" w:eastAsia="SimSun" w:hAnsi="SimSun" w:cs="SimSun" w:hint="eastAsia"/>
          <w:b/>
          <w:bCs/>
          <w:kern w:val="0"/>
          <w14:ligatures w14:val="none"/>
        </w:rPr>
        <w:t>劝诫</w:t>
      </w:r>
      <w:r w:rsidRPr="00910C5E">
        <w:rPr>
          <w:rFonts w:ascii="SimSun" w:eastAsia="SimSun" w:hAnsi="SimSun" w:cs="SimSun" w:hint="eastAsia"/>
          <w:kern w:val="0"/>
          <w14:ligatures w14:val="none"/>
        </w:rPr>
        <w:t>。当劝诫不能使犯罪者悔改时，下一步是</w:t>
      </w:r>
      <w:r w:rsidRPr="00910C5E">
        <w:rPr>
          <w:rFonts w:ascii="SimSun" w:eastAsia="SimSun" w:hAnsi="SimSun" w:cs="SimSun" w:hint="eastAsia"/>
          <w:b/>
          <w:bCs/>
          <w:kern w:val="0"/>
          <w14:ligatures w14:val="none"/>
        </w:rPr>
        <w:t>暂停圣餐</w:t>
      </w:r>
      <w:r w:rsidRPr="00910C5E">
        <w:rPr>
          <w:rFonts w:ascii="SimSun" w:eastAsia="SimSun" w:hAnsi="SimSun" w:cs="SimSun" w:hint="eastAsia"/>
          <w:kern w:val="0"/>
          <w14:ligatures w14:val="none"/>
        </w:rPr>
        <w:t>一段时间。那次暂停的长度信条没有具体说明，因此留给教会的审慎和判断</w:t>
      </w:r>
      <w:r w:rsidRPr="00910C5E">
        <w:rPr>
          <w:rFonts w:ascii="SimSun" w:eastAsia="SimSun" w:hAnsi="SimSun" w:cs="SimSun"/>
          <w:kern w:val="0"/>
          <w14:ligatures w14:val="none"/>
        </w:rPr>
        <w:t>。</w:t>
      </w:r>
    </w:p>
    <w:p w14:paraId="2943FBA3" w14:textId="77777777" w:rsidR="00910C5E" w:rsidRPr="00910C5E" w:rsidRDefault="00910C5E" w:rsidP="00910C5E">
      <w:pPr>
        <w:spacing w:before="100" w:beforeAutospacing="1" w:after="100" w:afterAutospacing="1" w:line="360" w:lineRule="auto"/>
        <w:rPr>
          <w:rFonts w:ascii="Times New Roman" w:eastAsia="Times New Roman" w:hAnsi="Times New Roman" w:cs="Times New Roman"/>
          <w:kern w:val="0"/>
          <w14:ligatures w14:val="none"/>
        </w:rPr>
      </w:pPr>
      <w:r w:rsidRPr="00910C5E">
        <w:rPr>
          <w:rFonts w:ascii="SimSun" w:eastAsia="SimSun" w:hAnsi="SimSun" w:cs="SimSun" w:hint="eastAsia"/>
          <w:kern w:val="0"/>
          <w14:ligatures w14:val="none"/>
        </w:rPr>
        <w:lastRenderedPageBreak/>
        <w:t>最后一步是</w:t>
      </w:r>
      <w:r w:rsidRPr="00910C5E">
        <w:rPr>
          <w:rFonts w:ascii="SimSun" w:eastAsia="SimSun" w:hAnsi="SimSun" w:cs="SimSun" w:hint="eastAsia"/>
          <w:b/>
          <w:bCs/>
          <w:kern w:val="0"/>
          <w14:ligatures w14:val="none"/>
        </w:rPr>
        <w:t>逐出教会</w:t>
      </w:r>
      <w:r w:rsidRPr="00910C5E">
        <w:rPr>
          <w:rFonts w:ascii="SimSun" w:eastAsia="SimSun" w:hAnsi="SimSun" w:cs="SimSun" w:hint="eastAsia"/>
          <w:kern w:val="0"/>
          <w14:ligatures w14:val="none"/>
        </w:rPr>
        <w:t>，其中人们从基督有形身体的成员资格和团契中被移除。要采取的教会纪律步骤取决于犯罪的性质和人的过失水平及严重程度。然而，应该指出的是，在某种意义上，只有一种罪导致逐出教会：</w:t>
      </w:r>
      <w:r w:rsidRPr="00910C5E">
        <w:rPr>
          <w:rFonts w:ascii="SimSun" w:eastAsia="SimSun" w:hAnsi="SimSun" w:cs="SimSun" w:hint="eastAsia"/>
          <w:b/>
          <w:bCs/>
          <w:kern w:val="0"/>
          <w14:ligatures w14:val="none"/>
        </w:rPr>
        <w:t>抗命</w:t>
      </w:r>
      <w:r w:rsidRPr="00910C5E">
        <w:rPr>
          <w:rFonts w:ascii="SimSun" w:eastAsia="SimSun" w:hAnsi="SimSun" w:cs="SimSun" w:hint="eastAsia"/>
          <w:kern w:val="0"/>
          <w14:ligatures w14:val="none"/>
        </w:rPr>
        <w:t>（</w:t>
      </w:r>
      <w:r w:rsidRPr="00910C5E">
        <w:rPr>
          <w:rFonts w:ascii="Times New Roman" w:eastAsia="Times New Roman" w:hAnsi="Times New Roman" w:cs="Times New Roman"/>
          <w:kern w:val="0"/>
          <w14:ligatures w14:val="none"/>
        </w:rPr>
        <w:t>contumacy</w:t>
      </w:r>
      <w:r w:rsidRPr="00910C5E">
        <w:rPr>
          <w:rFonts w:ascii="SimSun" w:eastAsia="SimSun" w:hAnsi="SimSun" w:cs="SimSun" w:hint="eastAsia"/>
          <w:kern w:val="0"/>
          <w14:ligatures w14:val="none"/>
        </w:rPr>
        <w:t>），即故意拒绝悔改。当一个人陷入严重和可憎的罪中，在整个教会纪律过程中被呼召悔改，却仍然拒绝悔改时，他是抗命的，不愿意悔改。长老们随后确定这样一个人的信仰告白不再可信，他被逐出教会，希望这最后一步能导致他悔改</w:t>
      </w:r>
      <w:r w:rsidRPr="00910C5E">
        <w:rPr>
          <w:rFonts w:ascii="SimSun" w:eastAsia="SimSun" w:hAnsi="SimSun" w:cs="SimSun"/>
          <w:kern w:val="0"/>
          <w14:ligatures w14:val="none"/>
        </w:rPr>
        <w:t>。</w:t>
      </w:r>
    </w:p>
    <w:p w14:paraId="4D294414" w14:textId="77777777" w:rsidR="001F596B" w:rsidRDefault="001F596B" w:rsidP="00910C5E">
      <w:pPr>
        <w:spacing w:line="360" w:lineRule="auto"/>
      </w:pPr>
    </w:p>
    <w:sectPr w:rsidR="001F59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5E"/>
    <w:rsid w:val="001F596B"/>
    <w:rsid w:val="003C3D80"/>
    <w:rsid w:val="006465A4"/>
    <w:rsid w:val="00670B35"/>
    <w:rsid w:val="00910C5E"/>
    <w:rsid w:val="009879B1"/>
    <w:rsid w:val="00B229E4"/>
    <w:rsid w:val="00B64162"/>
    <w:rsid w:val="00BB0DAC"/>
    <w:rsid w:val="00BF60B2"/>
    <w:rsid w:val="00C76669"/>
    <w:rsid w:val="00CA5A7E"/>
    <w:rsid w:val="00DB5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DB25C"/>
  <w15:chartTrackingRefBased/>
  <w15:docId w15:val="{AD07E3EF-F0B8-404B-92F4-90F2A991D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0C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0C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0C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0C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0C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0C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0C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0C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0C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C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0C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0C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0C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0C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0C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0C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0C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0C5E"/>
    <w:rPr>
      <w:rFonts w:eastAsiaTheme="majorEastAsia" w:cstheme="majorBidi"/>
      <w:color w:val="272727" w:themeColor="text1" w:themeTint="D8"/>
    </w:rPr>
  </w:style>
  <w:style w:type="paragraph" w:styleId="Title">
    <w:name w:val="Title"/>
    <w:basedOn w:val="Normal"/>
    <w:next w:val="Normal"/>
    <w:link w:val="TitleChar"/>
    <w:uiPriority w:val="10"/>
    <w:qFormat/>
    <w:rsid w:val="00910C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0C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0C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0C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0C5E"/>
    <w:pPr>
      <w:spacing w:before="160"/>
      <w:jc w:val="center"/>
    </w:pPr>
    <w:rPr>
      <w:i/>
      <w:iCs/>
      <w:color w:val="404040" w:themeColor="text1" w:themeTint="BF"/>
    </w:rPr>
  </w:style>
  <w:style w:type="character" w:customStyle="1" w:styleId="QuoteChar">
    <w:name w:val="Quote Char"/>
    <w:basedOn w:val="DefaultParagraphFont"/>
    <w:link w:val="Quote"/>
    <w:uiPriority w:val="29"/>
    <w:rsid w:val="00910C5E"/>
    <w:rPr>
      <w:i/>
      <w:iCs/>
      <w:color w:val="404040" w:themeColor="text1" w:themeTint="BF"/>
    </w:rPr>
  </w:style>
  <w:style w:type="paragraph" w:styleId="ListParagraph">
    <w:name w:val="List Paragraph"/>
    <w:basedOn w:val="Normal"/>
    <w:uiPriority w:val="34"/>
    <w:qFormat/>
    <w:rsid w:val="00910C5E"/>
    <w:pPr>
      <w:ind w:left="720"/>
      <w:contextualSpacing/>
    </w:pPr>
  </w:style>
  <w:style w:type="character" w:styleId="IntenseEmphasis">
    <w:name w:val="Intense Emphasis"/>
    <w:basedOn w:val="DefaultParagraphFont"/>
    <w:uiPriority w:val="21"/>
    <w:qFormat/>
    <w:rsid w:val="00910C5E"/>
    <w:rPr>
      <w:i/>
      <w:iCs/>
      <w:color w:val="0F4761" w:themeColor="accent1" w:themeShade="BF"/>
    </w:rPr>
  </w:style>
  <w:style w:type="paragraph" w:styleId="IntenseQuote">
    <w:name w:val="Intense Quote"/>
    <w:basedOn w:val="Normal"/>
    <w:next w:val="Normal"/>
    <w:link w:val="IntenseQuoteChar"/>
    <w:uiPriority w:val="30"/>
    <w:qFormat/>
    <w:rsid w:val="00910C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0C5E"/>
    <w:rPr>
      <w:i/>
      <w:iCs/>
      <w:color w:val="0F4761" w:themeColor="accent1" w:themeShade="BF"/>
    </w:rPr>
  </w:style>
  <w:style w:type="character" w:styleId="IntenseReference">
    <w:name w:val="Intense Reference"/>
    <w:basedOn w:val="DefaultParagraphFont"/>
    <w:uiPriority w:val="32"/>
    <w:qFormat/>
    <w:rsid w:val="00910C5E"/>
    <w:rPr>
      <w:b/>
      <w:bCs/>
      <w:smallCaps/>
      <w:color w:val="0F4761" w:themeColor="accent1" w:themeShade="BF"/>
      <w:spacing w:val="5"/>
    </w:rPr>
  </w:style>
  <w:style w:type="paragraph" w:styleId="NormalWeb">
    <w:name w:val="Normal (Web)"/>
    <w:basedOn w:val="Normal"/>
    <w:uiPriority w:val="99"/>
    <w:semiHidden/>
    <w:unhideWhenUsed/>
    <w:rsid w:val="00910C5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1191</Words>
  <Characters>1215</Characters>
  <Application>Microsoft Office Word</Application>
  <DocSecurity>0</DocSecurity>
  <Lines>35</Lines>
  <Paragraphs>14</Paragraphs>
  <ScaleCrop>false</ScaleCrop>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1</cp:revision>
  <dcterms:created xsi:type="dcterms:W3CDTF">2026-02-10T05:17:00Z</dcterms:created>
  <dcterms:modified xsi:type="dcterms:W3CDTF">2026-02-10T05:18:00Z</dcterms:modified>
</cp:coreProperties>
</file>